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C" w:rsidRPr="00E2109F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9F">
        <w:rPr>
          <w:rFonts w:ascii="Times New Roman" w:hAnsi="Times New Roman" w:cs="Times New Roman"/>
          <w:b/>
          <w:sz w:val="24"/>
          <w:szCs w:val="24"/>
        </w:rPr>
        <w:t xml:space="preserve">Сводный отчет о фактическом исполнении муниципальных заданий муниципальными бюджетными учреждениями культуры и дополнительного образования в </w:t>
      </w:r>
      <w:r w:rsidR="008B1BCD">
        <w:rPr>
          <w:rFonts w:ascii="Times New Roman" w:hAnsi="Times New Roman" w:cs="Times New Roman"/>
          <w:b/>
          <w:sz w:val="24"/>
          <w:szCs w:val="24"/>
        </w:rPr>
        <w:t xml:space="preserve">сфере культуры за 1 полугодие </w:t>
      </w:r>
      <w:r w:rsidR="00E2109F" w:rsidRPr="00E2109F">
        <w:rPr>
          <w:rFonts w:ascii="Times New Roman" w:hAnsi="Times New Roman" w:cs="Times New Roman"/>
          <w:b/>
          <w:sz w:val="24"/>
          <w:szCs w:val="24"/>
        </w:rPr>
        <w:t>2017</w:t>
      </w:r>
      <w:r w:rsidR="008B1B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60"/>
        <w:gridCol w:w="970"/>
        <w:gridCol w:w="1418"/>
        <w:gridCol w:w="1922"/>
        <w:gridCol w:w="709"/>
        <w:gridCol w:w="992"/>
        <w:gridCol w:w="992"/>
        <w:gridCol w:w="142"/>
        <w:gridCol w:w="1134"/>
        <w:gridCol w:w="1417"/>
        <w:gridCol w:w="913"/>
        <w:gridCol w:w="1134"/>
        <w:gridCol w:w="1017"/>
      </w:tblGrid>
      <w:tr w:rsidR="000B2A00" w:rsidRPr="000B2A00" w:rsidTr="008D2981">
        <w:trPr>
          <w:trHeight w:val="41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учреждения, оказывающего услугу (выполняющего работу)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оказываемой услуги (выполняемой работы)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оказания (выполнения)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(качества, объема)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отчетный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муниципальными учреждениями муниципального задания по каждому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45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отклонения значений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 информации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фактическом значении показателя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итоговая</w:t>
            </w:r>
          </w:p>
        </w:tc>
      </w:tr>
      <w:tr w:rsidR="00E94A45" w:rsidRPr="00CF35EA" w:rsidTr="008D2981">
        <w:trPr>
          <w:trHeight w:val="240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5" w:rsidRPr="00CF35EA" w:rsidRDefault="00E94A45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«Городской Дом культуры г. Канска»</w:t>
            </w:r>
          </w:p>
        </w:tc>
      </w:tr>
      <w:tr w:rsidR="007032DA" w:rsidRPr="000B2A00" w:rsidTr="00E76F6A">
        <w:trPr>
          <w:trHeight w:val="1995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ГДК г. Канска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4566BB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клубных формирований со званием «Народный», «Образцовый»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C75390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7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032927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03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3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032DA" w:rsidRPr="000B2A00" w:rsidTr="00E76F6A">
        <w:trPr>
          <w:trHeight w:val="199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4566BB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C75390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032927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E2109F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0B2A00" w:rsidTr="00E76F6A">
        <w:trPr>
          <w:trHeight w:val="1995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ГДК г. Канска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общегородских культурно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4566BB" w:rsidRDefault="00C75390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032927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032927" w:rsidP="0003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032DA" w:rsidRPr="000B2A00" w:rsidTr="00E76F6A">
        <w:trPr>
          <w:trHeight w:val="199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Default="00C75390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Default="00032927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Default="007032DA" w:rsidP="004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CF35EA" w:rsidTr="008D2981">
        <w:trPr>
          <w:trHeight w:val="180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53226" w:rsidRDefault="007032DA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культуры «Городской Дом культуры г. Канска» выполнено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среднем на 87%</w:t>
            </w:r>
          </w:p>
        </w:tc>
      </w:tr>
      <w:tr w:rsidR="007032DA" w:rsidRPr="000B2A00" w:rsidTr="008D2981">
        <w:trPr>
          <w:trHeight w:val="165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253226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«Централизованная библиотечная система г. Канска»</w:t>
            </w:r>
          </w:p>
        </w:tc>
      </w:tr>
      <w:tr w:rsidR="007032DA" w:rsidRPr="000B2A00" w:rsidTr="008D2981">
        <w:trPr>
          <w:trHeight w:val="71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C477A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ЦБС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пользователей библиотеки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C75390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C477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C477A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EC477A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032927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7032DA" w:rsidRPr="000B2A00" w:rsidTr="008D2981">
        <w:trPr>
          <w:trHeight w:val="184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C75390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032927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927" w:rsidRPr="000B2A00" w:rsidTr="00C768DD">
        <w:trPr>
          <w:trHeight w:val="197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ЦБС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A27ED0" w:rsidRDefault="00032927" w:rsidP="00456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A27ED0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A27ED0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документов библиотеки отраженных в электронном каталоге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834782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032927" w:rsidRPr="000B2A00" w:rsidTr="00C768DD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A27ED0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A27ED0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A27ED0" w:rsidRDefault="00032927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внесенных в электронный каталог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7032D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834782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0B2A00" w:rsidTr="00E76F6A">
        <w:trPr>
          <w:trHeight w:val="135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ЦБС г. Канска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456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фондов библиотеки, включая оцифровку фондов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новых поступлений в общем объеме библиотечного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8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105%</w:t>
            </w:r>
          </w:p>
        </w:tc>
      </w:tr>
      <w:tr w:rsidR="007032DA" w:rsidRPr="000B2A00" w:rsidTr="00E76F6A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 новых поступлений в фонд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E855AD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A27ED0" w:rsidRDefault="007032D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EC477A" w:rsidTr="008D2981">
        <w:trPr>
          <w:trHeight w:val="135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253226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Муниципальное задание по муниципальному бюджетному учреждению культуры</w:t>
            </w:r>
          </w:p>
          <w:p w:rsidR="007032DA" w:rsidRPr="00253226" w:rsidRDefault="007032DA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«Централизованная библиотечная система г.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Канска» выполнено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среднем на 79%</w:t>
            </w:r>
          </w:p>
        </w:tc>
      </w:tr>
      <w:tr w:rsidR="007032DA" w:rsidRPr="000B2A00" w:rsidTr="008D2981">
        <w:trPr>
          <w:trHeight w:val="126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253226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«Канский краеведческий музей»</w:t>
            </w:r>
          </w:p>
        </w:tc>
      </w:tr>
      <w:tr w:rsidR="007032DA" w:rsidRPr="000B2A00" w:rsidTr="008D2981">
        <w:trPr>
          <w:trHeight w:val="16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0563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0563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экскурсионных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0563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032927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834782" w:rsidRDefault="00032927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6237F2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7032DA" w:rsidRPr="000B2A00" w:rsidTr="00316DA5">
        <w:trPr>
          <w:trHeight w:val="397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0563" w:rsidRDefault="007032DA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0563" w:rsidRDefault="007032DA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0563" w:rsidRDefault="007032DA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03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03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E855AD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586F5F" w:rsidRDefault="00032927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0B2A00" w:rsidTr="008D2981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экспозиций (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музея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 выездных выставок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Экспонируемость</w:t>
            </w:r>
            <w:proofErr w:type="spellEnd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85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E8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E855AD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586F5F" w:rsidRDefault="00032927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7032DA" w:rsidRPr="000B2A00" w:rsidTr="008D2981">
        <w:trPr>
          <w:trHeight w:val="12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объёма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экспозиций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586F5F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0B2A00" w:rsidTr="008D2981">
        <w:trPr>
          <w:trHeight w:val="9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E76F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Формирование, учёт, изучение,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оцифрованных музейных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3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E85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032DA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E855A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E855AD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586F5F" w:rsidRDefault="00032927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7032DA" w:rsidRPr="000B2A00" w:rsidTr="008D2981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объёма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sz w:val="24"/>
                <w:szCs w:val="24"/>
              </w:rPr>
              <w:t>20884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0B2A00" w:rsidTr="00E76F6A">
        <w:trPr>
          <w:trHeight w:val="339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музейных предметов, прошедших консервацию (реставрацию) из числа выявленных музейных предметов для консервации (реставрации)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7032DA" w:rsidRDefault="007032DA" w:rsidP="00703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E855AD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586F5F" w:rsidRDefault="00032927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7032DA" w:rsidRPr="000B2A00" w:rsidTr="00E76F6A">
        <w:trPr>
          <w:trHeight w:val="979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объёма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2A00AC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586F5F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CF757A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2DA" w:rsidRPr="000C4D42" w:rsidTr="008D2981">
        <w:trPr>
          <w:trHeight w:val="135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253226" w:rsidRDefault="007032DA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культуры «Канский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краеведческий музей» выполнено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среднем на 66%</w:t>
            </w:r>
          </w:p>
        </w:tc>
      </w:tr>
      <w:tr w:rsidR="007032DA" w:rsidRPr="000B2A00" w:rsidTr="008D2981">
        <w:trPr>
          <w:trHeight w:val="135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A" w:rsidRPr="00253226" w:rsidRDefault="007032D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Детская художественная школа</w:t>
            </w:r>
          </w:p>
        </w:tc>
      </w:tr>
      <w:tr w:rsidR="00091E66" w:rsidRPr="000B2A00" w:rsidTr="00E76F6A">
        <w:trPr>
          <w:trHeight w:val="15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ДХШ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общеразвивающих программ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осваивающих дополнительную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общеразвивающую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2A00AC" w:rsidRDefault="00E855AD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E76F6A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091E66" w:rsidRPr="00914B97" w:rsidTr="00E76F6A">
        <w:trPr>
          <w:trHeight w:val="111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2A00AC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дипломов, сертификатов и т.д.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914B97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091E66" w:rsidRPr="000B2A00" w:rsidTr="008D2981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2A00AC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586F5F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ДХШ, учебный план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ДХШ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pStyle w:val="a3"/>
              <w:ind w:right="-24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</w:t>
            </w:r>
            <w:r w:rsidRPr="00CF757A">
              <w:rPr>
                <w:sz w:val="24"/>
                <w:szCs w:val="24"/>
              </w:rPr>
              <w:t>тельных предпрофессиона</w:t>
            </w:r>
            <w:r w:rsidRPr="00CF757A">
              <w:rPr>
                <w:sz w:val="24"/>
                <w:szCs w:val="24"/>
              </w:rPr>
              <w:lastRenderedPageBreak/>
              <w:t>льных программ в области искусств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осваивающих дополнительную образовательную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предпрофессиональную 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2A00AC" w:rsidRDefault="00E855AD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586F5F" w:rsidRDefault="0003292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091E66" w:rsidRPr="000B2A00" w:rsidTr="008D2981">
        <w:trPr>
          <w:trHeight w:val="1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2A00AC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дипломов, сертификатов и т.д.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2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2A00AC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586F5F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81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253226" w:rsidRDefault="00091E66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дополнительного образования Детская художественная школа выполнено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среднем на 71%</w:t>
            </w:r>
          </w:p>
        </w:tc>
      </w:tr>
      <w:tr w:rsidR="00091E66" w:rsidRPr="000B2A00" w:rsidTr="008D2981">
        <w:trPr>
          <w:trHeight w:val="81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253226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2</w:t>
            </w:r>
            <w:bookmarkEnd w:id="0"/>
          </w:p>
        </w:tc>
      </w:tr>
      <w:tr w:rsidR="00091E66" w:rsidRPr="000B2A00" w:rsidTr="00091E66">
        <w:trPr>
          <w:trHeight w:val="9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«Струнные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91E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6237F2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91E66" w:rsidRPr="000B2A00" w:rsidTr="00091E66">
        <w:trPr>
          <w:trHeight w:val="16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ставших победителями и призерами международных, всероссийских, региональных,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953075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953075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953075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E66" w:rsidRPr="0095307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7F2" w:rsidRPr="000B2A00" w:rsidTr="00091E66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102%</w:t>
            </w:r>
          </w:p>
        </w:tc>
      </w:tr>
      <w:tr w:rsidR="006237F2" w:rsidRPr="000B2A00" w:rsidTr="00091E66">
        <w:trPr>
          <w:trHeight w:val="1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7F2" w:rsidRPr="000B2A00" w:rsidTr="003101CA">
        <w:trPr>
          <w:trHeight w:val="55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F2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общеобразовательных предпрофессиональных программ в области искусств «Народные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дополнительную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103%</w:t>
            </w:r>
          </w:p>
        </w:tc>
      </w:tr>
      <w:tr w:rsidR="00091E66" w:rsidRPr="000B2A00" w:rsidTr="00091E66">
        <w:trPr>
          <w:trHeight w:val="1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8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80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0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«Хоровое пение»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6237F2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105%</w:t>
            </w:r>
          </w:p>
        </w:tc>
      </w:tr>
      <w:tr w:rsidR="00091E66" w:rsidRPr="000B2A00" w:rsidTr="00091E66">
        <w:trPr>
          <w:trHeight w:val="13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ставших победителями и призерами международных, всероссийских, </w:t>
            </w: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1E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1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6237F2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091E66" w:rsidRPr="000B2A00" w:rsidTr="00091E66">
        <w:trPr>
          <w:trHeight w:val="15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091E66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091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E66">
              <w:rPr>
                <w:rFonts w:ascii="Times New Roman" w:hAnsi="Times New Roman" w:cs="Times New Roman"/>
                <w:sz w:val="24"/>
              </w:rPr>
              <w:t>28566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091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E66">
              <w:rPr>
                <w:rFonts w:ascii="Times New Roman" w:hAnsi="Times New Roman" w:cs="Times New Roman"/>
                <w:sz w:val="24"/>
              </w:rPr>
              <w:t>26330,4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50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Default="00091E66" w:rsidP="0008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задание по муниципальному бюджетному учреждению дополнительного образования </w:t>
            </w:r>
          </w:p>
          <w:p w:rsidR="00091E66" w:rsidRPr="00253226" w:rsidRDefault="00091E66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Детская музыкальная школа № 2 выполнено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среднем на 98%</w:t>
            </w:r>
          </w:p>
        </w:tc>
      </w:tr>
      <w:tr w:rsidR="00091E66" w:rsidRPr="000B2A00" w:rsidTr="008D2981">
        <w:trPr>
          <w:trHeight w:val="150"/>
        </w:trPr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253226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1» г. Канска</w:t>
            </w:r>
          </w:p>
        </w:tc>
      </w:tr>
      <w:tr w:rsidR="00091E66" w:rsidRPr="000B2A00" w:rsidTr="008D2981">
        <w:trPr>
          <w:trHeight w:val="15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«ДШИ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предпрофессиональной программы «Струнные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детей, осваивающих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02F27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  <w:r w:rsidR="008B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91E66" w:rsidRPr="000B2A00" w:rsidTr="008D2981">
        <w:trPr>
          <w:trHeight w:val="16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6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586F5F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1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предпрофессиональной программы «Фортеп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иано»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осваивающих дополнительную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02F27" w:rsidRDefault="00032927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8B1BC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091E66" w:rsidRPr="000B2A00" w:rsidTr="008D2981">
        <w:trPr>
          <w:trHeight w:val="9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 ставших победителями и призерами международных, всероссийских, </w:t>
            </w:r>
            <w:r w:rsidRPr="008D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586F5F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1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предпрофессиональной программы «Народные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дополнительную 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34782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EC7DDA" w:rsidRDefault="00032927" w:rsidP="008D2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8B1BC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091E66" w:rsidRPr="000B2A00" w:rsidTr="008D2981">
        <w:trPr>
          <w:trHeight w:val="15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EC7DDA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2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общераз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вивающих программ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дополнительную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32927" w:rsidP="008D2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091E66" w:rsidRPr="006D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8B1BCD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091E66" w:rsidRPr="000B2A00" w:rsidTr="008D2981">
        <w:trPr>
          <w:trHeight w:val="13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8D2981" w:rsidRDefault="00091E66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26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091E66" w:rsidRDefault="00091E66" w:rsidP="00875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6D032D" w:rsidRDefault="00E855AD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6D032D" w:rsidRDefault="00032927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66" w:rsidRPr="00CF757A" w:rsidRDefault="00091E6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66" w:rsidRPr="000B2A00" w:rsidTr="008D2981">
        <w:trPr>
          <w:trHeight w:val="126"/>
        </w:trPr>
        <w:tc>
          <w:tcPr>
            <w:tcW w:w="150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66" w:rsidRPr="00CF757A" w:rsidRDefault="00091E66" w:rsidP="008B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дополнительного образования «Детская школа искусств № 1» г. Канска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выполнено в </w:t>
            </w:r>
            <w:r w:rsidR="008B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среднем на 92%</w:t>
            </w:r>
          </w:p>
        </w:tc>
      </w:tr>
    </w:tbl>
    <w:p w:rsidR="000B2A00" w:rsidRPr="000B2A00" w:rsidRDefault="000B2A00" w:rsidP="00CF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A00" w:rsidRDefault="000B2A00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7A" w:rsidRDefault="00CF757A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7A" w:rsidRDefault="00CF757A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культуры</w:t>
      </w:r>
    </w:p>
    <w:p w:rsidR="00CF757A" w:rsidRPr="000B2A00" w:rsidRDefault="00CF757A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                                                                          Ю.А. Ломова</w:t>
      </w:r>
    </w:p>
    <w:sectPr w:rsidR="00CF757A" w:rsidRPr="000B2A00" w:rsidSect="00A545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3D"/>
    <w:rsid w:val="00002F27"/>
    <w:rsid w:val="0001303D"/>
    <w:rsid w:val="00032927"/>
    <w:rsid w:val="00074C14"/>
    <w:rsid w:val="000753EA"/>
    <w:rsid w:val="0008305C"/>
    <w:rsid w:val="00091E66"/>
    <w:rsid w:val="000B2A00"/>
    <w:rsid w:val="000C4D42"/>
    <w:rsid w:val="000D66DD"/>
    <w:rsid w:val="00112067"/>
    <w:rsid w:val="001243B1"/>
    <w:rsid w:val="00167446"/>
    <w:rsid w:val="001C1296"/>
    <w:rsid w:val="00211470"/>
    <w:rsid w:val="00242E51"/>
    <w:rsid w:val="00253226"/>
    <w:rsid w:val="002A00AC"/>
    <w:rsid w:val="002C2BEB"/>
    <w:rsid w:val="002C30C4"/>
    <w:rsid w:val="00316DA5"/>
    <w:rsid w:val="00393A1E"/>
    <w:rsid w:val="004136AB"/>
    <w:rsid w:val="00447FEF"/>
    <w:rsid w:val="004566BB"/>
    <w:rsid w:val="00512702"/>
    <w:rsid w:val="00537478"/>
    <w:rsid w:val="00586F5F"/>
    <w:rsid w:val="006237F2"/>
    <w:rsid w:val="00647779"/>
    <w:rsid w:val="006D032D"/>
    <w:rsid w:val="00700563"/>
    <w:rsid w:val="007032DA"/>
    <w:rsid w:val="00727D0E"/>
    <w:rsid w:val="007703EF"/>
    <w:rsid w:val="007B407C"/>
    <w:rsid w:val="008143EC"/>
    <w:rsid w:val="00834782"/>
    <w:rsid w:val="008753F6"/>
    <w:rsid w:val="008B1BCD"/>
    <w:rsid w:val="008D2981"/>
    <w:rsid w:val="008D4A8F"/>
    <w:rsid w:val="008E7E0A"/>
    <w:rsid w:val="00914B97"/>
    <w:rsid w:val="00953075"/>
    <w:rsid w:val="009A6DD0"/>
    <w:rsid w:val="009C459F"/>
    <w:rsid w:val="009D549B"/>
    <w:rsid w:val="00A27ED0"/>
    <w:rsid w:val="00A33C17"/>
    <w:rsid w:val="00A54550"/>
    <w:rsid w:val="00A6095C"/>
    <w:rsid w:val="00AA190F"/>
    <w:rsid w:val="00AA5F2B"/>
    <w:rsid w:val="00AD72EA"/>
    <w:rsid w:val="00B1042C"/>
    <w:rsid w:val="00BA6044"/>
    <w:rsid w:val="00C75390"/>
    <w:rsid w:val="00CF35EA"/>
    <w:rsid w:val="00CF757A"/>
    <w:rsid w:val="00D04EFC"/>
    <w:rsid w:val="00DC0C29"/>
    <w:rsid w:val="00DF38B1"/>
    <w:rsid w:val="00E2109F"/>
    <w:rsid w:val="00E44085"/>
    <w:rsid w:val="00E76F6A"/>
    <w:rsid w:val="00E855AD"/>
    <w:rsid w:val="00E94A45"/>
    <w:rsid w:val="00EC477A"/>
    <w:rsid w:val="00EC7DDA"/>
    <w:rsid w:val="00F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1470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1470"/>
    <w:rPr>
      <w:rFonts w:ascii="Times New Roman" w:eastAsia="Times New Roman" w:hAnsi="Times New Roman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1470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1470"/>
    <w:rPr>
      <w:rFonts w:ascii="Times New Roman" w:eastAsia="Times New Roman" w:hAnsi="Times New Roman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9E06-686D-4DB7-AF65-669EF83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Юлия Анатольевна</dc:creator>
  <cp:keywords/>
  <dc:description/>
  <cp:lastModifiedBy>Ломова Юлия Анатольевна</cp:lastModifiedBy>
  <cp:revision>32</cp:revision>
  <cp:lastPrinted>2017-02-06T04:19:00Z</cp:lastPrinted>
  <dcterms:created xsi:type="dcterms:W3CDTF">2017-02-01T10:42:00Z</dcterms:created>
  <dcterms:modified xsi:type="dcterms:W3CDTF">2018-03-06T14:59:00Z</dcterms:modified>
</cp:coreProperties>
</file>