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788"/>
        <w:gridCol w:w="2607"/>
        <w:gridCol w:w="3006"/>
        <w:gridCol w:w="1955"/>
      </w:tblGrid>
      <w:tr w:rsidR="003F1883" w:rsidRPr="004B65FA" w14:paraId="700E44A7" w14:textId="77777777" w:rsidTr="00CD60F7">
        <w:tc>
          <w:tcPr>
            <w:tcW w:w="9356" w:type="dxa"/>
            <w:gridSpan w:val="4"/>
          </w:tcPr>
          <w:p w14:paraId="74B3AD65" w14:textId="5A57DE98" w:rsidR="003F1883" w:rsidRPr="004B65FA" w:rsidRDefault="003F1883" w:rsidP="00934B1B">
            <w:pPr>
              <w:rPr>
                <w:rFonts w:ascii="Arial" w:hAnsi="Arial" w:cs="Arial"/>
              </w:rPr>
            </w:pPr>
          </w:p>
          <w:p w14:paraId="2C0FF1C8" w14:textId="77777777" w:rsidR="003F1883" w:rsidRPr="004B65FA" w:rsidRDefault="003F1883" w:rsidP="00CD60F7">
            <w:pPr>
              <w:jc w:val="center"/>
              <w:rPr>
                <w:rFonts w:ascii="Arial" w:hAnsi="Arial" w:cs="Arial"/>
              </w:rPr>
            </w:pPr>
            <w:r w:rsidRPr="004B65FA">
              <w:rPr>
                <w:rFonts w:ascii="Arial" w:hAnsi="Arial" w:cs="Arial"/>
              </w:rPr>
              <w:t>Российская Федерация</w:t>
            </w:r>
          </w:p>
          <w:p w14:paraId="7ABB4352" w14:textId="77777777" w:rsidR="003F1883" w:rsidRPr="004B65FA" w:rsidRDefault="003F1883" w:rsidP="00CD60F7">
            <w:pPr>
              <w:spacing w:line="380" w:lineRule="exact"/>
              <w:jc w:val="center"/>
              <w:rPr>
                <w:rFonts w:ascii="Arial" w:hAnsi="Arial" w:cs="Arial"/>
              </w:rPr>
            </w:pPr>
            <w:r w:rsidRPr="004B65FA">
              <w:rPr>
                <w:rFonts w:ascii="Arial" w:hAnsi="Arial" w:cs="Arial"/>
              </w:rPr>
              <w:t>Администрация города Канска</w:t>
            </w:r>
            <w:r w:rsidRPr="004B65FA">
              <w:rPr>
                <w:rFonts w:ascii="Arial" w:hAnsi="Arial" w:cs="Arial"/>
              </w:rPr>
              <w:br/>
              <w:t>Красноярского края</w:t>
            </w:r>
          </w:p>
          <w:p w14:paraId="7D128D6F" w14:textId="77777777" w:rsidR="003F1883" w:rsidRPr="004B65FA" w:rsidRDefault="003F1883" w:rsidP="00CD60F7">
            <w:pPr>
              <w:pStyle w:val="ConsPlusNormal"/>
              <w:jc w:val="center"/>
              <w:outlineLvl w:val="0"/>
              <w:rPr>
                <w:b/>
                <w:sz w:val="24"/>
                <w:szCs w:val="24"/>
              </w:rPr>
            </w:pPr>
            <w:r w:rsidRPr="004B65FA">
              <w:rPr>
                <w:b/>
                <w:sz w:val="24"/>
                <w:szCs w:val="24"/>
              </w:rPr>
              <w:t>ПОСТАНОВЛЕНИЕ</w:t>
            </w:r>
          </w:p>
          <w:p w14:paraId="4BC8C3D9" w14:textId="77777777" w:rsidR="003F1883" w:rsidRPr="004B65FA" w:rsidRDefault="003F1883" w:rsidP="00CD60F7">
            <w:pPr>
              <w:jc w:val="center"/>
              <w:rPr>
                <w:rFonts w:ascii="Arial" w:hAnsi="Arial" w:cs="Arial"/>
              </w:rPr>
            </w:pPr>
          </w:p>
        </w:tc>
      </w:tr>
      <w:tr w:rsidR="003F1883" w:rsidRPr="004B65FA" w14:paraId="359944D3" w14:textId="77777777" w:rsidTr="00CD60F7">
        <w:tc>
          <w:tcPr>
            <w:tcW w:w="1788" w:type="dxa"/>
            <w:tcBorders>
              <w:bottom w:val="single" w:sz="6" w:space="0" w:color="auto"/>
            </w:tcBorders>
          </w:tcPr>
          <w:p w14:paraId="6E6CBF4A" w14:textId="77777777" w:rsidR="003F1883" w:rsidRPr="004B65FA" w:rsidRDefault="00181F33" w:rsidP="00CD60F7">
            <w:pPr>
              <w:jc w:val="center"/>
              <w:rPr>
                <w:rFonts w:ascii="Arial" w:hAnsi="Arial" w:cs="Arial"/>
              </w:rPr>
            </w:pPr>
            <w:r w:rsidRPr="004B65FA">
              <w:rPr>
                <w:rFonts w:ascii="Arial" w:hAnsi="Arial" w:cs="Arial"/>
              </w:rPr>
              <w:t>13.02.</w:t>
            </w:r>
          </w:p>
        </w:tc>
        <w:tc>
          <w:tcPr>
            <w:tcW w:w="2607" w:type="dxa"/>
          </w:tcPr>
          <w:p w14:paraId="5CF36734" w14:textId="77777777" w:rsidR="003F1883" w:rsidRPr="004B65FA" w:rsidRDefault="003F1883" w:rsidP="00087623">
            <w:pPr>
              <w:rPr>
                <w:rFonts w:ascii="Arial" w:hAnsi="Arial" w:cs="Arial"/>
              </w:rPr>
            </w:pPr>
            <w:r w:rsidRPr="004B65FA">
              <w:rPr>
                <w:rFonts w:ascii="Arial" w:hAnsi="Arial" w:cs="Arial"/>
              </w:rPr>
              <w:t>20</w:t>
            </w:r>
            <w:r w:rsidR="006F638F" w:rsidRPr="004B65FA">
              <w:rPr>
                <w:rFonts w:ascii="Arial" w:hAnsi="Arial" w:cs="Arial"/>
              </w:rPr>
              <w:t>2</w:t>
            </w:r>
            <w:r w:rsidR="00087623" w:rsidRPr="004B65FA">
              <w:rPr>
                <w:rFonts w:ascii="Arial" w:hAnsi="Arial" w:cs="Arial"/>
              </w:rPr>
              <w:t>4</w:t>
            </w:r>
          </w:p>
        </w:tc>
        <w:tc>
          <w:tcPr>
            <w:tcW w:w="3006" w:type="dxa"/>
          </w:tcPr>
          <w:p w14:paraId="00CB1055" w14:textId="77777777" w:rsidR="003F1883" w:rsidRPr="004B65FA" w:rsidRDefault="003F1883" w:rsidP="00CD60F7">
            <w:pPr>
              <w:jc w:val="right"/>
              <w:rPr>
                <w:rFonts w:ascii="Arial" w:hAnsi="Arial" w:cs="Arial"/>
              </w:rPr>
            </w:pPr>
            <w:r w:rsidRPr="004B65FA">
              <w:rPr>
                <w:rFonts w:ascii="Arial" w:hAnsi="Arial" w:cs="Arial"/>
              </w:rPr>
              <w:t>№</w:t>
            </w:r>
          </w:p>
        </w:tc>
        <w:tc>
          <w:tcPr>
            <w:tcW w:w="1955" w:type="dxa"/>
            <w:tcBorders>
              <w:bottom w:val="single" w:sz="6" w:space="0" w:color="auto"/>
            </w:tcBorders>
          </w:tcPr>
          <w:p w14:paraId="093E4993" w14:textId="77777777" w:rsidR="003F1883" w:rsidRPr="004B65FA" w:rsidRDefault="00181F33" w:rsidP="00CD60F7">
            <w:pPr>
              <w:jc w:val="both"/>
              <w:rPr>
                <w:rFonts w:ascii="Arial" w:hAnsi="Arial" w:cs="Arial"/>
              </w:rPr>
            </w:pPr>
            <w:r w:rsidRPr="004B65FA">
              <w:rPr>
                <w:rFonts w:ascii="Arial" w:hAnsi="Arial" w:cs="Arial"/>
              </w:rPr>
              <w:t>134</w:t>
            </w:r>
          </w:p>
        </w:tc>
      </w:tr>
    </w:tbl>
    <w:p w14:paraId="53F22F60" w14:textId="77777777" w:rsidR="005B2E24" w:rsidRPr="004B65FA" w:rsidRDefault="00CB7672" w:rsidP="007C605F">
      <w:pPr>
        <w:autoSpaceDE w:val="0"/>
        <w:autoSpaceDN w:val="0"/>
        <w:adjustRightInd w:val="0"/>
        <w:jc w:val="both"/>
        <w:rPr>
          <w:rFonts w:ascii="Arial" w:eastAsia="Times New Roman" w:hAnsi="Arial" w:cs="Arial"/>
          <w:lang w:eastAsia="ru-RU"/>
        </w:rPr>
      </w:pPr>
      <w:r w:rsidRPr="004B65FA">
        <w:rPr>
          <w:rFonts w:ascii="Arial" w:eastAsia="Times New Roman" w:hAnsi="Arial" w:cs="Arial"/>
          <w:lang w:eastAsia="ru-RU"/>
        </w:rPr>
        <w:br/>
      </w:r>
    </w:p>
    <w:p w14:paraId="0D105A6F" w14:textId="75974671" w:rsidR="005B2E24" w:rsidRPr="004B65FA" w:rsidRDefault="00087623" w:rsidP="00087623">
      <w:pPr>
        <w:autoSpaceDE w:val="0"/>
        <w:autoSpaceDN w:val="0"/>
        <w:adjustRightInd w:val="0"/>
        <w:jc w:val="both"/>
        <w:rPr>
          <w:rFonts w:ascii="Arial" w:hAnsi="Arial" w:cs="Arial"/>
          <w:color w:val="000000" w:themeColor="text1"/>
        </w:rPr>
      </w:pPr>
      <w:r w:rsidRPr="004B65FA">
        <w:rPr>
          <w:rFonts w:ascii="Arial" w:hAnsi="Arial" w:cs="Arial"/>
        </w:rPr>
        <w:t xml:space="preserve"> Об утверждении Порядка</w:t>
      </w:r>
      <w:r w:rsidRPr="004B65FA">
        <w:rPr>
          <w:rFonts w:ascii="Arial" w:hAnsi="Arial" w:cs="Arial"/>
          <w:color w:val="000000" w:themeColor="text1"/>
        </w:rPr>
        <w:t xml:space="preserve"> расходования средств иных межбюджетных трансфертов из краевого бюджета на осуществление расходов, направленных на реализацию мероприятий по поддержке местных инициатив, и</w:t>
      </w:r>
      <w:r w:rsidR="00006692" w:rsidRPr="004B65FA">
        <w:rPr>
          <w:rFonts w:ascii="Arial" w:hAnsi="Arial" w:cs="Arial"/>
          <w:color w:val="000000" w:themeColor="text1"/>
        </w:rPr>
        <w:t xml:space="preserve"> </w:t>
      </w:r>
      <w:r w:rsidRPr="004B65FA">
        <w:rPr>
          <w:rFonts w:ascii="Arial" w:hAnsi="Arial" w:cs="Arial"/>
          <w:color w:val="000000" w:themeColor="text1"/>
        </w:rPr>
        <w:t>представления отчетности об их использовании</w:t>
      </w:r>
      <w:r w:rsidR="00934B1B">
        <w:rPr>
          <w:rFonts w:ascii="Arial" w:hAnsi="Arial" w:cs="Arial"/>
          <w:color w:val="000000" w:themeColor="text1"/>
        </w:rPr>
        <w:t xml:space="preserve"> (в ред. от 07.04.2025 № 448)</w:t>
      </w:r>
    </w:p>
    <w:p w14:paraId="4769FEA9" w14:textId="77777777" w:rsidR="00087623" w:rsidRPr="004B65FA" w:rsidRDefault="00087623" w:rsidP="005B2E24">
      <w:pPr>
        <w:autoSpaceDE w:val="0"/>
        <w:autoSpaceDN w:val="0"/>
        <w:adjustRightInd w:val="0"/>
        <w:rPr>
          <w:rFonts w:ascii="Arial" w:eastAsia="Times New Roman" w:hAnsi="Arial" w:cs="Arial"/>
          <w:lang w:eastAsia="ru-RU"/>
        </w:rPr>
      </w:pPr>
    </w:p>
    <w:p w14:paraId="485B64EC" w14:textId="77777777" w:rsidR="00087623" w:rsidRPr="004B65FA" w:rsidRDefault="00087623" w:rsidP="00087623">
      <w:pPr>
        <w:widowControl w:val="0"/>
        <w:autoSpaceDE w:val="0"/>
        <w:autoSpaceDN w:val="0"/>
        <w:ind w:firstLine="540"/>
        <w:jc w:val="both"/>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 xml:space="preserve">В соответствии с </w:t>
      </w:r>
      <w:hyperlink r:id="rId8" w:history="1">
        <w:r w:rsidRPr="004B65FA">
          <w:rPr>
            <w:rFonts w:ascii="Arial" w:eastAsia="Times New Roman" w:hAnsi="Arial" w:cs="Arial"/>
            <w:color w:val="000000" w:themeColor="text1"/>
            <w:lang w:eastAsia="ru-RU"/>
          </w:rPr>
          <w:t>Постановлением</w:t>
        </w:r>
      </w:hyperlink>
      <w:r w:rsidRPr="004B65FA">
        <w:rPr>
          <w:rFonts w:ascii="Arial" w:eastAsia="Times New Roman" w:hAnsi="Arial" w:cs="Arial"/>
          <w:color w:val="000000" w:themeColor="text1"/>
          <w:lang w:eastAsia="ru-RU"/>
        </w:rPr>
        <w:t xml:space="preserve"> Правительства Красноярского края от </w:t>
      </w:r>
      <w:r w:rsidR="00547399" w:rsidRPr="004B65FA">
        <w:rPr>
          <w:rFonts w:ascii="Arial" w:eastAsia="Times New Roman" w:hAnsi="Arial" w:cs="Arial"/>
          <w:color w:val="000000" w:themeColor="text1"/>
          <w:lang w:eastAsia="ru-RU"/>
        </w:rPr>
        <w:t>29</w:t>
      </w:r>
      <w:r w:rsidRPr="004B65FA">
        <w:rPr>
          <w:rFonts w:ascii="Arial" w:eastAsia="Times New Roman" w:hAnsi="Arial" w:cs="Arial"/>
          <w:color w:val="000000" w:themeColor="text1"/>
          <w:lang w:eastAsia="ru-RU"/>
        </w:rPr>
        <w:t>.09.20</w:t>
      </w:r>
      <w:r w:rsidR="00547399" w:rsidRPr="004B65FA">
        <w:rPr>
          <w:rFonts w:ascii="Arial" w:eastAsia="Times New Roman" w:hAnsi="Arial" w:cs="Arial"/>
          <w:color w:val="000000" w:themeColor="text1"/>
          <w:lang w:eastAsia="ru-RU"/>
        </w:rPr>
        <w:t>21</w:t>
      </w:r>
      <w:r w:rsidRPr="004B65FA">
        <w:rPr>
          <w:rFonts w:ascii="Arial" w:eastAsia="Times New Roman" w:hAnsi="Arial" w:cs="Arial"/>
          <w:color w:val="000000" w:themeColor="text1"/>
          <w:lang w:eastAsia="ru-RU"/>
        </w:rPr>
        <w:t xml:space="preserve"> № </w:t>
      </w:r>
      <w:r w:rsidR="00547399" w:rsidRPr="004B65FA">
        <w:rPr>
          <w:rFonts w:ascii="Arial" w:eastAsia="Times New Roman" w:hAnsi="Arial" w:cs="Arial"/>
          <w:color w:val="000000" w:themeColor="text1"/>
          <w:lang w:eastAsia="ru-RU"/>
        </w:rPr>
        <w:t>686</w:t>
      </w:r>
      <w:r w:rsidRPr="004B65FA">
        <w:rPr>
          <w:rFonts w:ascii="Arial" w:eastAsia="Times New Roman" w:hAnsi="Arial" w:cs="Arial"/>
          <w:color w:val="000000" w:themeColor="text1"/>
          <w:lang w:eastAsia="ru-RU"/>
        </w:rPr>
        <w:t>-п «Об утверждении государственной программы Красноярского края «</w:t>
      </w:r>
      <w:r w:rsidR="00547399" w:rsidRPr="004B65FA">
        <w:rPr>
          <w:rFonts w:ascii="Arial" w:eastAsia="Times New Roman" w:hAnsi="Arial" w:cs="Arial"/>
          <w:color w:val="000000" w:themeColor="text1"/>
          <w:lang w:eastAsia="ru-RU"/>
        </w:rPr>
        <w:t xml:space="preserve">Поддержка комплексного развития территорий и содействие развитию </w:t>
      </w:r>
      <w:r w:rsidRPr="004B65FA">
        <w:rPr>
          <w:rFonts w:ascii="Arial" w:eastAsia="Times New Roman" w:hAnsi="Arial" w:cs="Arial"/>
          <w:color w:val="000000" w:themeColor="text1"/>
          <w:lang w:eastAsia="ru-RU"/>
        </w:rPr>
        <w:t xml:space="preserve"> местного самоуправления»,</w:t>
      </w:r>
      <w:r w:rsidR="0032696F" w:rsidRPr="004B65FA">
        <w:rPr>
          <w:rFonts w:ascii="Arial" w:eastAsia="Times New Roman" w:hAnsi="Arial" w:cs="Arial"/>
          <w:color w:val="000000" w:themeColor="text1"/>
          <w:lang w:eastAsia="ru-RU"/>
        </w:rPr>
        <w:t xml:space="preserve"> Постановлением Правительства Красноярского края от 31.12.2019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w:t>
      </w:r>
      <w:r w:rsidRPr="004B65FA">
        <w:rPr>
          <w:rFonts w:ascii="Arial" w:eastAsia="Times New Roman" w:hAnsi="Arial" w:cs="Arial"/>
          <w:color w:val="000000" w:themeColor="text1"/>
          <w:lang w:eastAsia="ru-RU"/>
        </w:rPr>
        <w:t xml:space="preserve"> руководствуясь </w:t>
      </w:r>
      <w:hyperlink r:id="rId9" w:history="1">
        <w:r w:rsidRPr="004B65FA">
          <w:rPr>
            <w:rFonts w:ascii="Arial" w:eastAsia="Times New Roman" w:hAnsi="Arial" w:cs="Arial"/>
            <w:color w:val="000000" w:themeColor="text1"/>
            <w:lang w:eastAsia="ru-RU"/>
          </w:rPr>
          <w:t>статьями 30</w:t>
        </w:r>
      </w:hyperlink>
      <w:r w:rsidRPr="004B65FA">
        <w:rPr>
          <w:rFonts w:ascii="Arial" w:eastAsia="Times New Roman" w:hAnsi="Arial" w:cs="Arial"/>
          <w:color w:val="000000" w:themeColor="text1"/>
          <w:lang w:eastAsia="ru-RU"/>
        </w:rPr>
        <w:t xml:space="preserve">, </w:t>
      </w:r>
      <w:hyperlink r:id="rId10" w:history="1">
        <w:r w:rsidRPr="004B65FA">
          <w:rPr>
            <w:rFonts w:ascii="Arial" w:eastAsia="Times New Roman" w:hAnsi="Arial" w:cs="Arial"/>
            <w:color w:val="000000" w:themeColor="text1"/>
            <w:lang w:eastAsia="ru-RU"/>
          </w:rPr>
          <w:t>35</w:t>
        </w:r>
      </w:hyperlink>
      <w:r w:rsidRPr="004B65FA">
        <w:rPr>
          <w:rFonts w:ascii="Arial" w:eastAsia="Times New Roman" w:hAnsi="Arial" w:cs="Arial"/>
          <w:color w:val="000000" w:themeColor="text1"/>
          <w:lang w:eastAsia="ru-RU"/>
        </w:rPr>
        <w:t xml:space="preserve"> Устава города Канска, </w:t>
      </w:r>
      <w:r w:rsidR="00006692" w:rsidRPr="004B65FA">
        <w:rPr>
          <w:rFonts w:ascii="Arial" w:eastAsia="Times New Roman" w:hAnsi="Arial" w:cs="Arial"/>
          <w:color w:val="000000" w:themeColor="text1"/>
          <w:lang w:eastAsia="ru-RU"/>
        </w:rPr>
        <w:t>ПОСТАНОВЛЯЮ</w:t>
      </w:r>
      <w:r w:rsidRPr="004B65FA">
        <w:rPr>
          <w:rFonts w:ascii="Arial" w:eastAsia="Times New Roman" w:hAnsi="Arial" w:cs="Arial"/>
          <w:color w:val="000000" w:themeColor="text1"/>
          <w:lang w:eastAsia="ru-RU"/>
        </w:rPr>
        <w:t>:</w:t>
      </w:r>
    </w:p>
    <w:p w14:paraId="753B8F2B" w14:textId="77777777" w:rsidR="00087623" w:rsidRPr="004B65FA" w:rsidRDefault="00087623" w:rsidP="00087623">
      <w:pPr>
        <w:widowControl w:val="0"/>
        <w:autoSpaceDE w:val="0"/>
        <w:autoSpaceDN w:val="0"/>
        <w:ind w:firstLine="539"/>
        <w:jc w:val="both"/>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 xml:space="preserve">1. Утвердить </w:t>
      </w:r>
      <w:hyperlink w:anchor="P36" w:history="1">
        <w:r w:rsidRPr="004B65FA">
          <w:rPr>
            <w:rFonts w:ascii="Arial" w:eastAsia="Times New Roman" w:hAnsi="Arial" w:cs="Arial"/>
            <w:color w:val="000000" w:themeColor="text1"/>
            <w:lang w:eastAsia="ru-RU"/>
          </w:rPr>
          <w:t>Порядок</w:t>
        </w:r>
      </w:hyperlink>
      <w:r w:rsidRPr="004B65FA">
        <w:rPr>
          <w:rFonts w:ascii="Arial" w:eastAsia="Times New Roman" w:hAnsi="Arial" w:cs="Arial"/>
          <w:color w:val="000000" w:themeColor="text1"/>
          <w:lang w:eastAsia="ru-RU"/>
        </w:rPr>
        <w:t xml:space="preserve"> расходования средств иных межбюджетных трансфертов из краевого бюджета на осуществление расходов, направленных на реализацию мероприятий по поддержке местных инициатив, и представления отчетности об их использовании согласно приложению к настоящему Постановлению.</w:t>
      </w:r>
    </w:p>
    <w:p w14:paraId="08F051DF" w14:textId="77777777" w:rsidR="00087623" w:rsidRPr="004B65FA" w:rsidRDefault="00087623" w:rsidP="00087623">
      <w:pPr>
        <w:widowControl w:val="0"/>
        <w:autoSpaceDE w:val="0"/>
        <w:autoSpaceDN w:val="0"/>
        <w:ind w:firstLine="539"/>
        <w:jc w:val="both"/>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2. Главному специалисту по информа</w:t>
      </w:r>
      <w:r w:rsidR="0032696F" w:rsidRPr="004B65FA">
        <w:rPr>
          <w:rFonts w:ascii="Arial" w:eastAsia="Times New Roman" w:hAnsi="Arial" w:cs="Arial"/>
          <w:color w:val="000000" w:themeColor="text1"/>
          <w:lang w:eastAsia="ru-RU"/>
        </w:rPr>
        <w:t xml:space="preserve">тизации </w:t>
      </w:r>
      <w:r w:rsidRPr="004B65FA">
        <w:rPr>
          <w:rFonts w:ascii="Arial" w:eastAsia="Times New Roman" w:hAnsi="Arial" w:cs="Arial"/>
          <w:color w:val="000000" w:themeColor="text1"/>
          <w:lang w:eastAsia="ru-RU"/>
        </w:rPr>
        <w:t>администрации г. Канска (</w:t>
      </w:r>
      <w:r w:rsidR="0032696F" w:rsidRPr="004B65FA">
        <w:rPr>
          <w:rFonts w:ascii="Arial" w:eastAsia="Times New Roman" w:hAnsi="Arial" w:cs="Arial"/>
          <w:color w:val="000000" w:themeColor="text1"/>
          <w:lang w:eastAsia="ru-RU"/>
        </w:rPr>
        <w:t>Елкина Г.В.</w:t>
      </w:r>
      <w:r w:rsidR="00C11CF9" w:rsidRPr="004B65FA">
        <w:rPr>
          <w:rFonts w:ascii="Arial" w:eastAsia="Times New Roman" w:hAnsi="Arial" w:cs="Arial"/>
          <w:color w:val="000000" w:themeColor="text1"/>
          <w:lang w:eastAsia="ru-RU"/>
        </w:rPr>
        <w:t xml:space="preserve">)  </w:t>
      </w:r>
      <w:r w:rsidRPr="004B65FA">
        <w:rPr>
          <w:rFonts w:ascii="Arial" w:eastAsia="Times New Roman" w:hAnsi="Arial" w:cs="Arial"/>
          <w:color w:val="000000" w:themeColor="text1"/>
          <w:lang w:eastAsia="ru-RU"/>
        </w:rPr>
        <w:t xml:space="preserve">опубликовать настоящее Постановление в газете </w:t>
      </w:r>
      <w:r w:rsidR="0032696F" w:rsidRPr="004B65FA">
        <w:rPr>
          <w:rFonts w:ascii="Arial" w:eastAsia="Times New Roman" w:hAnsi="Arial" w:cs="Arial"/>
          <w:color w:val="000000" w:themeColor="text1"/>
          <w:lang w:eastAsia="ru-RU"/>
        </w:rPr>
        <w:t>«</w:t>
      </w:r>
      <w:r w:rsidRPr="004B65FA">
        <w:rPr>
          <w:rFonts w:ascii="Arial" w:eastAsia="Times New Roman" w:hAnsi="Arial" w:cs="Arial"/>
          <w:color w:val="000000" w:themeColor="text1"/>
          <w:lang w:eastAsia="ru-RU"/>
        </w:rPr>
        <w:t>Канский вестник</w:t>
      </w:r>
      <w:r w:rsidR="0032696F" w:rsidRPr="004B65FA">
        <w:rPr>
          <w:rFonts w:ascii="Arial" w:eastAsia="Times New Roman" w:hAnsi="Arial" w:cs="Arial"/>
          <w:color w:val="000000" w:themeColor="text1"/>
          <w:lang w:eastAsia="ru-RU"/>
        </w:rPr>
        <w:t>»</w:t>
      </w:r>
      <w:r w:rsidRPr="004B65FA">
        <w:rPr>
          <w:rFonts w:ascii="Arial" w:eastAsia="Times New Roman" w:hAnsi="Arial" w:cs="Arial"/>
          <w:color w:val="000000" w:themeColor="text1"/>
          <w:lang w:eastAsia="ru-RU"/>
        </w:rPr>
        <w:t xml:space="preserve"> и разместить на официальном сайте муниципального образования город Канск в сети Интернет.</w:t>
      </w:r>
    </w:p>
    <w:p w14:paraId="06818533" w14:textId="77777777" w:rsidR="00087623" w:rsidRPr="004B65FA" w:rsidRDefault="00087623" w:rsidP="00087623">
      <w:pPr>
        <w:widowControl w:val="0"/>
        <w:autoSpaceDE w:val="0"/>
        <w:autoSpaceDN w:val="0"/>
        <w:ind w:firstLine="539"/>
        <w:jc w:val="both"/>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3. Контроль за исполнением настоящего Постановления возложить на первого заместителя главы города по экономике и финансам Е.Н. Лифанскую.</w:t>
      </w:r>
    </w:p>
    <w:p w14:paraId="31DF96F2" w14:textId="77777777" w:rsidR="00206EEA" w:rsidRPr="004B65FA" w:rsidRDefault="00087623" w:rsidP="00087623">
      <w:pPr>
        <w:widowControl w:val="0"/>
        <w:autoSpaceDE w:val="0"/>
        <w:autoSpaceDN w:val="0"/>
        <w:ind w:firstLine="539"/>
        <w:jc w:val="both"/>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 xml:space="preserve">4. Настоящее Постановление вступает в силу </w:t>
      </w:r>
      <w:r w:rsidR="00E720E6" w:rsidRPr="004B65FA">
        <w:rPr>
          <w:rFonts w:ascii="Arial" w:eastAsia="Times New Roman" w:hAnsi="Arial" w:cs="Arial"/>
          <w:color w:val="000000" w:themeColor="text1"/>
          <w:lang w:eastAsia="ru-RU"/>
        </w:rPr>
        <w:t>с 1 января 2024 года</w:t>
      </w:r>
      <w:r w:rsidRPr="004B65FA">
        <w:rPr>
          <w:rFonts w:ascii="Arial" w:eastAsia="Times New Roman" w:hAnsi="Arial" w:cs="Arial"/>
          <w:color w:val="000000" w:themeColor="text1"/>
          <w:lang w:eastAsia="ru-RU"/>
        </w:rPr>
        <w:t>.</w:t>
      </w:r>
      <w:r w:rsidR="009F05AB" w:rsidRPr="004B65FA">
        <w:rPr>
          <w:rFonts w:ascii="Arial" w:eastAsia="Times New Roman" w:hAnsi="Arial" w:cs="Arial"/>
          <w:color w:val="000000" w:themeColor="text1"/>
          <w:lang w:eastAsia="ru-RU"/>
        </w:rPr>
        <w:t xml:space="preserve"> </w:t>
      </w:r>
    </w:p>
    <w:p w14:paraId="69AE9C33" w14:textId="77777777" w:rsidR="00206EEA" w:rsidRPr="004B65FA" w:rsidRDefault="00206EEA" w:rsidP="00087623">
      <w:pPr>
        <w:widowControl w:val="0"/>
        <w:autoSpaceDE w:val="0"/>
        <w:autoSpaceDN w:val="0"/>
        <w:ind w:firstLine="539"/>
        <w:jc w:val="both"/>
        <w:rPr>
          <w:rFonts w:ascii="Arial" w:eastAsia="Times New Roman" w:hAnsi="Arial" w:cs="Arial"/>
          <w:color w:val="000000" w:themeColor="text1"/>
          <w:lang w:eastAsia="ru-RU"/>
        </w:rPr>
      </w:pPr>
    </w:p>
    <w:p w14:paraId="6AAB4C02" w14:textId="77777777" w:rsidR="00087623" w:rsidRPr="004B65FA" w:rsidRDefault="00087623" w:rsidP="00206EEA">
      <w:pPr>
        <w:widowControl w:val="0"/>
        <w:autoSpaceDE w:val="0"/>
        <w:autoSpaceDN w:val="0"/>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Глава</w:t>
      </w:r>
      <w:r w:rsidR="00206EEA" w:rsidRPr="004B65FA">
        <w:rPr>
          <w:rFonts w:ascii="Arial" w:eastAsia="Times New Roman" w:hAnsi="Arial" w:cs="Arial"/>
          <w:color w:val="000000" w:themeColor="text1"/>
          <w:lang w:eastAsia="ru-RU"/>
        </w:rPr>
        <w:t xml:space="preserve"> </w:t>
      </w:r>
      <w:r w:rsidRPr="004B65FA">
        <w:rPr>
          <w:rFonts w:ascii="Arial" w:eastAsia="Times New Roman" w:hAnsi="Arial" w:cs="Arial"/>
          <w:color w:val="000000" w:themeColor="text1"/>
          <w:lang w:eastAsia="ru-RU"/>
        </w:rPr>
        <w:t>города Канска</w:t>
      </w:r>
      <w:r w:rsidR="00206EEA" w:rsidRPr="004B65FA">
        <w:rPr>
          <w:rFonts w:ascii="Arial" w:eastAsia="Times New Roman" w:hAnsi="Arial" w:cs="Arial"/>
          <w:color w:val="000000" w:themeColor="text1"/>
          <w:lang w:eastAsia="ru-RU"/>
        </w:rPr>
        <w:t xml:space="preserve">                                               </w:t>
      </w:r>
      <w:r w:rsidR="004B65FA" w:rsidRPr="004B65FA">
        <w:rPr>
          <w:rFonts w:ascii="Arial" w:eastAsia="Times New Roman" w:hAnsi="Arial" w:cs="Arial"/>
          <w:color w:val="000000" w:themeColor="text1"/>
          <w:lang w:eastAsia="ru-RU"/>
        </w:rPr>
        <w:t xml:space="preserve">                        </w:t>
      </w:r>
      <w:r w:rsidR="004B65FA">
        <w:rPr>
          <w:rFonts w:ascii="Arial" w:eastAsia="Times New Roman" w:hAnsi="Arial" w:cs="Arial"/>
          <w:color w:val="000000" w:themeColor="text1"/>
          <w:lang w:eastAsia="ru-RU"/>
        </w:rPr>
        <w:t xml:space="preserve">      </w:t>
      </w:r>
      <w:r w:rsidR="004B65FA" w:rsidRPr="004B65FA">
        <w:rPr>
          <w:rFonts w:ascii="Arial" w:eastAsia="Times New Roman" w:hAnsi="Arial" w:cs="Arial"/>
          <w:color w:val="000000" w:themeColor="text1"/>
          <w:lang w:eastAsia="ru-RU"/>
        </w:rPr>
        <w:t xml:space="preserve">  </w:t>
      </w:r>
      <w:r w:rsidRPr="004B65FA">
        <w:rPr>
          <w:rFonts w:ascii="Arial" w:eastAsia="Times New Roman" w:hAnsi="Arial" w:cs="Arial"/>
          <w:color w:val="000000" w:themeColor="text1"/>
          <w:lang w:eastAsia="ru-RU"/>
        </w:rPr>
        <w:t>А.М. Береснев</w:t>
      </w:r>
    </w:p>
    <w:p w14:paraId="488FCFC1" w14:textId="77777777" w:rsidR="008113EB" w:rsidRPr="004B65FA" w:rsidRDefault="008113EB" w:rsidP="00206EEA">
      <w:pPr>
        <w:widowControl w:val="0"/>
        <w:autoSpaceDE w:val="0"/>
        <w:autoSpaceDN w:val="0"/>
        <w:rPr>
          <w:rFonts w:ascii="Arial" w:eastAsia="Times New Roman" w:hAnsi="Arial" w:cs="Arial"/>
          <w:color w:val="000000" w:themeColor="text1"/>
          <w:lang w:eastAsia="ru-RU"/>
        </w:rPr>
      </w:pPr>
    </w:p>
    <w:p w14:paraId="5021EF96" w14:textId="77777777" w:rsidR="008113EB" w:rsidRPr="004B65FA" w:rsidRDefault="008113EB" w:rsidP="00206EEA">
      <w:pPr>
        <w:widowControl w:val="0"/>
        <w:autoSpaceDE w:val="0"/>
        <w:autoSpaceDN w:val="0"/>
        <w:rPr>
          <w:rFonts w:ascii="Arial" w:eastAsia="Times New Roman" w:hAnsi="Arial" w:cs="Arial"/>
          <w:color w:val="000000" w:themeColor="text1"/>
          <w:lang w:eastAsia="ru-RU"/>
        </w:rPr>
      </w:pPr>
    </w:p>
    <w:p w14:paraId="40F12A7A" w14:textId="77777777" w:rsidR="008113EB" w:rsidRPr="004B65FA" w:rsidRDefault="008113EB" w:rsidP="00206EEA">
      <w:pPr>
        <w:widowControl w:val="0"/>
        <w:autoSpaceDE w:val="0"/>
        <w:autoSpaceDN w:val="0"/>
        <w:rPr>
          <w:rFonts w:ascii="Arial" w:eastAsia="Times New Roman" w:hAnsi="Arial" w:cs="Arial"/>
          <w:color w:val="000000" w:themeColor="text1"/>
          <w:lang w:eastAsia="ru-RU"/>
        </w:rPr>
      </w:pPr>
    </w:p>
    <w:p w14:paraId="2921929D" w14:textId="77777777" w:rsidR="004B65FA" w:rsidRDefault="004B65FA" w:rsidP="00934B1B">
      <w:pPr>
        <w:widowControl w:val="0"/>
        <w:autoSpaceDE w:val="0"/>
        <w:autoSpaceDN w:val="0"/>
        <w:outlineLvl w:val="0"/>
        <w:rPr>
          <w:rFonts w:ascii="Arial" w:eastAsia="Times New Roman" w:hAnsi="Arial" w:cs="Arial"/>
          <w:color w:val="000000" w:themeColor="text1"/>
          <w:lang w:eastAsia="ru-RU"/>
        </w:rPr>
      </w:pPr>
    </w:p>
    <w:p w14:paraId="080256DF" w14:textId="77777777" w:rsidR="004B65FA" w:rsidRDefault="004B65FA" w:rsidP="00087623">
      <w:pPr>
        <w:widowControl w:val="0"/>
        <w:autoSpaceDE w:val="0"/>
        <w:autoSpaceDN w:val="0"/>
        <w:jc w:val="right"/>
        <w:outlineLvl w:val="0"/>
        <w:rPr>
          <w:rFonts w:ascii="Arial" w:eastAsia="Times New Roman" w:hAnsi="Arial" w:cs="Arial"/>
          <w:color w:val="000000" w:themeColor="text1"/>
          <w:lang w:eastAsia="ru-RU"/>
        </w:rPr>
      </w:pPr>
    </w:p>
    <w:p w14:paraId="5CCB6793" w14:textId="77777777" w:rsidR="00087623" w:rsidRPr="004B65FA" w:rsidRDefault="00087623" w:rsidP="00087623">
      <w:pPr>
        <w:widowControl w:val="0"/>
        <w:autoSpaceDE w:val="0"/>
        <w:autoSpaceDN w:val="0"/>
        <w:jc w:val="right"/>
        <w:outlineLvl w:val="0"/>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Приложение</w:t>
      </w:r>
    </w:p>
    <w:p w14:paraId="025165F2" w14:textId="77777777" w:rsidR="00087623" w:rsidRPr="004B65FA" w:rsidRDefault="00087623" w:rsidP="00087623">
      <w:pPr>
        <w:widowControl w:val="0"/>
        <w:autoSpaceDE w:val="0"/>
        <w:autoSpaceDN w:val="0"/>
        <w:jc w:val="right"/>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к Постановлению</w:t>
      </w:r>
    </w:p>
    <w:p w14:paraId="07C0ABD7" w14:textId="77777777" w:rsidR="00087623" w:rsidRPr="004B65FA" w:rsidRDefault="00087623" w:rsidP="00087623">
      <w:pPr>
        <w:widowControl w:val="0"/>
        <w:autoSpaceDE w:val="0"/>
        <w:autoSpaceDN w:val="0"/>
        <w:jc w:val="right"/>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администрации города Канска</w:t>
      </w:r>
    </w:p>
    <w:p w14:paraId="058D100F" w14:textId="77777777" w:rsidR="00087623" w:rsidRPr="004B65FA" w:rsidRDefault="00087623" w:rsidP="00087623">
      <w:pPr>
        <w:widowControl w:val="0"/>
        <w:autoSpaceDE w:val="0"/>
        <w:autoSpaceDN w:val="0"/>
        <w:jc w:val="right"/>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 xml:space="preserve">от </w:t>
      </w:r>
      <w:r w:rsidR="00181F33" w:rsidRPr="004B65FA">
        <w:rPr>
          <w:rFonts w:ascii="Arial" w:eastAsia="Times New Roman" w:hAnsi="Arial" w:cs="Arial"/>
          <w:color w:val="000000" w:themeColor="text1"/>
          <w:lang w:eastAsia="ru-RU"/>
        </w:rPr>
        <w:t>13.02.2024</w:t>
      </w:r>
      <w:r w:rsidRPr="004B65FA">
        <w:rPr>
          <w:rFonts w:ascii="Arial" w:eastAsia="Times New Roman" w:hAnsi="Arial" w:cs="Arial"/>
          <w:color w:val="000000" w:themeColor="text1"/>
          <w:lang w:eastAsia="ru-RU"/>
        </w:rPr>
        <w:t xml:space="preserve"> г. №</w:t>
      </w:r>
      <w:r w:rsidR="00181F33" w:rsidRPr="004B65FA">
        <w:rPr>
          <w:rFonts w:ascii="Arial" w:eastAsia="Times New Roman" w:hAnsi="Arial" w:cs="Arial"/>
          <w:color w:val="000000" w:themeColor="text1"/>
          <w:lang w:eastAsia="ru-RU"/>
        </w:rPr>
        <w:t xml:space="preserve"> 134</w:t>
      </w:r>
      <w:r w:rsidRPr="004B65FA">
        <w:rPr>
          <w:rFonts w:ascii="Arial" w:eastAsia="Times New Roman" w:hAnsi="Arial" w:cs="Arial"/>
          <w:color w:val="000000" w:themeColor="text1"/>
          <w:lang w:eastAsia="ru-RU"/>
        </w:rPr>
        <w:t xml:space="preserve"> </w:t>
      </w:r>
    </w:p>
    <w:p w14:paraId="0FADB55B" w14:textId="77777777" w:rsidR="00087623" w:rsidRPr="004B65FA" w:rsidRDefault="00087623" w:rsidP="00087623">
      <w:pPr>
        <w:widowControl w:val="0"/>
        <w:autoSpaceDE w:val="0"/>
        <w:autoSpaceDN w:val="0"/>
        <w:jc w:val="both"/>
        <w:rPr>
          <w:rFonts w:ascii="Arial" w:eastAsia="Times New Roman" w:hAnsi="Arial" w:cs="Arial"/>
          <w:color w:val="000000" w:themeColor="text1"/>
          <w:lang w:eastAsia="ru-RU"/>
        </w:rPr>
      </w:pPr>
    </w:p>
    <w:p w14:paraId="16132B32" w14:textId="77777777" w:rsidR="00087623" w:rsidRPr="004B65FA" w:rsidRDefault="00D505EB" w:rsidP="00087623">
      <w:pPr>
        <w:widowControl w:val="0"/>
        <w:autoSpaceDE w:val="0"/>
        <w:autoSpaceDN w:val="0"/>
        <w:jc w:val="center"/>
        <w:rPr>
          <w:rFonts w:ascii="Arial" w:eastAsia="Times New Roman" w:hAnsi="Arial" w:cs="Arial"/>
          <w:color w:val="000000" w:themeColor="text1"/>
          <w:lang w:eastAsia="ru-RU"/>
        </w:rPr>
      </w:pPr>
      <w:bookmarkStart w:id="0" w:name="P36"/>
      <w:bookmarkEnd w:id="0"/>
      <w:r w:rsidRPr="004B65FA">
        <w:rPr>
          <w:rFonts w:ascii="Arial" w:hAnsi="Arial" w:cs="Arial"/>
        </w:rPr>
        <w:t>Порядок</w:t>
      </w:r>
      <w:r w:rsidRPr="004B65FA">
        <w:rPr>
          <w:rFonts w:ascii="Arial" w:hAnsi="Arial" w:cs="Arial"/>
          <w:color w:val="000000" w:themeColor="text1"/>
        </w:rPr>
        <w:t xml:space="preserve"> расходования средств иных межбюджетных трансфертов из краевого бюджета на осуществление расходов, направленных на реализацию мероприятий по поддержке местных инициатив</w:t>
      </w:r>
      <w:r w:rsidR="00033B73" w:rsidRPr="004B65FA">
        <w:rPr>
          <w:rFonts w:ascii="Arial" w:hAnsi="Arial" w:cs="Arial"/>
          <w:color w:val="000000" w:themeColor="text1"/>
        </w:rPr>
        <w:t xml:space="preserve">, и </w:t>
      </w:r>
      <w:r w:rsidRPr="004B65FA">
        <w:rPr>
          <w:rFonts w:ascii="Arial" w:hAnsi="Arial" w:cs="Arial"/>
          <w:color w:val="000000" w:themeColor="text1"/>
        </w:rPr>
        <w:t>представления отчетности об их использовании</w:t>
      </w:r>
    </w:p>
    <w:p w14:paraId="786CE684" w14:textId="77777777" w:rsidR="00087623" w:rsidRPr="004B65FA" w:rsidRDefault="00087623" w:rsidP="00087623">
      <w:pPr>
        <w:spacing w:after="1" w:line="276" w:lineRule="auto"/>
        <w:rPr>
          <w:rFonts w:ascii="Arial" w:hAnsi="Arial" w:cs="Arial"/>
          <w:color w:val="000000" w:themeColor="text1"/>
        </w:rPr>
      </w:pPr>
    </w:p>
    <w:p w14:paraId="04D44F7E" w14:textId="77777777" w:rsidR="00087623" w:rsidRPr="004B65FA" w:rsidRDefault="00C132FE" w:rsidP="00D505EB">
      <w:pPr>
        <w:widowControl w:val="0"/>
        <w:autoSpaceDE w:val="0"/>
        <w:autoSpaceDN w:val="0"/>
        <w:ind w:firstLine="540"/>
        <w:jc w:val="both"/>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 xml:space="preserve">Настоящий </w:t>
      </w:r>
      <w:r w:rsidR="00087623" w:rsidRPr="004B65FA">
        <w:rPr>
          <w:rFonts w:ascii="Arial" w:eastAsia="Times New Roman" w:hAnsi="Arial" w:cs="Arial"/>
          <w:color w:val="000000" w:themeColor="text1"/>
          <w:lang w:eastAsia="ru-RU"/>
        </w:rPr>
        <w:t>Порядок регулирует расходование средств, предоставляемых бюджету муниципального образования город Канск в форме иных межбюджетных трансфертов из краевого бюджета на осуществление расходов, направленных на реализацию мероприятий по поддержке местных инициатив, и  представления отчетности об их</w:t>
      </w:r>
      <w:r w:rsidR="008113EB" w:rsidRPr="004B65FA">
        <w:rPr>
          <w:rFonts w:ascii="Arial" w:eastAsia="Times New Roman" w:hAnsi="Arial" w:cs="Arial"/>
          <w:color w:val="000000" w:themeColor="text1"/>
          <w:lang w:eastAsia="ru-RU"/>
        </w:rPr>
        <w:t xml:space="preserve"> использовании  на основании Постановления Правительства Красноярского края от 31.12.2019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w:t>
      </w:r>
      <w:r w:rsidR="00087623" w:rsidRPr="004B65FA">
        <w:rPr>
          <w:rFonts w:ascii="Arial" w:eastAsia="Times New Roman" w:hAnsi="Arial" w:cs="Arial"/>
          <w:color w:val="000000" w:themeColor="text1"/>
          <w:lang w:eastAsia="ru-RU"/>
        </w:rPr>
        <w:t xml:space="preserve"> (далее - Порядок).</w:t>
      </w:r>
    </w:p>
    <w:p w14:paraId="5FFA39DC" w14:textId="77777777" w:rsidR="00087623" w:rsidRPr="004B65FA" w:rsidRDefault="00087623" w:rsidP="00D505EB">
      <w:pPr>
        <w:widowControl w:val="0"/>
        <w:autoSpaceDE w:val="0"/>
        <w:autoSpaceDN w:val="0"/>
        <w:ind w:firstLine="540"/>
        <w:jc w:val="both"/>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1. Главными распорядителями средств иных межбюджетных трансфертов (далее - главные распорядители) являются</w:t>
      </w:r>
      <w:r w:rsidR="008113EB" w:rsidRPr="004B65FA">
        <w:rPr>
          <w:rFonts w:ascii="Arial" w:eastAsia="Times New Roman" w:hAnsi="Arial" w:cs="Arial"/>
          <w:color w:val="000000" w:themeColor="text1"/>
          <w:lang w:eastAsia="ru-RU"/>
        </w:rPr>
        <w:t xml:space="preserve"> </w:t>
      </w:r>
      <w:r w:rsidRPr="004B65FA">
        <w:rPr>
          <w:rFonts w:ascii="Arial" w:eastAsia="Times New Roman" w:hAnsi="Arial" w:cs="Arial"/>
          <w:color w:val="000000" w:themeColor="text1"/>
          <w:lang w:eastAsia="ru-RU"/>
        </w:rPr>
        <w:t>Управление образования администрации города Канска, Управление строительства и жилищно-коммунального хозяйства администрации города Канска, Отдел физической культуры, спорта и молодежной политики администрации г. Канска, Отдел культуры администрации г. Канска.</w:t>
      </w:r>
    </w:p>
    <w:p w14:paraId="1D8AA9C1" w14:textId="77777777" w:rsidR="00087623" w:rsidRPr="004B65FA" w:rsidRDefault="00087623" w:rsidP="00D505EB">
      <w:pPr>
        <w:autoSpaceDE w:val="0"/>
        <w:autoSpaceDN w:val="0"/>
        <w:adjustRightInd w:val="0"/>
        <w:ind w:firstLine="539"/>
        <w:jc w:val="both"/>
        <w:rPr>
          <w:rFonts w:ascii="Arial" w:hAnsi="Arial" w:cs="Arial"/>
        </w:rPr>
      </w:pPr>
      <w:bookmarkStart w:id="1" w:name="P51"/>
      <w:bookmarkEnd w:id="1"/>
      <w:r w:rsidRPr="004B65FA">
        <w:rPr>
          <w:rFonts w:ascii="Arial" w:hAnsi="Arial" w:cs="Arial"/>
          <w:color w:val="000000" w:themeColor="text1"/>
        </w:rPr>
        <w:t xml:space="preserve">2. </w:t>
      </w:r>
      <w:r w:rsidRPr="004B65FA">
        <w:rPr>
          <w:rFonts w:ascii="Arial" w:hAnsi="Arial" w:cs="Arial"/>
        </w:rPr>
        <w:t>Средства иных межбюджетных трансфертов направляются на реализацию инициативных проектов, направленных на развитие объектов общественной инфраструктуры (объектов коммунальной инфраструктуры и внешнего благоустройства</w:t>
      </w:r>
      <w:r w:rsidR="00D505EB" w:rsidRPr="004B65FA">
        <w:rPr>
          <w:rFonts w:ascii="Arial" w:hAnsi="Arial" w:cs="Arial"/>
        </w:rPr>
        <w:t>, в том числе дворовых территорий</w:t>
      </w:r>
      <w:r w:rsidRPr="004B65FA">
        <w:rPr>
          <w:rFonts w:ascii="Arial" w:hAnsi="Arial" w:cs="Arial"/>
        </w:rPr>
        <w:t>; объектов культуры, спорта и молодежной политики; объектов, используемых для проведения общественных, культурно-массовых и спортивных мероприятий (площади, парки, спортивные и детские площадки, места отдыха); объектов для обеспечения первичных мер пожарной безопасности) территории города Канска, в том числе приобретение основных средств (машин, оборудования), отобранных при активном участии населения.</w:t>
      </w:r>
    </w:p>
    <w:p w14:paraId="6B9F1C1D" w14:textId="77777777" w:rsidR="00087623" w:rsidRPr="004B65FA" w:rsidRDefault="00087623" w:rsidP="00D505EB">
      <w:pPr>
        <w:autoSpaceDE w:val="0"/>
        <w:autoSpaceDN w:val="0"/>
        <w:adjustRightInd w:val="0"/>
        <w:ind w:firstLine="539"/>
        <w:jc w:val="both"/>
        <w:rPr>
          <w:rFonts w:ascii="Arial" w:hAnsi="Arial" w:cs="Arial"/>
        </w:rPr>
      </w:pPr>
      <w:r w:rsidRPr="004B65FA">
        <w:rPr>
          <w:rFonts w:ascii="Arial" w:hAnsi="Arial" w:cs="Arial"/>
        </w:rPr>
        <w:t>Не допускается направление иных межбюджетных трансфертов на:</w:t>
      </w:r>
    </w:p>
    <w:p w14:paraId="52067DEB" w14:textId="77777777" w:rsidR="00087623" w:rsidRPr="004B65FA" w:rsidRDefault="00087623" w:rsidP="00D505EB">
      <w:pPr>
        <w:autoSpaceDE w:val="0"/>
        <w:autoSpaceDN w:val="0"/>
        <w:adjustRightInd w:val="0"/>
        <w:ind w:firstLine="539"/>
        <w:jc w:val="both"/>
        <w:rPr>
          <w:rFonts w:ascii="Arial" w:hAnsi="Arial" w:cs="Arial"/>
        </w:rPr>
      </w:pPr>
      <w:r w:rsidRPr="004B65FA">
        <w:rPr>
          <w:rFonts w:ascii="Arial" w:hAnsi="Arial" w:cs="Arial"/>
        </w:rPr>
        <w:t>ремонт и строительство объектов культового и религиозного назначения;</w:t>
      </w:r>
    </w:p>
    <w:p w14:paraId="5E198419" w14:textId="77777777" w:rsidR="00087623" w:rsidRPr="004B65FA" w:rsidRDefault="00087623" w:rsidP="00D505EB">
      <w:pPr>
        <w:autoSpaceDE w:val="0"/>
        <w:autoSpaceDN w:val="0"/>
        <w:adjustRightInd w:val="0"/>
        <w:ind w:firstLine="539"/>
        <w:jc w:val="both"/>
        <w:rPr>
          <w:rFonts w:ascii="Arial" w:hAnsi="Arial" w:cs="Arial"/>
        </w:rPr>
      </w:pPr>
      <w:r w:rsidRPr="004B65FA">
        <w:rPr>
          <w:rFonts w:ascii="Arial" w:hAnsi="Arial" w:cs="Arial"/>
        </w:rPr>
        <w:t>ремонт или строительство административных зданий, сооружений, находящихся в частной собственности;</w:t>
      </w:r>
    </w:p>
    <w:p w14:paraId="13EDAA39" w14:textId="77777777" w:rsidR="00087623" w:rsidRPr="004B65FA" w:rsidRDefault="00087623" w:rsidP="00D505EB">
      <w:pPr>
        <w:autoSpaceDE w:val="0"/>
        <w:autoSpaceDN w:val="0"/>
        <w:adjustRightInd w:val="0"/>
        <w:ind w:firstLine="539"/>
        <w:jc w:val="both"/>
        <w:rPr>
          <w:rFonts w:ascii="Arial" w:hAnsi="Arial" w:cs="Arial"/>
        </w:rPr>
      </w:pPr>
      <w:r w:rsidRPr="004B65FA">
        <w:rPr>
          <w:rFonts w:ascii="Arial" w:hAnsi="Arial" w:cs="Arial"/>
        </w:rPr>
        <w:t>развитие объектов, используемых для нужд органов местного самоуправления.</w:t>
      </w:r>
    </w:p>
    <w:p w14:paraId="1FA7F8D8" w14:textId="77777777" w:rsidR="00D505EB" w:rsidRPr="004B65FA" w:rsidRDefault="00D505EB" w:rsidP="00D505EB">
      <w:pPr>
        <w:autoSpaceDE w:val="0"/>
        <w:autoSpaceDN w:val="0"/>
        <w:adjustRightInd w:val="0"/>
        <w:ind w:firstLine="540"/>
        <w:jc w:val="both"/>
        <w:rPr>
          <w:rFonts w:ascii="Arial" w:hAnsi="Arial" w:cs="Arial"/>
        </w:rPr>
      </w:pPr>
      <w:r w:rsidRPr="004B65FA">
        <w:rPr>
          <w:rFonts w:ascii="Arial" w:hAnsi="Arial" w:cs="Arial"/>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0A02296C" w14:textId="77777777" w:rsidR="00087623" w:rsidRPr="004B65FA" w:rsidRDefault="00087623" w:rsidP="00D505EB">
      <w:pPr>
        <w:widowControl w:val="0"/>
        <w:autoSpaceDE w:val="0"/>
        <w:autoSpaceDN w:val="0"/>
        <w:ind w:firstLine="539"/>
        <w:jc w:val="both"/>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 xml:space="preserve">3. Средства </w:t>
      </w:r>
      <w:r w:rsidRPr="004B65FA">
        <w:rPr>
          <w:rFonts w:ascii="Arial" w:eastAsia="Times New Roman" w:hAnsi="Arial" w:cs="Arial"/>
          <w:lang w:eastAsia="ru-RU"/>
        </w:rPr>
        <w:t>иных межбюджетных трансфертов</w:t>
      </w:r>
      <w:r w:rsidRPr="004B65FA">
        <w:rPr>
          <w:rFonts w:ascii="Arial" w:eastAsia="Times New Roman" w:hAnsi="Arial" w:cs="Arial"/>
          <w:color w:val="000000" w:themeColor="text1"/>
          <w:lang w:eastAsia="ru-RU"/>
        </w:rPr>
        <w:t xml:space="preserve"> носят целевой характер и не могут быть использованы на другие цели.</w:t>
      </w:r>
    </w:p>
    <w:p w14:paraId="0FFBDB7F" w14:textId="77777777" w:rsidR="00087623" w:rsidRPr="004B65FA" w:rsidRDefault="00087623" w:rsidP="00D505EB">
      <w:pPr>
        <w:autoSpaceDE w:val="0"/>
        <w:autoSpaceDN w:val="0"/>
        <w:adjustRightInd w:val="0"/>
        <w:ind w:firstLine="539"/>
        <w:jc w:val="both"/>
        <w:rPr>
          <w:rFonts w:ascii="Arial" w:hAnsi="Arial" w:cs="Arial"/>
        </w:rPr>
      </w:pPr>
      <w:r w:rsidRPr="004B65FA">
        <w:rPr>
          <w:rFonts w:ascii="Arial" w:hAnsi="Arial" w:cs="Arial"/>
          <w:color w:val="000000" w:themeColor="text1"/>
        </w:rPr>
        <w:t xml:space="preserve">4. </w:t>
      </w:r>
      <w:r w:rsidRPr="004B65FA">
        <w:rPr>
          <w:rFonts w:ascii="Arial" w:hAnsi="Arial" w:cs="Arial"/>
        </w:rPr>
        <w:t>Объем софинансирования расходов, направленных на реализацию одного инициативного проекта, составляет:</w:t>
      </w:r>
    </w:p>
    <w:p w14:paraId="4C2040A6" w14:textId="77777777" w:rsidR="00087623" w:rsidRPr="004B65FA" w:rsidRDefault="00087623" w:rsidP="00D505EB">
      <w:pPr>
        <w:autoSpaceDE w:val="0"/>
        <w:autoSpaceDN w:val="0"/>
        <w:adjustRightInd w:val="0"/>
        <w:ind w:firstLine="540"/>
        <w:jc w:val="both"/>
        <w:rPr>
          <w:rFonts w:ascii="Arial" w:hAnsi="Arial" w:cs="Arial"/>
        </w:rPr>
      </w:pPr>
      <w:bookmarkStart w:id="2" w:name="Par2"/>
      <w:bookmarkEnd w:id="2"/>
      <w:r w:rsidRPr="004B65FA">
        <w:rPr>
          <w:rFonts w:ascii="Arial" w:hAnsi="Arial" w:cs="Arial"/>
        </w:rPr>
        <w:t>бюджет города Канска - не менее 5% от его стоимости;</w:t>
      </w:r>
    </w:p>
    <w:p w14:paraId="0C5CEBE9" w14:textId="77777777" w:rsidR="00087623" w:rsidRPr="004B65FA" w:rsidRDefault="00087623" w:rsidP="00D505EB">
      <w:pPr>
        <w:autoSpaceDE w:val="0"/>
        <w:autoSpaceDN w:val="0"/>
        <w:adjustRightInd w:val="0"/>
        <w:ind w:firstLine="540"/>
        <w:jc w:val="both"/>
        <w:rPr>
          <w:rFonts w:ascii="Arial" w:hAnsi="Arial" w:cs="Arial"/>
        </w:rPr>
      </w:pPr>
      <w:r w:rsidRPr="004B65FA">
        <w:rPr>
          <w:rFonts w:ascii="Arial" w:hAnsi="Arial" w:cs="Arial"/>
        </w:rPr>
        <w:t>населения - не менее 3% от его стоимости;</w:t>
      </w:r>
    </w:p>
    <w:p w14:paraId="63D307AF" w14:textId="77777777" w:rsidR="00087623" w:rsidRPr="004B65FA" w:rsidRDefault="00087623" w:rsidP="00D505EB">
      <w:pPr>
        <w:autoSpaceDE w:val="0"/>
        <w:autoSpaceDN w:val="0"/>
        <w:adjustRightInd w:val="0"/>
        <w:ind w:firstLine="540"/>
        <w:jc w:val="both"/>
        <w:rPr>
          <w:rFonts w:ascii="Arial" w:hAnsi="Arial" w:cs="Arial"/>
        </w:rPr>
      </w:pPr>
      <w:bookmarkStart w:id="3" w:name="Par4"/>
      <w:bookmarkEnd w:id="3"/>
      <w:r w:rsidRPr="004B65FA">
        <w:rPr>
          <w:rFonts w:ascii="Arial" w:hAnsi="Arial" w:cs="Arial"/>
        </w:rPr>
        <w:t>иных источников (бюджета города Канска, населения, юридических лиц (за исключением поступлений от предприятий и организаций муниципальной</w:t>
      </w:r>
      <w:r w:rsidR="009F05AB" w:rsidRPr="004B65FA">
        <w:rPr>
          <w:rFonts w:ascii="Arial" w:hAnsi="Arial" w:cs="Arial"/>
        </w:rPr>
        <w:t xml:space="preserve">, государственной </w:t>
      </w:r>
      <w:r w:rsidRPr="004B65FA">
        <w:rPr>
          <w:rFonts w:ascii="Arial" w:hAnsi="Arial" w:cs="Arial"/>
        </w:rPr>
        <w:t xml:space="preserve"> форм собственности) и индивидуальных предпринимателей) - не менее 7% от его стоимости.</w:t>
      </w:r>
    </w:p>
    <w:p w14:paraId="31DAADB3" w14:textId="77777777" w:rsidR="00087623" w:rsidRPr="004B65FA" w:rsidRDefault="00087623" w:rsidP="00D505EB">
      <w:pPr>
        <w:widowControl w:val="0"/>
        <w:autoSpaceDE w:val="0"/>
        <w:autoSpaceDN w:val="0"/>
        <w:ind w:firstLine="540"/>
        <w:jc w:val="both"/>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 xml:space="preserve"> 5. Главные распорядители направляют в Финансовое управление администрации города Канска (далее - Финуправление г. Канска) заявку на </w:t>
      </w:r>
      <w:r w:rsidRPr="004B65FA">
        <w:rPr>
          <w:rFonts w:ascii="Arial" w:eastAsia="Times New Roman" w:hAnsi="Arial" w:cs="Arial"/>
          <w:color w:val="000000" w:themeColor="text1"/>
          <w:lang w:eastAsia="ru-RU"/>
        </w:rPr>
        <w:lastRenderedPageBreak/>
        <w:t>финансирование средств иных межбюджетных трансфертов, содержащую наименование объекта, код бюджетной классификации расходов, сумму запрашиваемых иных межбюджетных трансфертов.</w:t>
      </w:r>
    </w:p>
    <w:p w14:paraId="2D467FCC" w14:textId="77777777" w:rsidR="00A627C0" w:rsidRPr="004B65FA" w:rsidRDefault="00087623" w:rsidP="00A627C0">
      <w:pPr>
        <w:widowControl w:val="0"/>
        <w:autoSpaceDE w:val="0"/>
        <w:autoSpaceDN w:val="0"/>
        <w:ind w:firstLine="540"/>
        <w:jc w:val="both"/>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6. По мере поступления средств иных межбюджетных трансфертов из краевого бюджета в бюджет муниципального образования город Канск Финуправление г. Канска в течение 5 рабочих дней в пределах утвержденной бюджетной росписи перечисляет денежные средства на лицевые счета главных распорядителей</w:t>
      </w:r>
      <w:r w:rsidR="00A627C0" w:rsidRPr="004B65FA">
        <w:rPr>
          <w:rFonts w:ascii="Arial" w:eastAsia="Times New Roman" w:hAnsi="Arial" w:cs="Arial"/>
          <w:color w:val="000000" w:themeColor="text1"/>
          <w:lang w:eastAsia="ru-RU"/>
        </w:rPr>
        <w:t>.</w:t>
      </w:r>
    </w:p>
    <w:p w14:paraId="04A191CD" w14:textId="77777777" w:rsidR="00087623" w:rsidRPr="004B65FA" w:rsidRDefault="00087623" w:rsidP="00D505EB">
      <w:pPr>
        <w:autoSpaceDE w:val="0"/>
        <w:autoSpaceDN w:val="0"/>
        <w:adjustRightInd w:val="0"/>
        <w:ind w:firstLine="540"/>
        <w:jc w:val="both"/>
        <w:rPr>
          <w:rFonts w:ascii="Arial" w:hAnsi="Arial" w:cs="Arial"/>
          <w:color w:val="000000" w:themeColor="text1"/>
        </w:rPr>
      </w:pPr>
      <w:r w:rsidRPr="004B65FA">
        <w:rPr>
          <w:rFonts w:ascii="Arial" w:hAnsi="Arial" w:cs="Arial"/>
          <w:color w:val="000000" w:themeColor="text1"/>
        </w:rPr>
        <w:t xml:space="preserve">7. </w:t>
      </w:r>
      <w:r w:rsidRPr="004B65FA">
        <w:rPr>
          <w:rFonts w:ascii="Arial" w:hAnsi="Arial" w:cs="Arial"/>
        </w:rPr>
        <w:t xml:space="preserve">Главные распорядители по итогам года не позднее 10 января года, следующего за отчетным, представляют в Финуправление г. Канска </w:t>
      </w:r>
      <w:hyperlink r:id="rId11" w:history="1">
        <w:r w:rsidRPr="004B65FA">
          <w:rPr>
            <w:rFonts w:ascii="Arial" w:hAnsi="Arial" w:cs="Arial"/>
          </w:rPr>
          <w:t>отчет</w:t>
        </w:r>
      </w:hyperlink>
      <w:r w:rsidRPr="004B65FA">
        <w:rPr>
          <w:rFonts w:ascii="Arial" w:hAnsi="Arial" w:cs="Arial"/>
        </w:rPr>
        <w:t xml:space="preserve"> об использовании иных межбюджетных трансфертов по форме согласно приложению № 5 к Порядку, а также на электронных носителях фотоматериалы и (или) видеоматериалы, отображающие результат осуществления расходов, указанных в </w:t>
      </w:r>
      <w:hyperlink r:id="rId12" w:history="1">
        <w:r w:rsidRPr="004B65FA">
          <w:rPr>
            <w:rFonts w:ascii="Arial" w:hAnsi="Arial" w:cs="Arial"/>
          </w:rPr>
          <w:t>пункте 1.1</w:t>
        </w:r>
      </w:hyperlink>
      <w:r w:rsidRPr="004B65FA">
        <w:rPr>
          <w:rFonts w:ascii="Arial" w:hAnsi="Arial" w:cs="Arial"/>
        </w:rPr>
        <w:t xml:space="preserve"> Порядка, состояние объектов, заявленных в отчете об использовании иных межбюджетных трансфертов, после осуществления указанных расходов. Финуправление г. Канска не позднее 15 января года, следующего за отчетным, представляет сводный отчет об использовании иных межбюджетных трансфертов по вышеуказанной форме в министерство финансов Красноярского края.</w:t>
      </w:r>
      <w:r w:rsidR="0070726F" w:rsidRPr="004B65FA">
        <w:rPr>
          <w:rFonts w:ascii="Arial" w:hAnsi="Arial" w:cs="Arial"/>
        </w:rPr>
        <w:t xml:space="preserve"> Отчетность в министерство представляется нарочным или почтовым отправлением на бумажных носителях и в электронном виде (в форматах .</w:t>
      </w:r>
      <w:r w:rsidR="0070726F" w:rsidRPr="004B65FA">
        <w:rPr>
          <w:rFonts w:ascii="Arial" w:hAnsi="Arial" w:cs="Arial"/>
          <w:lang w:val="en-US"/>
        </w:rPr>
        <w:t>xls</w:t>
      </w:r>
      <w:r w:rsidR="0070726F" w:rsidRPr="004B65FA">
        <w:rPr>
          <w:rFonts w:ascii="Arial" w:hAnsi="Arial" w:cs="Arial"/>
        </w:rPr>
        <w:t xml:space="preserve">. </w:t>
      </w:r>
      <w:r w:rsidR="0070726F" w:rsidRPr="004B65FA">
        <w:rPr>
          <w:rFonts w:ascii="Arial" w:hAnsi="Arial" w:cs="Arial"/>
          <w:lang w:val="en-US"/>
        </w:rPr>
        <w:t>xlsx</w:t>
      </w:r>
      <w:r w:rsidR="0070726F" w:rsidRPr="004B65FA">
        <w:rPr>
          <w:rFonts w:ascii="Arial" w:hAnsi="Arial" w:cs="Arial"/>
        </w:rPr>
        <w:t>).</w:t>
      </w:r>
    </w:p>
    <w:p w14:paraId="45630D09" w14:textId="77777777" w:rsidR="00BB0009" w:rsidRPr="004B65FA" w:rsidRDefault="00087623" w:rsidP="00BB0009">
      <w:pPr>
        <w:autoSpaceDE w:val="0"/>
        <w:autoSpaceDN w:val="0"/>
        <w:adjustRightInd w:val="0"/>
        <w:ind w:firstLine="540"/>
        <w:jc w:val="both"/>
        <w:rPr>
          <w:rFonts w:ascii="Arial" w:hAnsi="Arial" w:cs="Arial"/>
          <w:color w:val="000000" w:themeColor="text1"/>
        </w:rPr>
      </w:pPr>
      <w:r w:rsidRPr="004B65FA">
        <w:rPr>
          <w:rFonts w:ascii="Arial" w:hAnsi="Arial" w:cs="Arial"/>
          <w:color w:val="000000" w:themeColor="text1"/>
        </w:rPr>
        <w:t xml:space="preserve">8. </w:t>
      </w:r>
      <w:r w:rsidRPr="004B65FA">
        <w:rPr>
          <w:rFonts w:ascii="Arial" w:hAnsi="Arial" w:cs="Arial"/>
        </w:rPr>
        <w:t xml:space="preserve">Главные распорядители в срок до 1 апреля года, следующего за отчетным годом, направляют в Финуправление г. Канска  годовой </w:t>
      </w:r>
      <w:hyperlink r:id="rId13" w:history="1">
        <w:r w:rsidRPr="004B65FA">
          <w:rPr>
            <w:rFonts w:ascii="Arial" w:hAnsi="Arial" w:cs="Arial"/>
          </w:rPr>
          <w:t>отчет</w:t>
        </w:r>
      </w:hyperlink>
      <w:r w:rsidRPr="004B65FA">
        <w:rPr>
          <w:rFonts w:ascii="Arial" w:hAnsi="Arial" w:cs="Arial"/>
        </w:rPr>
        <w:t xml:space="preserve"> о достижении значений результатов использования иных межбюджетных трансфертов по форме согласно приложению № 6 к Порядку</w:t>
      </w:r>
      <w:r w:rsidR="00EB635C" w:rsidRPr="004B65FA">
        <w:rPr>
          <w:rFonts w:ascii="Arial" w:hAnsi="Arial" w:cs="Arial"/>
        </w:rPr>
        <w:t xml:space="preserve">. </w:t>
      </w:r>
      <w:r w:rsidRPr="004B65FA">
        <w:rPr>
          <w:rFonts w:ascii="Arial" w:hAnsi="Arial" w:cs="Arial"/>
        </w:rPr>
        <w:t>Финуправление г. Канска не позднее 7 апреля года, следующего за отчётным годом</w:t>
      </w:r>
      <w:r w:rsidR="00EB635C" w:rsidRPr="004B65FA">
        <w:rPr>
          <w:rFonts w:ascii="Arial" w:hAnsi="Arial" w:cs="Arial"/>
        </w:rPr>
        <w:t>,</w:t>
      </w:r>
      <w:r w:rsidRPr="004B65FA">
        <w:rPr>
          <w:rFonts w:ascii="Arial" w:hAnsi="Arial" w:cs="Arial"/>
        </w:rPr>
        <w:t xml:space="preserve"> представляет сводный отчёт о достижении значений результатов использования иных межбюджетных трансфертов по вышеуказанной форме в министерство финансов Красноярского края.</w:t>
      </w:r>
      <w:r w:rsidR="00BB0009" w:rsidRPr="004B65FA">
        <w:rPr>
          <w:rFonts w:ascii="Arial" w:hAnsi="Arial" w:cs="Arial"/>
        </w:rPr>
        <w:t xml:space="preserve"> Отчетность в министерство представляется нарочным или почтовым отправлением на бумажных носителях и в электронном виде (в форматах .</w:t>
      </w:r>
      <w:r w:rsidR="00BB0009" w:rsidRPr="004B65FA">
        <w:rPr>
          <w:rFonts w:ascii="Arial" w:hAnsi="Arial" w:cs="Arial"/>
          <w:lang w:val="en-US"/>
        </w:rPr>
        <w:t>xls</w:t>
      </w:r>
      <w:r w:rsidR="00BB0009" w:rsidRPr="004B65FA">
        <w:rPr>
          <w:rFonts w:ascii="Arial" w:hAnsi="Arial" w:cs="Arial"/>
        </w:rPr>
        <w:t xml:space="preserve">. </w:t>
      </w:r>
      <w:r w:rsidR="00BB0009" w:rsidRPr="004B65FA">
        <w:rPr>
          <w:rFonts w:ascii="Arial" w:hAnsi="Arial" w:cs="Arial"/>
          <w:lang w:val="en-US"/>
        </w:rPr>
        <w:t>xlsx</w:t>
      </w:r>
      <w:r w:rsidR="00BB0009" w:rsidRPr="004B65FA">
        <w:rPr>
          <w:rFonts w:ascii="Arial" w:hAnsi="Arial" w:cs="Arial"/>
        </w:rPr>
        <w:t>).</w:t>
      </w:r>
    </w:p>
    <w:p w14:paraId="03F7E884" w14:textId="77777777" w:rsidR="00087623" w:rsidRPr="004B65FA" w:rsidRDefault="00087623" w:rsidP="00D505EB">
      <w:pPr>
        <w:widowControl w:val="0"/>
        <w:autoSpaceDE w:val="0"/>
        <w:autoSpaceDN w:val="0"/>
        <w:ind w:firstLine="540"/>
        <w:jc w:val="both"/>
        <w:rPr>
          <w:rFonts w:ascii="Arial" w:eastAsia="Times New Roman" w:hAnsi="Arial" w:cs="Arial"/>
          <w:color w:val="000000" w:themeColor="text1"/>
          <w:lang w:eastAsia="ru-RU"/>
        </w:rPr>
      </w:pPr>
      <w:r w:rsidRPr="004B65FA">
        <w:rPr>
          <w:rFonts w:ascii="Arial" w:eastAsia="Times New Roman" w:hAnsi="Arial" w:cs="Arial"/>
          <w:color w:val="000000" w:themeColor="text1"/>
          <w:lang w:eastAsia="ru-RU"/>
        </w:rPr>
        <w:t>9. В случае отсутствия потребности в средствах иных межбюджетных трансфертов в текущем году главные распорядители возвращают средства иных межбюджетных трансфертов со своих лицевых счетов на единый счет бюджета города Канска. Финуправление г. Канска в течение 5 рабочих дней со дня поступления средств иных межбюджетных трансфертов на единый счет бюджета города Канска возвращает вышеуказанные средства в краевой бюджет.</w:t>
      </w:r>
    </w:p>
    <w:p w14:paraId="589FC60D" w14:textId="77777777" w:rsidR="000B18DB" w:rsidRPr="004B65FA" w:rsidRDefault="00087623" w:rsidP="00F35ED5">
      <w:pPr>
        <w:autoSpaceDE w:val="0"/>
        <w:autoSpaceDN w:val="0"/>
        <w:adjustRightInd w:val="0"/>
        <w:ind w:firstLine="540"/>
        <w:jc w:val="both"/>
        <w:rPr>
          <w:rFonts w:ascii="Arial" w:hAnsi="Arial" w:cs="Arial"/>
          <w:highlight w:val="yellow"/>
        </w:rPr>
      </w:pPr>
      <w:r w:rsidRPr="004B65FA">
        <w:rPr>
          <w:rFonts w:ascii="Arial" w:hAnsi="Arial" w:cs="Arial"/>
          <w:color w:val="000000" w:themeColor="text1"/>
        </w:rPr>
        <w:t xml:space="preserve">10. </w:t>
      </w:r>
      <w:r w:rsidRPr="004B65FA">
        <w:rPr>
          <w:rFonts w:ascii="Arial" w:hAnsi="Arial" w:cs="Arial"/>
        </w:rPr>
        <w:t>Ответственность за нецелевое использование полученных средств иных межбюджетных трансфертов, а также достоверность представляемых отчетных данных по объемам выполненных работ и направлениям использования выделенных средств возлагается на</w:t>
      </w:r>
      <w:r w:rsidRPr="004B65FA">
        <w:rPr>
          <w:rFonts w:ascii="Arial" w:hAnsi="Arial" w:cs="Arial"/>
          <w:color w:val="000000" w:themeColor="text1"/>
        </w:rPr>
        <w:t xml:space="preserve"> главных распорядителей в соответствии с действующим законодательством.</w:t>
      </w:r>
    </w:p>
    <w:sectPr w:rsidR="000B18DB" w:rsidRPr="004B65FA" w:rsidSect="004B65FA">
      <w:headerReference w:type="default" r:id="rId14"/>
      <w:pgSz w:w="11906" w:h="16838" w:code="9"/>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5D91" w14:textId="77777777" w:rsidR="009773F1" w:rsidRDefault="009773F1" w:rsidP="00506E7B">
      <w:r>
        <w:separator/>
      </w:r>
    </w:p>
  </w:endnote>
  <w:endnote w:type="continuationSeparator" w:id="0">
    <w:p w14:paraId="66AC48A5" w14:textId="77777777" w:rsidR="009773F1" w:rsidRDefault="009773F1" w:rsidP="0050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E1B5" w14:textId="77777777" w:rsidR="009773F1" w:rsidRDefault="009773F1" w:rsidP="00506E7B">
      <w:r>
        <w:separator/>
      </w:r>
    </w:p>
  </w:footnote>
  <w:footnote w:type="continuationSeparator" w:id="0">
    <w:p w14:paraId="58340076" w14:textId="77777777" w:rsidR="009773F1" w:rsidRDefault="009773F1" w:rsidP="0050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121173"/>
      <w:docPartObj>
        <w:docPartGallery w:val="Page Numbers (Top of Page)"/>
        <w:docPartUnique/>
      </w:docPartObj>
    </w:sdtPr>
    <w:sdtContent>
      <w:p w14:paraId="0F027BA5" w14:textId="77777777" w:rsidR="000D43B6" w:rsidRDefault="000D43B6">
        <w:pPr>
          <w:pStyle w:val="a8"/>
          <w:jc w:val="center"/>
        </w:pPr>
        <w:r>
          <w:fldChar w:fldCharType="begin"/>
        </w:r>
        <w:r>
          <w:instrText>PAGE   \* MERGEFORMAT</w:instrText>
        </w:r>
        <w:r>
          <w:fldChar w:fldCharType="separate"/>
        </w:r>
        <w:r w:rsidR="00F35ED5">
          <w:rPr>
            <w:noProof/>
          </w:rPr>
          <w:t>3</w:t>
        </w:r>
        <w:r>
          <w:fldChar w:fldCharType="end"/>
        </w:r>
      </w:p>
    </w:sdtContent>
  </w:sdt>
  <w:p w14:paraId="6D4E2076" w14:textId="77777777" w:rsidR="000D43B6" w:rsidRDefault="000D43B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4D1"/>
    <w:multiLevelType w:val="hybridMultilevel"/>
    <w:tmpl w:val="F4C01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960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E24"/>
    <w:rsid w:val="00006692"/>
    <w:rsid w:val="000140AC"/>
    <w:rsid w:val="00033B73"/>
    <w:rsid w:val="00075CCD"/>
    <w:rsid w:val="00087623"/>
    <w:rsid w:val="00091DF6"/>
    <w:rsid w:val="000A5238"/>
    <w:rsid w:val="000B177A"/>
    <w:rsid w:val="000B18DB"/>
    <w:rsid w:val="000B40E6"/>
    <w:rsid w:val="000B4DDA"/>
    <w:rsid w:val="000D43B6"/>
    <w:rsid w:val="000D7FDB"/>
    <w:rsid w:val="000F1D46"/>
    <w:rsid w:val="00102D51"/>
    <w:rsid w:val="00107252"/>
    <w:rsid w:val="00111318"/>
    <w:rsid w:val="00117DE4"/>
    <w:rsid w:val="001303B0"/>
    <w:rsid w:val="00173DB9"/>
    <w:rsid w:val="0017691C"/>
    <w:rsid w:val="00181F33"/>
    <w:rsid w:val="001A621C"/>
    <w:rsid w:val="001B0CAD"/>
    <w:rsid w:val="001B1293"/>
    <w:rsid w:val="001B2FF4"/>
    <w:rsid w:val="002050A7"/>
    <w:rsid w:val="00206EEA"/>
    <w:rsid w:val="0022262A"/>
    <w:rsid w:val="002839D5"/>
    <w:rsid w:val="00296E9F"/>
    <w:rsid w:val="002A7DBF"/>
    <w:rsid w:val="002B559D"/>
    <w:rsid w:val="002D4B73"/>
    <w:rsid w:val="00300C2B"/>
    <w:rsid w:val="003252DF"/>
    <w:rsid w:val="0032696F"/>
    <w:rsid w:val="00386237"/>
    <w:rsid w:val="003938CE"/>
    <w:rsid w:val="003A69EE"/>
    <w:rsid w:val="003D3860"/>
    <w:rsid w:val="003F1883"/>
    <w:rsid w:val="00432B1C"/>
    <w:rsid w:val="00433E32"/>
    <w:rsid w:val="00441680"/>
    <w:rsid w:val="00442F41"/>
    <w:rsid w:val="00460C10"/>
    <w:rsid w:val="00477244"/>
    <w:rsid w:val="00490592"/>
    <w:rsid w:val="00496AB3"/>
    <w:rsid w:val="004B65FA"/>
    <w:rsid w:val="004E36A6"/>
    <w:rsid w:val="00506E7B"/>
    <w:rsid w:val="00522ED7"/>
    <w:rsid w:val="005408AD"/>
    <w:rsid w:val="0054164F"/>
    <w:rsid w:val="00547399"/>
    <w:rsid w:val="00557064"/>
    <w:rsid w:val="00560016"/>
    <w:rsid w:val="005A6E0E"/>
    <w:rsid w:val="005B2E24"/>
    <w:rsid w:val="005B4816"/>
    <w:rsid w:val="005F5F73"/>
    <w:rsid w:val="005F7534"/>
    <w:rsid w:val="00620684"/>
    <w:rsid w:val="00655B36"/>
    <w:rsid w:val="00662D0D"/>
    <w:rsid w:val="006813AC"/>
    <w:rsid w:val="006C747D"/>
    <w:rsid w:val="006C7BBD"/>
    <w:rsid w:val="006F5563"/>
    <w:rsid w:val="006F638F"/>
    <w:rsid w:val="0070726F"/>
    <w:rsid w:val="00726B6E"/>
    <w:rsid w:val="0073263F"/>
    <w:rsid w:val="0075459E"/>
    <w:rsid w:val="0076119A"/>
    <w:rsid w:val="0076594B"/>
    <w:rsid w:val="00767198"/>
    <w:rsid w:val="007806E2"/>
    <w:rsid w:val="007817D7"/>
    <w:rsid w:val="00795FEE"/>
    <w:rsid w:val="007C605F"/>
    <w:rsid w:val="00802143"/>
    <w:rsid w:val="008113EB"/>
    <w:rsid w:val="008159C1"/>
    <w:rsid w:val="0082234B"/>
    <w:rsid w:val="00875739"/>
    <w:rsid w:val="008946DE"/>
    <w:rsid w:val="008963D1"/>
    <w:rsid w:val="008B446A"/>
    <w:rsid w:val="008C0F83"/>
    <w:rsid w:val="008C2AF9"/>
    <w:rsid w:val="008C2B0C"/>
    <w:rsid w:val="008C4061"/>
    <w:rsid w:val="009109DE"/>
    <w:rsid w:val="00916019"/>
    <w:rsid w:val="00934B1B"/>
    <w:rsid w:val="00940EC4"/>
    <w:rsid w:val="00954D73"/>
    <w:rsid w:val="00963F06"/>
    <w:rsid w:val="009773F1"/>
    <w:rsid w:val="00990066"/>
    <w:rsid w:val="00997A2D"/>
    <w:rsid w:val="009B5399"/>
    <w:rsid w:val="009D28AC"/>
    <w:rsid w:val="009F05AB"/>
    <w:rsid w:val="00A00ED4"/>
    <w:rsid w:val="00A25840"/>
    <w:rsid w:val="00A56765"/>
    <w:rsid w:val="00A615BB"/>
    <w:rsid w:val="00A627C0"/>
    <w:rsid w:val="00A6737C"/>
    <w:rsid w:val="00A721CE"/>
    <w:rsid w:val="00A8069B"/>
    <w:rsid w:val="00AA017B"/>
    <w:rsid w:val="00AA61E8"/>
    <w:rsid w:val="00AE3D2F"/>
    <w:rsid w:val="00AE4E41"/>
    <w:rsid w:val="00AF71E9"/>
    <w:rsid w:val="00B42634"/>
    <w:rsid w:val="00B54A30"/>
    <w:rsid w:val="00B73557"/>
    <w:rsid w:val="00B8337B"/>
    <w:rsid w:val="00B947D1"/>
    <w:rsid w:val="00BA41F8"/>
    <w:rsid w:val="00BB0009"/>
    <w:rsid w:val="00BB46A6"/>
    <w:rsid w:val="00BB566F"/>
    <w:rsid w:val="00BC6D9E"/>
    <w:rsid w:val="00BD0EE5"/>
    <w:rsid w:val="00BF3526"/>
    <w:rsid w:val="00BF7FD4"/>
    <w:rsid w:val="00C03894"/>
    <w:rsid w:val="00C11161"/>
    <w:rsid w:val="00C11CF9"/>
    <w:rsid w:val="00C132FE"/>
    <w:rsid w:val="00C32F55"/>
    <w:rsid w:val="00C501D2"/>
    <w:rsid w:val="00C62320"/>
    <w:rsid w:val="00CB191E"/>
    <w:rsid w:val="00CB7672"/>
    <w:rsid w:val="00D22861"/>
    <w:rsid w:val="00D33862"/>
    <w:rsid w:val="00D505EB"/>
    <w:rsid w:val="00D642B2"/>
    <w:rsid w:val="00D67155"/>
    <w:rsid w:val="00D73901"/>
    <w:rsid w:val="00D80EB2"/>
    <w:rsid w:val="00DD4C02"/>
    <w:rsid w:val="00DE4393"/>
    <w:rsid w:val="00DE56E9"/>
    <w:rsid w:val="00DF7438"/>
    <w:rsid w:val="00E15E60"/>
    <w:rsid w:val="00E172EC"/>
    <w:rsid w:val="00E30C12"/>
    <w:rsid w:val="00E33C74"/>
    <w:rsid w:val="00E6645B"/>
    <w:rsid w:val="00E720E6"/>
    <w:rsid w:val="00E94FBE"/>
    <w:rsid w:val="00EA65BA"/>
    <w:rsid w:val="00EB635C"/>
    <w:rsid w:val="00ED04E6"/>
    <w:rsid w:val="00EE4050"/>
    <w:rsid w:val="00EF64D0"/>
    <w:rsid w:val="00F15E3D"/>
    <w:rsid w:val="00F25FD9"/>
    <w:rsid w:val="00F35ED5"/>
    <w:rsid w:val="00F507C5"/>
    <w:rsid w:val="00F54529"/>
    <w:rsid w:val="00F6051D"/>
    <w:rsid w:val="00F70B7E"/>
    <w:rsid w:val="00F96609"/>
    <w:rsid w:val="00FB1834"/>
    <w:rsid w:val="00FC692A"/>
    <w:rsid w:val="00FF0A32"/>
    <w:rsid w:val="00FF5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FCFA"/>
  <w15:docId w15:val="{08B3EB14-E866-4D43-AB01-8460842E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2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E24"/>
    <w:rPr>
      <w:rFonts w:eastAsia="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E24"/>
    <w:rPr>
      <w:rFonts w:ascii="Tahoma" w:hAnsi="Tahoma" w:cs="Tahoma"/>
      <w:sz w:val="16"/>
      <w:szCs w:val="16"/>
    </w:rPr>
  </w:style>
  <w:style w:type="character" w:customStyle="1" w:styleId="a5">
    <w:name w:val="Текст выноски Знак"/>
    <w:basedOn w:val="a0"/>
    <w:link w:val="a4"/>
    <w:uiPriority w:val="99"/>
    <w:semiHidden/>
    <w:rsid w:val="005B2E24"/>
    <w:rPr>
      <w:rFonts w:ascii="Tahoma" w:hAnsi="Tahoma" w:cs="Tahoma"/>
      <w:sz w:val="16"/>
      <w:szCs w:val="16"/>
    </w:rPr>
  </w:style>
  <w:style w:type="paragraph" w:customStyle="1" w:styleId="ConsPlusNormal">
    <w:name w:val="ConsPlusNormal"/>
    <w:rsid w:val="005F5F73"/>
    <w:pPr>
      <w:widowControl w:val="0"/>
      <w:autoSpaceDE w:val="0"/>
      <w:autoSpaceDN w:val="0"/>
      <w:adjustRightInd w:val="0"/>
    </w:pPr>
    <w:rPr>
      <w:rFonts w:ascii="Arial" w:eastAsiaTheme="minorEastAsia" w:hAnsi="Arial" w:cs="Arial"/>
      <w:sz w:val="20"/>
      <w:szCs w:val="20"/>
      <w:lang w:eastAsia="ru-RU"/>
    </w:rPr>
  </w:style>
  <w:style w:type="character" w:styleId="a6">
    <w:name w:val="Hyperlink"/>
    <w:basedOn w:val="a0"/>
    <w:uiPriority w:val="99"/>
    <w:unhideWhenUsed/>
    <w:rsid w:val="000F1D46"/>
    <w:rPr>
      <w:color w:val="0000FF" w:themeColor="hyperlink"/>
      <w:u w:val="single"/>
    </w:rPr>
  </w:style>
  <w:style w:type="paragraph" w:customStyle="1" w:styleId="ConsPlusTitle">
    <w:name w:val="ConsPlusTitle"/>
    <w:rsid w:val="0054164F"/>
    <w:pPr>
      <w:widowControl w:val="0"/>
      <w:autoSpaceDE w:val="0"/>
      <w:autoSpaceDN w:val="0"/>
      <w:adjustRightInd w:val="0"/>
    </w:pPr>
    <w:rPr>
      <w:rFonts w:ascii="Arial" w:eastAsia="Times New Roman" w:hAnsi="Arial" w:cs="Arial"/>
      <w:b/>
      <w:bCs/>
      <w:sz w:val="20"/>
      <w:szCs w:val="20"/>
      <w:lang w:eastAsia="ru-RU"/>
    </w:rPr>
  </w:style>
  <w:style w:type="paragraph" w:styleId="a7">
    <w:name w:val="List Paragraph"/>
    <w:basedOn w:val="a"/>
    <w:uiPriority w:val="34"/>
    <w:qFormat/>
    <w:rsid w:val="0054164F"/>
    <w:pPr>
      <w:spacing w:after="200" w:line="276" w:lineRule="auto"/>
      <w:ind w:left="720"/>
      <w:contextualSpacing/>
    </w:pPr>
    <w:rPr>
      <w:rFonts w:asciiTheme="minorHAnsi" w:hAnsiTheme="minorHAnsi" w:cstheme="minorBidi"/>
      <w:sz w:val="22"/>
      <w:szCs w:val="22"/>
    </w:rPr>
  </w:style>
  <w:style w:type="paragraph" w:styleId="a8">
    <w:name w:val="header"/>
    <w:basedOn w:val="a"/>
    <w:link w:val="a9"/>
    <w:uiPriority w:val="99"/>
    <w:unhideWhenUsed/>
    <w:rsid w:val="00506E7B"/>
    <w:pPr>
      <w:tabs>
        <w:tab w:val="center" w:pos="4677"/>
        <w:tab w:val="right" w:pos="9355"/>
      </w:tabs>
    </w:pPr>
  </w:style>
  <w:style w:type="character" w:customStyle="1" w:styleId="a9">
    <w:name w:val="Верхний колонтитул Знак"/>
    <w:basedOn w:val="a0"/>
    <w:link w:val="a8"/>
    <w:uiPriority w:val="99"/>
    <w:rsid w:val="00506E7B"/>
  </w:style>
  <w:style w:type="paragraph" w:styleId="aa">
    <w:name w:val="footer"/>
    <w:basedOn w:val="a"/>
    <w:link w:val="ab"/>
    <w:uiPriority w:val="99"/>
    <w:unhideWhenUsed/>
    <w:rsid w:val="00506E7B"/>
    <w:pPr>
      <w:tabs>
        <w:tab w:val="center" w:pos="4677"/>
        <w:tab w:val="right" w:pos="9355"/>
      </w:tabs>
    </w:pPr>
  </w:style>
  <w:style w:type="character" w:customStyle="1" w:styleId="ab">
    <w:name w:val="Нижний колонтитул Знак"/>
    <w:basedOn w:val="a0"/>
    <w:link w:val="aa"/>
    <w:uiPriority w:val="99"/>
    <w:rsid w:val="00506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9ED0CD1CE7598D780910131CB4AB9272D272FB71C933985BF64F3F0D43B4E423F90C56823643CD38EBD39FB98DC79D1CPCf4C" TargetMode="External"/><Relationship Id="rId13" Type="http://schemas.openxmlformats.org/officeDocument/2006/relationships/hyperlink" Target="https://login.consultant.ru/link/?req=doc&amp;base=RLAW123&amp;n=320231&amp;dst=1011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320231&amp;dst=1005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116808D3E30D6131E18C9EB07128FB9D836A2C636C9627C13F7A34B901C5F12D12FC796999225CA38872206922C47C893A1FCC6AA9D494A0DBFA08e9N2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C9ED0CD1CE7598D780910131CB4AB9272D272FB71C631925FF04F3F0D43B4E423F90C5690361BC139E2CE9AB99891CC5A930BC68B12A9C43A1B1556P1fFC" TargetMode="External"/><Relationship Id="rId4" Type="http://schemas.openxmlformats.org/officeDocument/2006/relationships/settings" Target="settings.xml"/><Relationship Id="rId9" Type="http://schemas.openxmlformats.org/officeDocument/2006/relationships/hyperlink" Target="consultantplus://offline/ref=8C9ED0CD1CE7598D780910131CB4AB9272D272FB71C631925FF04F3F0D43B4E423F90C5690361BC139E2CF9AB99891CC5A930BC68B12A9C43A1B1556P1fF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E32C-1D2E-4962-9102-2891B85F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Pages>
  <Words>1315</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dc:creator>
  <cp:lastModifiedBy>Администрация Канска</cp:lastModifiedBy>
  <cp:revision>62</cp:revision>
  <cp:lastPrinted>2020-03-16T06:23:00Z</cp:lastPrinted>
  <dcterms:created xsi:type="dcterms:W3CDTF">2021-03-26T02:08:00Z</dcterms:created>
  <dcterms:modified xsi:type="dcterms:W3CDTF">2025-04-08T07:25:00Z</dcterms:modified>
</cp:coreProperties>
</file>