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3006"/>
        <w:gridCol w:w="963"/>
      </w:tblGrid>
      <w:tr w:rsidR="00D04B0D" w:rsidRPr="00F35ADD" w:rsidTr="00FF70F2">
        <w:tc>
          <w:tcPr>
            <w:tcW w:w="9072" w:type="dxa"/>
            <w:gridSpan w:val="4"/>
          </w:tcPr>
          <w:p w:rsidR="00D04B0D" w:rsidRPr="00F35ADD" w:rsidRDefault="0027125C" w:rsidP="00D8504A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752475"/>
                  <wp:effectExtent l="19050" t="0" r="9525" b="0"/>
                  <wp:docPr id="1" name="Рисунок 19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9CE" w:rsidRPr="00E44BAD" w:rsidRDefault="00AE79CE" w:rsidP="00AE7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4BAD">
              <w:rPr>
                <w:rFonts w:ascii="Times New Roman" w:hAnsi="Times New Roman"/>
                <w:sz w:val="28"/>
                <w:szCs w:val="24"/>
              </w:rPr>
              <w:t>Российская Федерация</w:t>
            </w:r>
          </w:p>
          <w:p w:rsidR="00AE79CE" w:rsidRPr="00E44BAD" w:rsidRDefault="00AE79CE" w:rsidP="00AE79CE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44BAD">
              <w:rPr>
                <w:rFonts w:ascii="Times New Roman" w:hAnsi="Times New Roman"/>
                <w:sz w:val="28"/>
                <w:szCs w:val="24"/>
              </w:rPr>
              <w:t>Администрация города Канска</w:t>
            </w:r>
            <w:r w:rsidRPr="00E44BAD">
              <w:rPr>
                <w:rFonts w:ascii="Times New Roman" w:hAnsi="Times New Roman"/>
                <w:sz w:val="28"/>
                <w:szCs w:val="24"/>
              </w:rPr>
              <w:br/>
              <w:t>Красноярского края</w:t>
            </w:r>
          </w:p>
          <w:p w:rsidR="00AE79CE" w:rsidRPr="00E44BAD" w:rsidRDefault="00AE79CE" w:rsidP="00AE79C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pacing w:val="40"/>
                <w:sz w:val="40"/>
                <w:szCs w:val="24"/>
              </w:rPr>
            </w:pPr>
            <w:r w:rsidRPr="00E44BAD">
              <w:rPr>
                <w:rFonts w:ascii="Times New Roman" w:hAnsi="Times New Roman"/>
                <w:b/>
                <w:spacing w:val="40"/>
                <w:sz w:val="40"/>
                <w:szCs w:val="24"/>
              </w:rPr>
              <w:t>ПОСТАНОВЛЕНИЕ</w:t>
            </w:r>
          </w:p>
          <w:p w:rsidR="00D04B0D" w:rsidRPr="00F35ADD" w:rsidRDefault="00D04B0D" w:rsidP="00D8504A">
            <w:pPr>
              <w:keepNext/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B0D" w:rsidRPr="00F35ADD" w:rsidTr="00FF70F2">
        <w:tc>
          <w:tcPr>
            <w:tcW w:w="1843" w:type="dxa"/>
            <w:tcBorders>
              <w:bottom w:val="single" w:sz="6" w:space="0" w:color="auto"/>
            </w:tcBorders>
          </w:tcPr>
          <w:p w:rsidR="00D04B0D" w:rsidRPr="0039503C" w:rsidRDefault="0039503C" w:rsidP="00D8504A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15.05.2023 г.</w:t>
            </w:r>
          </w:p>
        </w:tc>
        <w:tc>
          <w:tcPr>
            <w:tcW w:w="3260" w:type="dxa"/>
          </w:tcPr>
          <w:p w:rsidR="00D04B0D" w:rsidRPr="00F35ADD" w:rsidRDefault="00D04B0D" w:rsidP="00D8504A">
            <w:pPr>
              <w:keepNext/>
              <w:suppressLineNumbers/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D04B0D" w:rsidRPr="00F35ADD" w:rsidRDefault="00D04B0D" w:rsidP="00D8504A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35AD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63" w:type="dxa"/>
            <w:tcBorders>
              <w:bottom w:val="single" w:sz="6" w:space="0" w:color="auto"/>
            </w:tcBorders>
          </w:tcPr>
          <w:p w:rsidR="00D04B0D" w:rsidRPr="00F35ADD" w:rsidRDefault="0039503C" w:rsidP="00D8504A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</w:tr>
    </w:tbl>
    <w:p w:rsidR="00AE79CE" w:rsidRDefault="00AE79CE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79CE" w:rsidRDefault="00AE79CE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79C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>администрации г. Канска от 22.10.2013 № 1492</w:t>
      </w:r>
    </w:p>
    <w:bookmarkEnd w:id="0"/>
    <w:p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4B0D" w:rsidRPr="00AE79CE" w:rsidRDefault="00D04B0D" w:rsidP="00AE79C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DE29F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AE79C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827261">
        <w:rPr>
          <w:rFonts w:ascii="Times New Roman" w:hAnsi="Times New Roman" w:cs="Times New Roman"/>
          <w:sz w:val="28"/>
          <w:szCs w:val="28"/>
        </w:rPr>
        <w:t xml:space="preserve">от </w:t>
      </w:r>
      <w:r w:rsidR="00DE29FC">
        <w:rPr>
          <w:rFonts w:ascii="Times New Roman" w:hAnsi="Times New Roman" w:cs="Times New Roman"/>
          <w:sz w:val="28"/>
          <w:szCs w:val="28"/>
        </w:rPr>
        <w:t>06</w:t>
      </w:r>
      <w:r w:rsidR="00827261">
        <w:rPr>
          <w:rFonts w:ascii="Times New Roman" w:hAnsi="Times New Roman" w:cs="Times New Roman"/>
          <w:sz w:val="28"/>
          <w:szCs w:val="28"/>
        </w:rPr>
        <w:t>.10</w:t>
      </w:r>
      <w:r w:rsidRPr="00AE79CE">
        <w:rPr>
          <w:rFonts w:ascii="Times New Roman" w:hAnsi="Times New Roman" w:cs="Times New Roman"/>
          <w:sz w:val="28"/>
          <w:szCs w:val="28"/>
        </w:rPr>
        <w:t>.200</w:t>
      </w:r>
      <w:r w:rsidR="00DE29FC">
        <w:rPr>
          <w:rFonts w:ascii="Times New Roman" w:hAnsi="Times New Roman" w:cs="Times New Roman"/>
          <w:sz w:val="28"/>
          <w:szCs w:val="28"/>
        </w:rPr>
        <w:t>3</w:t>
      </w:r>
      <w:r w:rsidRPr="00AE79CE">
        <w:rPr>
          <w:rFonts w:ascii="Times New Roman" w:hAnsi="Times New Roman" w:cs="Times New Roman"/>
          <w:sz w:val="28"/>
          <w:szCs w:val="28"/>
        </w:rPr>
        <w:t xml:space="preserve"> № </w:t>
      </w:r>
      <w:r w:rsidR="00DE29FC">
        <w:rPr>
          <w:rFonts w:ascii="Times New Roman" w:hAnsi="Times New Roman" w:cs="Times New Roman"/>
          <w:sz w:val="28"/>
          <w:szCs w:val="28"/>
        </w:rPr>
        <w:t>131-ФЗ</w:t>
      </w:r>
      <w:r w:rsidRPr="00AE79CE">
        <w:rPr>
          <w:rFonts w:ascii="Times New Roman" w:hAnsi="Times New Roman" w:cs="Times New Roman"/>
          <w:sz w:val="28"/>
          <w:szCs w:val="28"/>
        </w:rPr>
        <w:t xml:space="preserve"> «О</w:t>
      </w:r>
      <w:r w:rsidR="00DE29FC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</w:t>
      </w:r>
      <w:r w:rsidRPr="00AE79CE">
        <w:rPr>
          <w:rFonts w:ascii="Times New Roman" w:hAnsi="Times New Roman" w:cs="Times New Roman"/>
          <w:sz w:val="28"/>
          <w:szCs w:val="28"/>
        </w:rPr>
        <w:t xml:space="preserve">», Решением Канского городского Совета депутатов от 25.09.2013 № 52-274 «О Положении о системах оплаты труда работников муниципальных учреждений города Канска», руководствуясь </w:t>
      </w:r>
      <w:r w:rsidRPr="00EC44E5">
        <w:rPr>
          <w:rFonts w:ascii="Times New Roman" w:hAnsi="Times New Roman" w:cs="Times New Roman"/>
          <w:sz w:val="28"/>
          <w:szCs w:val="28"/>
        </w:rPr>
        <w:t>статьями 30, 35 Устава</w:t>
      </w:r>
      <w:r w:rsidR="006710CB">
        <w:rPr>
          <w:rFonts w:ascii="Times New Roman" w:hAnsi="Times New Roman" w:cs="Times New Roman"/>
          <w:sz w:val="28"/>
          <w:szCs w:val="28"/>
        </w:rPr>
        <w:t xml:space="preserve"> </w:t>
      </w:r>
      <w:r w:rsidR="00EC44E5">
        <w:rPr>
          <w:rFonts w:ascii="Times New Roman" w:hAnsi="Times New Roman" w:cs="Times New Roman"/>
          <w:sz w:val="28"/>
          <w:szCs w:val="28"/>
        </w:rPr>
        <w:t>города Канск</w:t>
      </w:r>
      <w:r w:rsidR="00EC44E5" w:rsidRPr="00EC44E5">
        <w:rPr>
          <w:rFonts w:ascii="Times New Roman" w:hAnsi="Times New Roman" w:cs="Times New Roman"/>
          <w:sz w:val="28"/>
          <w:szCs w:val="28"/>
        </w:rPr>
        <w:t>а</w:t>
      </w:r>
      <w:r w:rsidRPr="00EC44E5">
        <w:rPr>
          <w:rFonts w:ascii="Times New Roman" w:hAnsi="Times New Roman" w:cs="Times New Roman"/>
          <w:sz w:val="28"/>
          <w:szCs w:val="28"/>
        </w:rPr>
        <w:t>,</w:t>
      </w:r>
      <w:r w:rsidRPr="00AE79CE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3702F" w:rsidRPr="007373B1" w:rsidRDefault="00A3702F" w:rsidP="00A370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903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к </w:t>
      </w:r>
      <w:hyperlink r:id="rId6" w:history="1">
        <w:r w:rsidR="00AE73D2" w:rsidRPr="00903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903A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</w:t>
        </w:r>
      </w:hyperlink>
      <w:r w:rsidR="00903A82">
        <w:rPr>
          <w:rFonts w:ascii="Times New Roman" w:hAnsi="Times New Roman" w:cs="Times New Roman"/>
          <w:sz w:val="28"/>
          <w:szCs w:val="28"/>
        </w:rPr>
        <w:t>ю</w:t>
      </w:r>
      <w:r w:rsidRPr="00903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г. Канска от 22.10.2013 № 1492 «Об утверждении 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об оплате труда работников муниц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ипального казенного учреждения «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Межведомственный центр обслуживания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Положение) следующие изменения:</w:t>
      </w:r>
    </w:p>
    <w:p w:rsidR="00A3702F" w:rsidRPr="007373B1" w:rsidRDefault="00A3702F" w:rsidP="00A3702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hyperlink r:id="rId7" w:history="1">
        <w:r w:rsidRPr="007373B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7373B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Положению изложить в новой редакции согласно </w:t>
      </w:r>
      <w:hyperlink w:anchor="Par37" w:history="1">
        <w:r w:rsidRPr="007373B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</w:hyperlink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</w:t>
      </w:r>
      <w:r w:rsidR="00AE73D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373B1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остановлению.</w:t>
      </w:r>
    </w:p>
    <w:p w:rsidR="00A3702F" w:rsidRPr="00744F2B" w:rsidRDefault="00AE73D2" w:rsidP="00A370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710CB">
        <w:rPr>
          <w:rFonts w:ascii="Times New Roman" w:hAnsi="Times New Roman"/>
          <w:sz w:val="28"/>
          <w:szCs w:val="28"/>
        </w:rPr>
        <w:t>О</w:t>
      </w:r>
      <w:r w:rsidR="006710CB" w:rsidRPr="00744F2B">
        <w:rPr>
          <w:rFonts w:ascii="Times New Roman" w:hAnsi="Times New Roman"/>
          <w:sz w:val="28"/>
          <w:szCs w:val="28"/>
        </w:rPr>
        <w:t xml:space="preserve">публиковать настоящее </w:t>
      </w:r>
      <w:r w:rsidR="006710CB">
        <w:rPr>
          <w:rFonts w:ascii="Times New Roman" w:hAnsi="Times New Roman"/>
          <w:sz w:val="28"/>
          <w:szCs w:val="28"/>
        </w:rPr>
        <w:t>п</w:t>
      </w:r>
      <w:r w:rsidR="006710CB" w:rsidRPr="00744F2B">
        <w:rPr>
          <w:rFonts w:ascii="Times New Roman" w:hAnsi="Times New Roman"/>
          <w:sz w:val="28"/>
          <w:szCs w:val="28"/>
        </w:rPr>
        <w:t xml:space="preserve">остановление </w:t>
      </w:r>
      <w:r w:rsidR="006710CB">
        <w:rPr>
          <w:rFonts w:ascii="Times New Roman" w:hAnsi="Times New Roman"/>
          <w:sz w:val="28"/>
          <w:szCs w:val="28"/>
        </w:rPr>
        <w:t>в газете «</w:t>
      </w:r>
      <w:r w:rsidR="006710CB" w:rsidRPr="00744F2B">
        <w:rPr>
          <w:rFonts w:ascii="Times New Roman" w:hAnsi="Times New Roman"/>
          <w:sz w:val="28"/>
          <w:szCs w:val="28"/>
        </w:rPr>
        <w:t>Канский вестник</w:t>
      </w:r>
      <w:r w:rsidR="006710CB">
        <w:rPr>
          <w:rFonts w:ascii="Times New Roman" w:hAnsi="Times New Roman"/>
          <w:sz w:val="28"/>
          <w:szCs w:val="28"/>
        </w:rPr>
        <w:t>»,</w:t>
      </w:r>
      <w:r w:rsidR="006710CB" w:rsidRPr="00744F2B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город Канск в сети Интернет</w:t>
      </w:r>
      <w:r w:rsidR="00A3702F" w:rsidRPr="00744F2B">
        <w:rPr>
          <w:rFonts w:ascii="Times New Roman" w:hAnsi="Times New Roman" w:cs="Times New Roman"/>
          <w:sz w:val="28"/>
          <w:szCs w:val="28"/>
        </w:rPr>
        <w:t>.</w:t>
      </w:r>
    </w:p>
    <w:p w:rsidR="00A3702F" w:rsidRPr="00744F2B" w:rsidRDefault="00A3702F" w:rsidP="00A370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F2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AE73D2">
        <w:rPr>
          <w:rFonts w:ascii="Times New Roman" w:hAnsi="Times New Roman" w:cs="Times New Roman"/>
          <w:sz w:val="28"/>
          <w:szCs w:val="28"/>
        </w:rPr>
        <w:t>п</w:t>
      </w:r>
      <w:r w:rsidRPr="00744F2B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6710C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744F2B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>
        <w:rPr>
          <w:rFonts w:ascii="Times New Roman" w:hAnsi="Times New Roman" w:cs="Times New Roman"/>
          <w:sz w:val="28"/>
          <w:szCs w:val="28"/>
        </w:rPr>
        <w:t>города по экономике и финансам Е</w:t>
      </w:r>
      <w:r w:rsidRPr="00744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44F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Лифанскую</w:t>
      </w:r>
      <w:r w:rsidRPr="00744F2B">
        <w:rPr>
          <w:rFonts w:ascii="Times New Roman" w:hAnsi="Times New Roman" w:cs="Times New Roman"/>
          <w:sz w:val="28"/>
          <w:szCs w:val="28"/>
        </w:rPr>
        <w:t>.</w:t>
      </w:r>
    </w:p>
    <w:p w:rsidR="00B33530" w:rsidRPr="00AE79CE" w:rsidRDefault="00A3702F" w:rsidP="00A3702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F2B">
        <w:rPr>
          <w:rFonts w:ascii="Times New Roman" w:hAnsi="Times New Roman" w:cs="Times New Roman"/>
          <w:sz w:val="28"/>
          <w:szCs w:val="28"/>
        </w:rPr>
        <w:t xml:space="preserve">4. </w:t>
      </w:r>
      <w:r w:rsidRPr="00AE79C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опубликования, но не ранее 01.0</w:t>
      </w:r>
      <w:r w:rsidR="006710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F4B5D">
        <w:rPr>
          <w:rFonts w:ascii="Times New Roman" w:hAnsi="Times New Roman" w:cs="Times New Roman"/>
          <w:sz w:val="28"/>
          <w:szCs w:val="28"/>
        </w:rPr>
        <w:t>3</w:t>
      </w:r>
      <w:r w:rsidRPr="00744F2B">
        <w:rPr>
          <w:rFonts w:ascii="Times New Roman" w:hAnsi="Times New Roman" w:cs="Times New Roman"/>
          <w:sz w:val="28"/>
          <w:szCs w:val="28"/>
        </w:rPr>
        <w:t>.</w:t>
      </w:r>
    </w:p>
    <w:p w:rsidR="00D04B0D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46F7" w:rsidRPr="00AE79CE" w:rsidRDefault="00D746F7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19F1" w:rsidRPr="00AE79CE" w:rsidRDefault="00D04B0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 xml:space="preserve">Глава города Канска                                           </w:t>
      </w:r>
      <w:r w:rsidR="004434D1">
        <w:rPr>
          <w:rFonts w:ascii="Times New Roman" w:hAnsi="Times New Roman" w:cs="Times New Roman"/>
          <w:sz w:val="28"/>
          <w:szCs w:val="28"/>
        </w:rPr>
        <w:t xml:space="preserve">                            А. М</w:t>
      </w:r>
      <w:r w:rsidR="00AD4AC1">
        <w:rPr>
          <w:rFonts w:ascii="Times New Roman" w:hAnsi="Times New Roman" w:cs="Times New Roman"/>
          <w:sz w:val="28"/>
          <w:szCs w:val="28"/>
        </w:rPr>
        <w:t>. Береснев</w:t>
      </w:r>
      <w:r w:rsidR="00AE79CE">
        <w:rPr>
          <w:rFonts w:ascii="Times New Roman" w:hAnsi="Times New Roman" w:cs="Times New Roman"/>
          <w:sz w:val="28"/>
          <w:szCs w:val="28"/>
        </w:rPr>
        <w:br/>
      </w:r>
    </w:p>
    <w:p w:rsidR="00F35ADD" w:rsidRDefault="00F35ADD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702F" w:rsidRPr="00F35ADD" w:rsidRDefault="00A3702F" w:rsidP="00A3702F">
      <w:pPr>
        <w:pStyle w:val="ConsPlusNormal"/>
        <w:pageBreakBefore/>
        <w:jc w:val="right"/>
        <w:rPr>
          <w:rFonts w:ascii="Times New Roman" w:hAnsi="Times New Roman"/>
          <w:sz w:val="28"/>
          <w:szCs w:val="28"/>
        </w:rPr>
      </w:pPr>
      <w:r w:rsidRPr="00F35AD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3702F" w:rsidRPr="00F35ADD" w:rsidRDefault="00A3702F" w:rsidP="00A3702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35ADD">
        <w:rPr>
          <w:rFonts w:ascii="Times New Roman" w:hAnsi="Times New Roman"/>
          <w:sz w:val="28"/>
          <w:szCs w:val="28"/>
        </w:rPr>
        <w:t>к постановлению</w:t>
      </w:r>
    </w:p>
    <w:p w:rsidR="00A3702F" w:rsidRPr="00F35ADD" w:rsidRDefault="00A3702F" w:rsidP="00A3702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35ADD">
        <w:rPr>
          <w:rFonts w:ascii="Times New Roman" w:hAnsi="Times New Roman"/>
          <w:sz w:val="28"/>
          <w:szCs w:val="28"/>
        </w:rPr>
        <w:t>администрации г. Канска</w:t>
      </w:r>
    </w:p>
    <w:p w:rsidR="00A3702F" w:rsidRPr="009A428D" w:rsidRDefault="00A3702F" w:rsidP="00910E1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39503C">
        <w:rPr>
          <w:rFonts w:ascii="Times New Roman" w:hAnsi="Times New Roman"/>
          <w:sz w:val="28"/>
          <w:szCs w:val="28"/>
        </w:rPr>
        <w:t>15.05.</w:t>
      </w:r>
      <w:r w:rsidR="00910E1F">
        <w:rPr>
          <w:rFonts w:ascii="Times New Roman" w:hAnsi="Times New Roman"/>
          <w:sz w:val="28"/>
          <w:szCs w:val="28"/>
        </w:rPr>
        <w:t>202</w:t>
      </w:r>
      <w:r w:rsidR="00B67166"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r w:rsidR="0039503C">
        <w:rPr>
          <w:rFonts w:ascii="Times New Roman" w:hAnsi="Times New Roman"/>
          <w:sz w:val="28"/>
          <w:szCs w:val="28"/>
        </w:rPr>
        <w:t>539</w:t>
      </w:r>
    </w:p>
    <w:p w:rsidR="00A3702F" w:rsidRDefault="00A3702F" w:rsidP="00A3702F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3702F" w:rsidRPr="00F35ADD" w:rsidRDefault="00A3702F" w:rsidP="00A3702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35ADD">
        <w:rPr>
          <w:rFonts w:ascii="Times New Roman" w:hAnsi="Times New Roman"/>
          <w:sz w:val="28"/>
          <w:szCs w:val="28"/>
        </w:rPr>
        <w:t>Приложение № 1</w:t>
      </w:r>
    </w:p>
    <w:p w:rsidR="00A3702F" w:rsidRPr="00F610DA" w:rsidRDefault="00A3702F" w:rsidP="00A37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610D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AE73D2">
        <w:rPr>
          <w:rFonts w:ascii="Times New Roman" w:hAnsi="Times New Roman"/>
          <w:sz w:val="28"/>
          <w:szCs w:val="28"/>
          <w:lang w:eastAsia="ru-RU"/>
        </w:rPr>
        <w:t>П</w:t>
      </w:r>
      <w:r w:rsidRPr="00F610DA">
        <w:rPr>
          <w:rFonts w:ascii="Times New Roman" w:hAnsi="Times New Roman"/>
          <w:sz w:val="28"/>
          <w:szCs w:val="28"/>
          <w:lang w:eastAsia="ru-RU"/>
        </w:rPr>
        <w:t>оложению об оплате труда</w:t>
      </w:r>
    </w:p>
    <w:p w:rsidR="00A3702F" w:rsidRPr="00F610DA" w:rsidRDefault="00A3702F" w:rsidP="00A37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610DA">
        <w:rPr>
          <w:rFonts w:ascii="Times New Roman" w:hAnsi="Times New Roman"/>
          <w:sz w:val="28"/>
          <w:szCs w:val="28"/>
          <w:lang w:eastAsia="ru-RU"/>
        </w:rPr>
        <w:t xml:space="preserve">работников муниципального </w:t>
      </w:r>
    </w:p>
    <w:p w:rsidR="00A3702F" w:rsidRPr="00F610DA" w:rsidRDefault="00A3702F" w:rsidP="00A37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610DA">
        <w:rPr>
          <w:rFonts w:ascii="Times New Roman" w:hAnsi="Times New Roman"/>
          <w:sz w:val="28"/>
          <w:szCs w:val="28"/>
          <w:lang w:eastAsia="ru-RU"/>
        </w:rPr>
        <w:t xml:space="preserve">казенного учреждения </w:t>
      </w:r>
    </w:p>
    <w:p w:rsidR="00A3702F" w:rsidRPr="00F610DA" w:rsidRDefault="00A3702F" w:rsidP="00A37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«Межведомственный</w:t>
      </w:r>
    </w:p>
    <w:p w:rsidR="00A3702F" w:rsidRPr="00F610DA" w:rsidRDefault="00A3702F" w:rsidP="00A370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центр обслуживания</w:t>
      </w:r>
      <w:r w:rsidRPr="00F610DA">
        <w:rPr>
          <w:rFonts w:ascii="Times New Roman" w:hAnsi="Times New Roman"/>
          <w:sz w:val="28"/>
          <w:szCs w:val="28"/>
          <w:lang w:eastAsia="ru-RU"/>
        </w:rPr>
        <w:t>»</w:t>
      </w:r>
    </w:p>
    <w:p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702F" w:rsidRDefault="00A3702F" w:rsidP="00A3702F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10DA">
        <w:rPr>
          <w:rFonts w:ascii="Times New Roman" w:hAnsi="Times New Roman"/>
          <w:sz w:val="28"/>
          <w:szCs w:val="28"/>
        </w:rPr>
        <w:t>МИНИМАЛЬНЫЕ РАЗМЕРЫ ОКЛАДОВ (ДОЛЖНОСТНЫХ ОКЛАДОВ), СТАВОК ЗАРАБОТНОЙ ПЛАТЫ</w:t>
      </w:r>
    </w:p>
    <w:p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3" w:type="dxa"/>
        <w:tblInd w:w="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5670"/>
        <w:gridCol w:w="3260"/>
      </w:tblGrid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группа, квалификационный уровень, должность, профессия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3B09B6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ПКГ «</w:t>
            </w:r>
            <w:r w:rsidR="00A3702F" w:rsidRPr="00A3702F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FA627A" w:rsidRDefault="005F796C" w:rsidP="00B3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5F796C" w:rsidRDefault="0052394E" w:rsidP="005F7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F796C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FA627A" w:rsidRDefault="00FA627A" w:rsidP="005F7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96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3B09B6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ПКГ «</w:t>
            </w:r>
            <w:r w:rsidR="00A3702F" w:rsidRPr="00A3702F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FA627A" w:rsidRDefault="00FA627A" w:rsidP="005F7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796C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FA627A" w:rsidRDefault="00FA627A" w:rsidP="005F7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796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5F796C" w:rsidRDefault="0052394E" w:rsidP="005F7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F7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E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FA627A" w:rsidRDefault="00FA627A" w:rsidP="005F7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796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FA627A" w:rsidRDefault="0052394E" w:rsidP="005F7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F79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A6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A37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профессий рабочих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3B09B6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ПКГ «</w:t>
            </w:r>
            <w:r w:rsidR="00A3702F" w:rsidRPr="00A3702F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FA627A" w:rsidRDefault="0052394E" w:rsidP="005F7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F79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E2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3B09B6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ПКГ «</w:t>
            </w:r>
            <w:r w:rsidR="00A3702F" w:rsidRPr="00A3702F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02F" w:rsidRPr="00A3702F" w:rsidTr="006710C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9A42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A3702F" w:rsidRDefault="00A3702F" w:rsidP="00B31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02F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3702F" w:rsidRPr="005F796C" w:rsidRDefault="005F796C" w:rsidP="00FA6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4E2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10CB" w:rsidRPr="00A3702F" w:rsidRDefault="006710CB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765"/>
      </w:tblGrid>
      <w:tr w:rsidR="006710CB" w:rsidTr="006710CB">
        <w:tc>
          <w:tcPr>
            <w:tcW w:w="4872" w:type="dxa"/>
          </w:tcPr>
          <w:p w:rsidR="006710CB" w:rsidRDefault="006710CB" w:rsidP="00AE79CE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«МЦО</w:t>
            </w:r>
            <w:r w:rsidRPr="00AE79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70" w:type="dxa"/>
          </w:tcPr>
          <w:p w:rsidR="006710CB" w:rsidRDefault="006710CB" w:rsidP="006710CB">
            <w:pPr>
              <w:pStyle w:val="ConsPlusNormal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E7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79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</w:tc>
      </w:tr>
    </w:tbl>
    <w:p w:rsidR="00A3702F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702F" w:rsidRPr="00AE79CE" w:rsidRDefault="00A3702F" w:rsidP="00AE79C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79C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A3702F" w:rsidRPr="00AE79CE" w:rsidSect="006710C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12B28"/>
    <w:multiLevelType w:val="multilevel"/>
    <w:tmpl w:val="0A26CB0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/>
      </w:rPr>
    </w:lvl>
  </w:abstractNum>
  <w:abstractNum w:abstractNumId="1">
    <w:nsid w:val="5C9B7508"/>
    <w:multiLevelType w:val="multilevel"/>
    <w:tmpl w:val="3FCE41D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3F903B0"/>
    <w:multiLevelType w:val="hybridMultilevel"/>
    <w:tmpl w:val="AF027460"/>
    <w:lvl w:ilvl="0" w:tplc="5EAE93C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6C565F8B"/>
    <w:multiLevelType w:val="hybridMultilevel"/>
    <w:tmpl w:val="D36EB5CC"/>
    <w:lvl w:ilvl="0" w:tplc="C4B278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52CD8"/>
    <w:multiLevelType w:val="hybridMultilevel"/>
    <w:tmpl w:val="47223A4A"/>
    <w:lvl w:ilvl="0" w:tplc="867E103C">
      <w:start w:val="1"/>
      <w:numFmt w:val="decimal"/>
      <w:lvlText w:val="1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F2257"/>
    <w:rsid w:val="00003A45"/>
    <w:rsid w:val="00027FF0"/>
    <w:rsid w:val="00062AF5"/>
    <w:rsid w:val="00065A7D"/>
    <w:rsid w:val="000C0027"/>
    <w:rsid w:val="000F1A5F"/>
    <w:rsid w:val="0015619C"/>
    <w:rsid w:val="00160F24"/>
    <w:rsid w:val="001B5EEF"/>
    <w:rsid w:val="001F1595"/>
    <w:rsid w:val="00206FBC"/>
    <w:rsid w:val="00227C53"/>
    <w:rsid w:val="0027125C"/>
    <w:rsid w:val="00281DFE"/>
    <w:rsid w:val="002903BF"/>
    <w:rsid w:val="002C573D"/>
    <w:rsid w:val="002F2741"/>
    <w:rsid w:val="0039503C"/>
    <w:rsid w:val="003B09B6"/>
    <w:rsid w:val="003F4B5D"/>
    <w:rsid w:val="00404773"/>
    <w:rsid w:val="00441FA5"/>
    <w:rsid w:val="004434D1"/>
    <w:rsid w:val="00452F56"/>
    <w:rsid w:val="0046796C"/>
    <w:rsid w:val="004E2507"/>
    <w:rsid w:val="00512252"/>
    <w:rsid w:val="00515CD9"/>
    <w:rsid w:val="0052394E"/>
    <w:rsid w:val="0054148C"/>
    <w:rsid w:val="005619F1"/>
    <w:rsid w:val="00574816"/>
    <w:rsid w:val="005910CE"/>
    <w:rsid w:val="005D4C0D"/>
    <w:rsid w:val="005F65AC"/>
    <w:rsid w:val="005F796C"/>
    <w:rsid w:val="00622318"/>
    <w:rsid w:val="00664732"/>
    <w:rsid w:val="006710CB"/>
    <w:rsid w:val="007529F1"/>
    <w:rsid w:val="007D6833"/>
    <w:rsid w:val="00827261"/>
    <w:rsid w:val="00834536"/>
    <w:rsid w:val="00850989"/>
    <w:rsid w:val="00873B31"/>
    <w:rsid w:val="008E00A5"/>
    <w:rsid w:val="008F292F"/>
    <w:rsid w:val="00903A82"/>
    <w:rsid w:val="00910E1F"/>
    <w:rsid w:val="00920011"/>
    <w:rsid w:val="00946B29"/>
    <w:rsid w:val="009A428D"/>
    <w:rsid w:val="009C3D06"/>
    <w:rsid w:val="00A10463"/>
    <w:rsid w:val="00A149E3"/>
    <w:rsid w:val="00A3702F"/>
    <w:rsid w:val="00A66253"/>
    <w:rsid w:val="00A87CBE"/>
    <w:rsid w:val="00AA2614"/>
    <w:rsid w:val="00AD3C21"/>
    <w:rsid w:val="00AD4AC1"/>
    <w:rsid w:val="00AE73D2"/>
    <w:rsid w:val="00AE79CE"/>
    <w:rsid w:val="00B0115A"/>
    <w:rsid w:val="00B019E5"/>
    <w:rsid w:val="00B10DFB"/>
    <w:rsid w:val="00B17F6E"/>
    <w:rsid w:val="00B33530"/>
    <w:rsid w:val="00B67166"/>
    <w:rsid w:val="00BC75DF"/>
    <w:rsid w:val="00BD1215"/>
    <w:rsid w:val="00C2600A"/>
    <w:rsid w:val="00C741CD"/>
    <w:rsid w:val="00C7541B"/>
    <w:rsid w:val="00CC59F8"/>
    <w:rsid w:val="00CF1752"/>
    <w:rsid w:val="00CF2257"/>
    <w:rsid w:val="00CF3A8B"/>
    <w:rsid w:val="00CF6BB5"/>
    <w:rsid w:val="00D04B0D"/>
    <w:rsid w:val="00D746F7"/>
    <w:rsid w:val="00D8504A"/>
    <w:rsid w:val="00DA43C4"/>
    <w:rsid w:val="00DE02B9"/>
    <w:rsid w:val="00DE0459"/>
    <w:rsid w:val="00DE29FC"/>
    <w:rsid w:val="00DF1AE5"/>
    <w:rsid w:val="00E23AD5"/>
    <w:rsid w:val="00EB62BC"/>
    <w:rsid w:val="00EC44E5"/>
    <w:rsid w:val="00F35ADD"/>
    <w:rsid w:val="00F610DA"/>
    <w:rsid w:val="00FA627A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B45A6F-D6FF-4516-81E5-1B30A0EC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5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25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2257"/>
    <w:pPr>
      <w:ind w:left="720"/>
      <w:contextualSpacing/>
    </w:pPr>
  </w:style>
  <w:style w:type="paragraph" w:customStyle="1" w:styleId="ConsPlusNormal">
    <w:name w:val="ConsPlusNormal"/>
    <w:rsid w:val="00AE79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A3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702F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A3702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6">
    <w:name w:val="Table Grid"/>
    <w:basedOn w:val="a1"/>
    <w:rsid w:val="006710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5C2D3A2530C28C3CBDE91143FDCEBFC38AA71A96B358DD19C11AA556850D7CC154683DE220EE2F50FBB8228F1B7A3845BDD1C7524B2467C14539C25DT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5C2D3A2530C28C3CBDE91143FDCEBFC38AA71A96B358DD19C11AA556850D7CC154683DF020B62350F3A42A880E2C69035ET8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Rcb</dc:creator>
  <cp:lastModifiedBy>Учетная запись Майкрософт</cp:lastModifiedBy>
  <cp:revision>8</cp:revision>
  <cp:lastPrinted>2023-04-27T06:58:00Z</cp:lastPrinted>
  <dcterms:created xsi:type="dcterms:W3CDTF">2023-04-20T07:04:00Z</dcterms:created>
  <dcterms:modified xsi:type="dcterms:W3CDTF">2023-05-16T08:38:00Z</dcterms:modified>
</cp:coreProperties>
</file>