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1884"/>
        <w:gridCol w:w="2745"/>
        <w:gridCol w:w="3165"/>
        <w:gridCol w:w="2059"/>
      </w:tblGrid>
      <w:tr w:rsidR="00970DB3" w14:paraId="2E8CA45B" w14:textId="77777777" w:rsidTr="00A5611F">
        <w:tc>
          <w:tcPr>
            <w:tcW w:w="5000" w:type="pct"/>
            <w:gridSpan w:val="4"/>
          </w:tcPr>
          <w:p w14:paraId="7A636D17" w14:textId="77777777" w:rsidR="00970DB3" w:rsidRDefault="00593300">
            <w:pPr>
              <w:jc w:val="center"/>
              <w:rPr>
                <w:sz w:val="28"/>
              </w:rPr>
            </w:pPr>
            <w:r>
              <w:pict w14:anchorId="3EE7D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59.35pt">
                  <v:imagedata r:id="rId6" o:title="Герб города Канска на штамп_100px"/>
                </v:shape>
              </w:pict>
            </w:r>
          </w:p>
          <w:p w14:paraId="535D1573" w14:textId="77777777" w:rsidR="00970DB3" w:rsidRDefault="00970DB3">
            <w:pPr>
              <w:jc w:val="center"/>
              <w:rPr>
                <w:sz w:val="28"/>
              </w:rPr>
            </w:pPr>
            <w:r>
              <w:rPr>
                <w:sz w:val="28"/>
              </w:rPr>
              <w:t>Российская Федерация</w:t>
            </w:r>
          </w:p>
          <w:p w14:paraId="350CADA0" w14:textId="77777777" w:rsidR="00970DB3" w:rsidRDefault="00970DB3">
            <w:pPr>
              <w:spacing w:line="380" w:lineRule="exact"/>
              <w:jc w:val="center"/>
              <w:rPr>
                <w:sz w:val="28"/>
              </w:rPr>
            </w:pPr>
            <w:r>
              <w:rPr>
                <w:sz w:val="28"/>
              </w:rPr>
              <w:t>Администрация города Канска</w:t>
            </w:r>
            <w:r>
              <w:rPr>
                <w:sz w:val="28"/>
              </w:rPr>
              <w:br/>
              <w:t>Красноярского края</w:t>
            </w:r>
          </w:p>
          <w:p w14:paraId="426DAC97" w14:textId="77777777" w:rsidR="00970DB3" w:rsidRDefault="00970DB3">
            <w:pPr>
              <w:spacing w:before="120" w:after="120"/>
              <w:jc w:val="center"/>
              <w:rPr>
                <w:b/>
                <w:spacing w:val="40"/>
                <w:sz w:val="40"/>
              </w:rPr>
            </w:pPr>
            <w:r>
              <w:rPr>
                <w:b/>
                <w:spacing w:val="40"/>
                <w:sz w:val="40"/>
              </w:rPr>
              <w:t>ПОСТАНОВЛЕНИЕ</w:t>
            </w:r>
          </w:p>
          <w:p w14:paraId="0482F20E" w14:textId="77777777" w:rsidR="00970DB3" w:rsidRDefault="00970DB3">
            <w:pPr>
              <w:jc w:val="center"/>
            </w:pPr>
          </w:p>
        </w:tc>
      </w:tr>
      <w:tr w:rsidR="00970DB3" w14:paraId="3881360E" w14:textId="77777777" w:rsidTr="00A5611F">
        <w:tc>
          <w:tcPr>
            <w:tcW w:w="956" w:type="pct"/>
            <w:tcBorders>
              <w:top w:val="nil"/>
              <w:left w:val="nil"/>
              <w:bottom w:val="single" w:sz="6" w:space="0" w:color="auto"/>
              <w:right w:val="nil"/>
            </w:tcBorders>
          </w:tcPr>
          <w:p w14:paraId="648A0369" w14:textId="22880B40" w:rsidR="00970DB3" w:rsidRDefault="00593300" w:rsidP="008548A9">
            <w:pPr>
              <w:jc w:val="center"/>
              <w:rPr>
                <w:sz w:val="28"/>
              </w:rPr>
            </w:pPr>
            <w:r>
              <w:rPr>
                <w:sz w:val="28"/>
              </w:rPr>
              <w:t>12.05.2022 г.</w:t>
            </w:r>
          </w:p>
        </w:tc>
        <w:tc>
          <w:tcPr>
            <w:tcW w:w="1393" w:type="pct"/>
          </w:tcPr>
          <w:p w14:paraId="1DB1B082" w14:textId="64C9FC3C" w:rsidR="00970DB3" w:rsidRDefault="00970DB3" w:rsidP="00537A98">
            <w:pPr>
              <w:rPr>
                <w:sz w:val="28"/>
              </w:rPr>
            </w:pPr>
          </w:p>
        </w:tc>
        <w:tc>
          <w:tcPr>
            <w:tcW w:w="1606" w:type="pct"/>
          </w:tcPr>
          <w:p w14:paraId="44CD2B24" w14:textId="77777777" w:rsidR="00970DB3" w:rsidRDefault="00970DB3">
            <w:pPr>
              <w:jc w:val="right"/>
              <w:rPr>
                <w:sz w:val="28"/>
              </w:rPr>
            </w:pPr>
            <w:r>
              <w:rPr>
                <w:sz w:val="28"/>
              </w:rPr>
              <w:t>№</w:t>
            </w:r>
          </w:p>
        </w:tc>
        <w:tc>
          <w:tcPr>
            <w:tcW w:w="1045" w:type="pct"/>
            <w:tcBorders>
              <w:top w:val="nil"/>
              <w:left w:val="nil"/>
              <w:bottom w:val="single" w:sz="6" w:space="0" w:color="auto"/>
              <w:right w:val="nil"/>
            </w:tcBorders>
          </w:tcPr>
          <w:p w14:paraId="0DFCDB99" w14:textId="759EC1BB" w:rsidR="00970DB3" w:rsidRDefault="00593300">
            <w:pPr>
              <w:jc w:val="both"/>
              <w:rPr>
                <w:sz w:val="28"/>
              </w:rPr>
            </w:pPr>
            <w:r>
              <w:rPr>
                <w:sz w:val="28"/>
              </w:rPr>
              <w:t>486</w:t>
            </w:r>
          </w:p>
        </w:tc>
      </w:tr>
    </w:tbl>
    <w:p w14:paraId="500376C6" w14:textId="77777777" w:rsidR="00970DB3" w:rsidRDefault="00970DB3" w:rsidP="00970DB3"/>
    <w:p w14:paraId="2FF072E8" w14:textId="4F3A79EC" w:rsidR="00B37210" w:rsidRDefault="00B37210" w:rsidP="00B37210">
      <w:pPr>
        <w:jc w:val="both"/>
        <w:rPr>
          <w:sz w:val="28"/>
          <w:szCs w:val="28"/>
        </w:rPr>
      </w:pPr>
      <w:bookmarkStart w:id="0" w:name="_Hlk103342160"/>
      <w:r w:rsidRPr="00B37210">
        <w:rPr>
          <w:sz w:val="28"/>
          <w:szCs w:val="28"/>
        </w:rPr>
        <w:t>О</w:t>
      </w:r>
      <w:r w:rsidR="00E27E22">
        <w:rPr>
          <w:sz w:val="28"/>
          <w:szCs w:val="28"/>
        </w:rPr>
        <w:t xml:space="preserve"> признании утратившим силу</w:t>
      </w:r>
      <w:r w:rsidR="00697109">
        <w:rPr>
          <w:sz w:val="28"/>
          <w:szCs w:val="28"/>
        </w:rPr>
        <w:t xml:space="preserve"> </w:t>
      </w:r>
      <w:r w:rsidRPr="00B37210">
        <w:rPr>
          <w:sz w:val="28"/>
          <w:szCs w:val="28"/>
        </w:rPr>
        <w:t>постановлени</w:t>
      </w:r>
      <w:r w:rsidR="00697109">
        <w:rPr>
          <w:sz w:val="28"/>
          <w:szCs w:val="28"/>
        </w:rPr>
        <w:t>я</w:t>
      </w:r>
      <w:r w:rsidRPr="00B37210">
        <w:rPr>
          <w:sz w:val="28"/>
          <w:szCs w:val="28"/>
        </w:rPr>
        <w:t xml:space="preserve"> </w:t>
      </w:r>
    </w:p>
    <w:p w14:paraId="3674F41E" w14:textId="35B97742" w:rsidR="00E64829" w:rsidRDefault="00B37210" w:rsidP="00E64829">
      <w:pPr>
        <w:jc w:val="both"/>
        <w:rPr>
          <w:sz w:val="28"/>
          <w:szCs w:val="28"/>
        </w:rPr>
      </w:pPr>
      <w:r w:rsidRPr="00B37210">
        <w:rPr>
          <w:sz w:val="28"/>
          <w:szCs w:val="28"/>
        </w:rPr>
        <w:t xml:space="preserve">администрации </w:t>
      </w:r>
      <w:r>
        <w:rPr>
          <w:sz w:val="28"/>
          <w:szCs w:val="28"/>
        </w:rPr>
        <w:t xml:space="preserve">города Канска </w:t>
      </w:r>
      <w:r w:rsidR="00E64829">
        <w:rPr>
          <w:sz w:val="28"/>
          <w:szCs w:val="28"/>
        </w:rPr>
        <w:t xml:space="preserve">от </w:t>
      </w:r>
      <w:r w:rsidR="00B36847">
        <w:rPr>
          <w:sz w:val="28"/>
          <w:szCs w:val="28"/>
        </w:rPr>
        <w:t>29.09.2015</w:t>
      </w:r>
      <w:r w:rsidR="00E64829">
        <w:rPr>
          <w:sz w:val="28"/>
          <w:szCs w:val="28"/>
        </w:rPr>
        <w:t xml:space="preserve"> № </w:t>
      </w:r>
      <w:r w:rsidR="00B36847">
        <w:rPr>
          <w:sz w:val="28"/>
          <w:szCs w:val="28"/>
        </w:rPr>
        <w:t>1466</w:t>
      </w:r>
    </w:p>
    <w:p w14:paraId="3FC5E177" w14:textId="77777777" w:rsidR="00970DB3" w:rsidRPr="00E761E1" w:rsidRDefault="00970DB3" w:rsidP="00970DB3">
      <w:pPr>
        <w:rPr>
          <w:sz w:val="28"/>
          <w:szCs w:val="28"/>
        </w:rPr>
      </w:pPr>
    </w:p>
    <w:p w14:paraId="25675F69" w14:textId="19400A05" w:rsidR="00E761E1" w:rsidRPr="00E761E1" w:rsidRDefault="002A789D" w:rsidP="00864963">
      <w:pPr>
        <w:tabs>
          <w:tab w:val="left" w:pos="1134"/>
        </w:tabs>
        <w:ind w:firstLine="709"/>
        <w:jc w:val="both"/>
        <w:rPr>
          <w:sz w:val="28"/>
          <w:szCs w:val="28"/>
        </w:rPr>
      </w:pPr>
      <w:r>
        <w:rPr>
          <w:sz w:val="28"/>
          <w:szCs w:val="28"/>
        </w:rPr>
        <w:t>В</w:t>
      </w:r>
      <w:r w:rsidR="00E761E1" w:rsidRPr="00E761E1">
        <w:rPr>
          <w:sz w:val="28"/>
          <w:szCs w:val="28"/>
        </w:rPr>
        <w:t xml:space="preserve"> </w:t>
      </w:r>
      <w:r w:rsidR="00864963">
        <w:rPr>
          <w:sz w:val="28"/>
          <w:szCs w:val="28"/>
        </w:rPr>
        <w:t xml:space="preserve">целях приведения нормативно </w:t>
      </w:r>
      <w:r w:rsidR="00864963" w:rsidRPr="00E761E1">
        <w:rPr>
          <w:sz w:val="28"/>
          <w:szCs w:val="28"/>
        </w:rPr>
        <w:t>правовых актов администрации г</w:t>
      </w:r>
      <w:r w:rsidR="00864963">
        <w:rPr>
          <w:sz w:val="28"/>
          <w:szCs w:val="28"/>
        </w:rPr>
        <w:t>орода</w:t>
      </w:r>
      <w:r w:rsidR="00864963" w:rsidRPr="00E761E1">
        <w:rPr>
          <w:sz w:val="28"/>
          <w:szCs w:val="28"/>
        </w:rPr>
        <w:t xml:space="preserve"> Канска в соответствие с </w:t>
      </w:r>
      <w:hyperlink r:id="rId7" w:tooltip="Федеральный закон от 27.07.2010 N 210-ФЗ (ред. от 28.12.2013) &quot;Об организации предоставления государственных и муниципальных услуг&quot; (с изм. и доп., вступ. в силу с 03.01.2014){КонсультантПлюс}" w:history="1">
        <w:r w:rsidR="00864963" w:rsidRPr="00E761E1">
          <w:rPr>
            <w:sz w:val="28"/>
            <w:szCs w:val="28"/>
          </w:rPr>
          <w:t>законо</w:t>
        </w:r>
        <w:r w:rsidR="00864963">
          <w:rPr>
            <w:sz w:val="28"/>
            <w:szCs w:val="28"/>
          </w:rPr>
          <w:t>дательством</w:t>
        </w:r>
      </w:hyperlink>
      <w:r w:rsidR="00864963">
        <w:rPr>
          <w:sz w:val="28"/>
          <w:szCs w:val="28"/>
        </w:rPr>
        <w:t xml:space="preserve">, в </w:t>
      </w:r>
      <w:r w:rsidR="00B516FE">
        <w:rPr>
          <w:sz w:val="28"/>
          <w:szCs w:val="28"/>
        </w:rPr>
        <w:t xml:space="preserve">соответствии </w:t>
      </w:r>
      <w:r w:rsidR="00864963" w:rsidRPr="000A37CB">
        <w:rPr>
          <w:sz w:val="28"/>
          <w:szCs w:val="28"/>
        </w:rPr>
        <w:t>постановление</w:t>
      </w:r>
      <w:r w:rsidR="00864963">
        <w:rPr>
          <w:sz w:val="28"/>
          <w:szCs w:val="28"/>
        </w:rPr>
        <w:t>м</w:t>
      </w:r>
      <w:r w:rsidR="00864963" w:rsidRPr="000A37CB">
        <w:rPr>
          <w:sz w:val="28"/>
          <w:szCs w:val="28"/>
        </w:rPr>
        <w:t xml:space="preserve"> администрации города Канска от </w:t>
      </w:r>
      <w:r w:rsidR="00864963">
        <w:rPr>
          <w:sz w:val="28"/>
          <w:szCs w:val="28"/>
        </w:rPr>
        <w:t>08.04.2022</w:t>
      </w:r>
      <w:r w:rsidR="00864963" w:rsidRPr="000A37CB">
        <w:rPr>
          <w:sz w:val="28"/>
          <w:szCs w:val="28"/>
        </w:rPr>
        <w:t xml:space="preserve"> № </w:t>
      </w:r>
      <w:r w:rsidR="00864963">
        <w:rPr>
          <w:sz w:val="28"/>
          <w:szCs w:val="28"/>
        </w:rPr>
        <w:t>337 «</w:t>
      </w:r>
      <w:r w:rsidR="00864963" w:rsidRPr="00D90FE9">
        <w:rPr>
          <w:sz w:val="28"/>
          <w:szCs w:val="28"/>
        </w:rPr>
        <w:t xml:space="preserve">Об утверждении Порядка проведения анализа финансового состояния принципала при предоставлении муниципальной гарантии города Канска, а также мониторинга финансового состояния принципала после предоставления муниципальной гарантии города Канска, Порядка определения при предоставлении муниципальной гарантии города Канска минимального объема (суммы) обеспечения исполнения обязательств принципала по удовлетворению регрессного требования гаранта к принципалу по муниципальной гарантии города Канска в зависимости от степени удовлетворительности финансового состояния принципала, </w:t>
      </w:r>
      <w:r w:rsidR="00864963" w:rsidRPr="00864963">
        <w:rPr>
          <w:sz w:val="28"/>
          <w:szCs w:val="28"/>
        </w:rPr>
        <w:t>Порядка проведения проверки достаточности, надежности и ликвидности обеспечения исполнения обязательств принципала по удовлетворению регрессного требования гаранта к принципалу при предоставлении муниципальной гарантии города Канска,</w:t>
      </w:r>
      <w:r w:rsidR="00864963" w:rsidRPr="00D90FE9">
        <w:rPr>
          <w:sz w:val="28"/>
          <w:szCs w:val="28"/>
        </w:rPr>
        <w:t xml:space="preserve"> а также контроля за достаточностью, надежностью и ликвидностью предоставленного обеспечения после предоставления муниципальной гарантии города Канска</w:t>
      </w:r>
      <w:r w:rsidR="00864963">
        <w:rPr>
          <w:sz w:val="28"/>
          <w:szCs w:val="28"/>
        </w:rPr>
        <w:t xml:space="preserve">», </w:t>
      </w:r>
      <w:r w:rsidR="00697109">
        <w:rPr>
          <w:sz w:val="28"/>
          <w:szCs w:val="28"/>
        </w:rPr>
        <w:t>руководствуясь</w:t>
      </w:r>
      <w:r w:rsidR="00B516FE">
        <w:rPr>
          <w:sz w:val="28"/>
          <w:szCs w:val="28"/>
        </w:rPr>
        <w:t xml:space="preserve"> </w:t>
      </w:r>
      <w:r w:rsidR="00E761E1" w:rsidRPr="00E761E1">
        <w:rPr>
          <w:sz w:val="28"/>
          <w:szCs w:val="28"/>
        </w:rPr>
        <w:t>статьями 30, 35 Устава города Канска, ПОСТАНОВЛЯЮ:</w:t>
      </w:r>
    </w:p>
    <w:p w14:paraId="09C3F612" w14:textId="13A623E0" w:rsidR="00007743" w:rsidRDefault="00F30D37" w:rsidP="00F75669">
      <w:pPr>
        <w:widowControl w:val="0"/>
        <w:tabs>
          <w:tab w:val="left" w:pos="993"/>
        </w:tabs>
        <w:autoSpaceDE w:val="0"/>
        <w:autoSpaceDN w:val="0"/>
        <w:adjustRightInd w:val="0"/>
        <w:ind w:firstLine="709"/>
        <w:jc w:val="both"/>
        <w:rPr>
          <w:sz w:val="28"/>
          <w:szCs w:val="28"/>
        </w:rPr>
      </w:pPr>
      <w:r>
        <w:rPr>
          <w:sz w:val="28"/>
          <w:szCs w:val="28"/>
        </w:rPr>
        <w:t xml:space="preserve">1. </w:t>
      </w:r>
      <w:r w:rsidR="00E27E22">
        <w:rPr>
          <w:sz w:val="28"/>
          <w:szCs w:val="28"/>
        </w:rPr>
        <w:t xml:space="preserve">Признать утратившим силу </w:t>
      </w:r>
      <w:r w:rsidR="00007743">
        <w:rPr>
          <w:sz w:val="28"/>
          <w:szCs w:val="28"/>
        </w:rPr>
        <w:t xml:space="preserve">постановление администрации города Канска от </w:t>
      </w:r>
      <w:r w:rsidR="00B36847">
        <w:rPr>
          <w:sz w:val="28"/>
          <w:szCs w:val="28"/>
        </w:rPr>
        <w:t>29.09.2015</w:t>
      </w:r>
      <w:r w:rsidR="00007743">
        <w:rPr>
          <w:sz w:val="28"/>
          <w:szCs w:val="28"/>
        </w:rPr>
        <w:t xml:space="preserve"> № </w:t>
      </w:r>
      <w:r w:rsidR="00B36847">
        <w:rPr>
          <w:sz w:val="28"/>
          <w:szCs w:val="28"/>
        </w:rPr>
        <w:t>146</w:t>
      </w:r>
      <w:r w:rsidR="00007743">
        <w:rPr>
          <w:sz w:val="28"/>
          <w:szCs w:val="28"/>
        </w:rPr>
        <w:t>6 «О</w:t>
      </w:r>
      <w:r w:rsidR="00B36847">
        <w:rPr>
          <w:sz w:val="28"/>
          <w:szCs w:val="28"/>
        </w:rPr>
        <w:t xml:space="preserve">б </w:t>
      </w:r>
      <w:r w:rsidR="00B36847" w:rsidRPr="00B36847">
        <w:rPr>
          <w:sz w:val="28"/>
          <w:szCs w:val="28"/>
        </w:rPr>
        <w:t>утверждении порядка рассмотрения отчета об оценке предоставляемого в залог имущества и экспертного заключения по результатам проведения экспертизы отчета об оценке предоставляемого в залог имущества</w:t>
      </w:r>
      <w:r w:rsidR="00007743">
        <w:rPr>
          <w:sz w:val="28"/>
          <w:szCs w:val="28"/>
        </w:rPr>
        <w:t>»</w:t>
      </w:r>
      <w:r w:rsidR="00697109">
        <w:rPr>
          <w:sz w:val="28"/>
          <w:szCs w:val="28"/>
        </w:rPr>
        <w:t>.</w:t>
      </w:r>
      <w:r w:rsidR="00007743">
        <w:rPr>
          <w:sz w:val="28"/>
          <w:szCs w:val="28"/>
        </w:rPr>
        <w:t xml:space="preserve"> </w:t>
      </w:r>
    </w:p>
    <w:p w14:paraId="17625BE7" w14:textId="77777777" w:rsidR="008C7FC9" w:rsidRDefault="0033511C" w:rsidP="00F75669">
      <w:pPr>
        <w:autoSpaceDE w:val="0"/>
        <w:autoSpaceDN w:val="0"/>
        <w:adjustRightInd w:val="0"/>
        <w:ind w:firstLine="709"/>
        <w:jc w:val="both"/>
        <w:rPr>
          <w:color w:val="000000"/>
          <w:sz w:val="28"/>
          <w:szCs w:val="28"/>
        </w:rPr>
      </w:pPr>
      <w:r>
        <w:rPr>
          <w:color w:val="000000"/>
          <w:sz w:val="28"/>
          <w:szCs w:val="28"/>
        </w:rPr>
        <w:t>2</w:t>
      </w:r>
      <w:r w:rsidR="008C7FC9">
        <w:rPr>
          <w:color w:val="000000"/>
          <w:sz w:val="28"/>
          <w:szCs w:val="28"/>
        </w:rPr>
        <w:t xml:space="preserve">. Ведущему специалисту Отдела культуры администрации г. Канска </w:t>
      </w:r>
      <w:r w:rsidR="002C444B">
        <w:rPr>
          <w:sz w:val="28"/>
          <w:szCs w:val="28"/>
        </w:rPr>
        <w:t xml:space="preserve">(Н.А. Нестеровой) </w:t>
      </w:r>
      <w:r w:rsidR="008C7FC9">
        <w:rPr>
          <w:color w:val="000000"/>
          <w:sz w:val="28"/>
          <w:szCs w:val="28"/>
        </w:rPr>
        <w:t>р</w:t>
      </w:r>
      <w:r w:rsidR="008C7FC9" w:rsidRPr="00A10412">
        <w:rPr>
          <w:sz w:val="28"/>
          <w:szCs w:val="28"/>
        </w:rPr>
        <w:t>азместить</w:t>
      </w:r>
      <w:r w:rsidR="008C7FC9">
        <w:rPr>
          <w:sz w:val="28"/>
          <w:szCs w:val="28"/>
        </w:rPr>
        <w:t xml:space="preserve"> настоящее постановление на официальном сайте администрации города Канска </w:t>
      </w:r>
      <w:r w:rsidR="008C7FC9" w:rsidRPr="00A10412">
        <w:rPr>
          <w:sz w:val="28"/>
          <w:szCs w:val="28"/>
        </w:rPr>
        <w:t>в сети Интернет</w:t>
      </w:r>
      <w:r w:rsidR="008C7FC9">
        <w:rPr>
          <w:sz w:val="28"/>
          <w:szCs w:val="28"/>
        </w:rPr>
        <w:t xml:space="preserve"> и опубликовать в официальном печатном издании «Канский вестник»</w:t>
      </w:r>
      <w:r w:rsidR="008C7FC9">
        <w:rPr>
          <w:color w:val="000000"/>
          <w:sz w:val="28"/>
          <w:szCs w:val="28"/>
        </w:rPr>
        <w:t>.</w:t>
      </w:r>
    </w:p>
    <w:p w14:paraId="336C70E1" w14:textId="4CA0C386" w:rsidR="0025196B" w:rsidRPr="00E87221" w:rsidRDefault="0025196B" w:rsidP="00F75669">
      <w:pPr>
        <w:pStyle w:val="21"/>
        <w:spacing w:after="0" w:line="240" w:lineRule="auto"/>
        <w:ind w:left="0" w:firstLine="709"/>
        <w:jc w:val="both"/>
        <w:rPr>
          <w:sz w:val="28"/>
          <w:szCs w:val="28"/>
        </w:rPr>
      </w:pPr>
      <w:r>
        <w:rPr>
          <w:sz w:val="28"/>
          <w:szCs w:val="28"/>
        </w:rPr>
        <w:t xml:space="preserve">3. </w:t>
      </w:r>
      <w:r>
        <w:rPr>
          <w:sz w:val="28"/>
        </w:rPr>
        <w:t xml:space="preserve">Контроль за исполнением настоящего постановления возложить на </w:t>
      </w:r>
      <w:r w:rsidR="00B36355">
        <w:rPr>
          <w:sz w:val="28"/>
        </w:rPr>
        <w:t xml:space="preserve">первого </w:t>
      </w:r>
      <w:r w:rsidRPr="00E87221">
        <w:rPr>
          <w:sz w:val="28"/>
          <w:szCs w:val="28"/>
        </w:rPr>
        <w:t xml:space="preserve">заместителя главы города </w:t>
      </w:r>
      <w:r w:rsidR="00B36355">
        <w:rPr>
          <w:sz w:val="28"/>
          <w:szCs w:val="28"/>
        </w:rPr>
        <w:t xml:space="preserve">по экономике и финансам Е.Н. </w:t>
      </w:r>
      <w:proofErr w:type="spellStart"/>
      <w:r w:rsidR="00B36355">
        <w:rPr>
          <w:sz w:val="28"/>
          <w:szCs w:val="28"/>
        </w:rPr>
        <w:t>Лифанскую</w:t>
      </w:r>
      <w:proofErr w:type="spellEnd"/>
      <w:r w:rsidR="00B36355">
        <w:rPr>
          <w:sz w:val="28"/>
          <w:szCs w:val="28"/>
        </w:rPr>
        <w:t>.</w:t>
      </w:r>
    </w:p>
    <w:p w14:paraId="623337E9" w14:textId="77777777" w:rsidR="0025196B" w:rsidRPr="00E87221" w:rsidRDefault="0025196B" w:rsidP="00F75669">
      <w:pPr>
        <w:pStyle w:val="21"/>
        <w:spacing w:after="0" w:line="240" w:lineRule="auto"/>
        <w:ind w:left="0" w:firstLine="709"/>
        <w:jc w:val="both"/>
        <w:rPr>
          <w:sz w:val="28"/>
          <w:szCs w:val="28"/>
        </w:rPr>
      </w:pPr>
      <w:r>
        <w:rPr>
          <w:sz w:val="28"/>
          <w:szCs w:val="28"/>
        </w:rPr>
        <w:t>4.</w:t>
      </w:r>
      <w:r w:rsidRPr="00E87221">
        <w:rPr>
          <w:sz w:val="28"/>
          <w:szCs w:val="28"/>
        </w:rPr>
        <w:t xml:space="preserve"> </w:t>
      </w:r>
      <w:r>
        <w:rPr>
          <w:sz w:val="28"/>
          <w:szCs w:val="28"/>
        </w:rPr>
        <w:t>Постановление</w:t>
      </w:r>
      <w:r w:rsidRPr="00E87221">
        <w:rPr>
          <w:sz w:val="28"/>
          <w:szCs w:val="28"/>
        </w:rPr>
        <w:t xml:space="preserve"> вступает в силу со дня опубликования.</w:t>
      </w:r>
    </w:p>
    <w:p w14:paraId="10295DA7" w14:textId="4D16A5C8" w:rsidR="00697109" w:rsidRDefault="00697109" w:rsidP="00461AD4">
      <w:pPr>
        <w:autoSpaceDE w:val="0"/>
        <w:autoSpaceDN w:val="0"/>
        <w:adjustRightInd w:val="0"/>
        <w:ind w:firstLine="709"/>
        <w:jc w:val="both"/>
        <w:outlineLvl w:val="0"/>
        <w:rPr>
          <w:sz w:val="28"/>
          <w:szCs w:val="28"/>
        </w:rPr>
      </w:pPr>
    </w:p>
    <w:p w14:paraId="3421A4C7" w14:textId="3E4B7927" w:rsidR="0033511C" w:rsidRDefault="00734FCA" w:rsidP="008470A5">
      <w:pPr>
        <w:jc w:val="both"/>
        <w:rPr>
          <w:sz w:val="28"/>
          <w:szCs w:val="28"/>
        </w:rPr>
      </w:pPr>
      <w:r>
        <w:rPr>
          <w:sz w:val="28"/>
          <w:szCs w:val="28"/>
        </w:rPr>
        <w:t>Г</w:t>
      </w:r>
      <w:r w:rsidR="0025196B" w:rsidRPr="00E87221">
        <w:rPr>
          <w:sz w:val="28"/>
          <w:szCs w:val="28"/>
        </w:rPr>
        <w:t>лав</w:t>
      </w:r>
      <w:r>
        <w:rPr>
          <w:sz w:val="28"/>
          <w:szCs w:val="28"/>
        </w:rPr>
        <w:t>а</w:t>
      </w:r>
      <w:r w:rsidR="0025196B" w:rsidRPr="00E87221">
        <w:rPr>
          <w:sz w:val="28"/>
          <w:szCs w:val="28"/>
        </w:rPr>
        <w:t xml:space="preserve"> города Канска                  </w:t>
      </w:r>
      <w:r w:rsidR="0025196B">
        <w:rPr>
          <w:sz w:val="28"/>
          <w:szCs w:val="28"/>
        </w:rPr>
        <w:t xml:space="preserve">   </w:t>
      </w:r>
      <w:r w:rsidR="0025196B" w:rsidRPr="00E87221">
        <w:rPr>
          <w:sz w:val="28"/>
          <w:szCs w:val="28"/>
        </w:rPr>
        <w:t xml:space="preserve">    </w:t>
      </w:r>
      <w:r w:rsidR="0025196B">
        <w:rPr>
          <w:sz w:val="28"/>
          <w:szCs w:val="28"/>
        </w:rPr>
        <w:t xml:space="preserve"> </w:t>
      </w:r>
      <w:r w:rsidR="0025196B" w:rsidRPr="00E87221">
        <w:rPr>
          <w:sz w:val="28"/>
          <w:szCs w:val="28"/>
        </w:rPr>
        <w:t xml:space="preserve">                  </w:t>
      </w:r>
      <w:r w:rsidR="0025196B">
        <w:rPr>
          <w:sz w:val="28"/>
          <w:szCs w:val="28"/>
        </w:rPr>
        <w:t xml:space="preserve">  </w:t>
      </w:r>
      <w:r w:rsidR="007A0B17">
        <w:rPr>
          <w:sz w:val="28"/>
          <w:szCs w:val="28"/>
        </w:rPr>
        <w:t xml:space="preserve"> </w:t>
      </w:r>
      <w:r w:rsidR="0025196B">
        <w:rPr>
          <w:sz w:val="28"/>
          <w:szCs w:val="28"/>
        </w:rPr>
        <w:t xml:space="preserve">       </w:t>
      </w:r>
      <w:r>
        <w:rPr>
          <w:sz w:val="28"/>
          <w:szCs w:val="28"/>
        </w:rPr>
        <w:t xml:space="preserve">    </w:t>
      </w:r>
      <w:r w:rsidR="0025196B">
        <w:rPr>
          <w:sz w:val="28"/>
          <w:szCs w:val="28"/>
        </w:rPr>
        <w:t xml:space="preserve">           </w:t>
      </w:r>
      <w:r w:rsidR="0025196B" w:rsidRPr="00E87221">
        <w:rPr>
          <w:sz w:val="28"/>
          <w:szCs w:val="28"/>
        </w:rPr>
        <w:t xml:space="preserve">        </w:t>
      </w:r>
      <w:r>
        <w:rPr>
          <w:sz w:val="28"/>
          <w:szCs w:val="28"/>
        </w:rPr>
        <w:t>А.М. Береснев</w:t>
      </w:r>
      <w:bookmarkEnd w:id="0"/>
    </w:p>
    <w:sectPr w:rsidR="0033511C" w:rsidSect="00DF3B83">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14C22"/>
    <w:multiLevelType w:val="multilevel"/>
    <w:tmpl w:val="0ED20D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FF6109A"/>
    <w:multiLevelType w:val="multilevel"/>
    <w:tmpl w:val="28B2B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8119870">
    <w:abstractNumId w:val="1"/>
  </w:num>
  <w:num w:numId="2" w16cid:durableId="994918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0DB3"/>
    <w:rsid w:val="00007743"/>
    <w:rsid w:val="00025B79"/>
    <w:rsid w:val="00057214"/>
    <w:rsid w:val="00080747"/>
    <w:rsid w:val="00092CF1"/>
    <w:rsid w:val="00096FAB"/>
    <w:rsid w:val="000A5543"/>
    <w:rsid w:val="000C605E"/>
    <w:rsid w:val="000F04E3"/>
    <w:rsid w:val="00147EDD"/>
    <w:rsid w:val="001A7519"/>
    <w:rsid w:val="001C642B"/>
    <w:rsid w:val="001D566B"/>
    <w:rsid w:val="001E5FBB"/>
    <w:rsid w:val="001F4F64"/>
    <w:rsid w:val="0022115C"/>
    <w:rsid w:val="0024263C"/>
    <w:rsid w:val="00250819"/>
    <w:rsid w:val="0025196B"/>
    <w:rsid w:val="00254C5E"/>
    <w:rsid w:val="00265E84"/>
    <w:rsid w:val="002851E5"/>
    <w:rsid w:val="00286FB2"/>
    <w:rsid w:val="002A6D46"/>
    <w:rsid w:val="002A789D"/>
    <w:rsid w:val="002C444B"/>
    <w:rsid w:val="002F3C2D"/>
    <w:rsid w:val="00304AF8"/>
    <w:rsid w:val="00305676"/>
    <w:rsid w:val="0033511C"/>
    <w:rsid w:val="00346FFC"/>
    <w:rsid w:val="0035175B"/>
    <w:rsid w:val="00393EEA"/>
    <w:rsid w:val="00395667"/>
    <w:rsid w:val="003D5990"/>
    <w:rsid w:val="004039B2"/>
    <w:rsid w:val="004344BA"/>
    <w:rsid w:val="00461AD4"/>
    <w:rsid w:val="0046503E"/>
    <w:rsid w:val="00484387"/>
    <w:rsid w:val="004964A1"/>
    <w:rsid w:val="004B0B5A"/>
    <w:rsid w:val="004F0D0E"/>
    <w:rsid w:val="004F3425"/>
    <w:rsid w:val="004F36AA"/>
    <w:rsid w:val="00505EEF"/>
    <w:rsid w:val="005162D4"/>
    <w:rsid w:val="00537A98"/>
    <w:rsid w:val="00560F65"/>
    <w:rsid w:val="00567480"/>
    <w:rsid w:val="00567E3E"/>
    <w:rsid w:val="00587994"/>
    <w:rsid w:val="00593300"/>
    <w:rsid w:val="005B03F2"/>
    <w:rsid w:val="005C34D0"/>
    <w:rsid w:val="005C4A91"/>
    <w:rsid w:val="005D0A69"/>
    <w:rsid w:val="005E79EF"/>
    <w:rsid w:val="005F24F7"/>
    <w:rsid w:val="00614E9E"/>
    <w:rsid w:val="0062518E"/>
    <w:rsid w:val="006462B0"/>
    <w:rsid w:val="00673842"/>
    <w:rsid w:val="00697109"/>
    <w:rsid w:val="006E27AA"/>
    <w:rsid w:val="006E3B84"/>
    <w:rsid w:val="00722025"/>
    <w:rsid w:val="00734FCA"/>
    <w:rsid w:val="007475C2"/>
    <w:rsid w:val="00755C1E"/>
    <w:rsid w:val="0077732D"/>
    <w:rsid w:val="007839B5"/>
    <w:rsid w:val="00784D27"/>
    <w:rsid w:val="00785FC7"/>
    <w:rsid w:val="00791EB8"/>
    <w:rsid w:val="0079210A"/>
    <w:rsid w:val="007A0B17"/>
    <w:rsid w:val="007B3CDC"/>
    <w:rsid w:val="0080139D"/>
    <w:rsid w:val="00803669"/>
    <w:rsid w:val="00834501"/>
    <w:rsid w:val="00846168"/>
    <w:rsid w:val="008470A5"/>
    <w:rsid w:val="008548A9"/>
    <w:rsid w:val="00864963"/>
    <w:rsid w:val="00867FC2"/>
    <w:rsid w:val="008804AA"/>
    <w:rsid w:val="008818B6"/>
    <w:rsid w:val="0088496E"/>
    <w:rsid w:val="0089525A"/>
    <w:rsid w:val="00896A4A"/>
    <w:rsid w:val="008C1058"/>
    <w:rsid w:val="008C7FC9"/>
    <w:rsid w:val="008F1FE5"/>
    <w:rsid w:val="00940E4B"/>
    <w:rsid w:val="00970DB3"/>
    <w:rsid w:val="009D5DA2"/>
    <w:rsid w:val="009D5F78"/>
    <w:rsid w:val="00A03D26"/>
    <w:rsid w:val="00A049DB"/>
    <w:rsid w:val="00A22B58"/>
    <w:rsid w:val="00A52602"/>
    <w:rsid w:val="00A5611F"/>
    <w:rsid w:val="00A63636"/>
    <w:rsid w:val="00A72D35"/>
    <w:rsid w:val="00A83926"/>
    <w:rsid w:val="00AB1A58"/>
    <w:rsid w:val="00AB5C83"/>
    <w:rsid w:val="00AC1BB2"/>
    <w:rsid w:val="00AC4CD8"/>
    <w:rsid w:val="00AE1778"/>
    <w:rsid w:val="00AF1E17"/>
    <w:rsid w:val="00AF4220"/>
    <w:rsid w:val="00AF6B6A"/>
    <w:rsid w:val="00B03B1F"/>
    <w:rsid w:val="00B06B6D"/>
    <w:rsid w:val="00B23985"/>
    <w:rsid w:val="00B321E4"/>
    <w:rsid w:val="00B36355"/>
    <w:rsid w:val="00B36847"/>
    <w:rsid w:val="00B37210"/>
    <w:rsid w:val="00B455C1"/>
    <w:rsid w:val="00B516FE"/>
    <w:rsid w:val="00B539F1"/>
    <w:rsid w:val="00B569E4"/>
    <w:rsid w:val="00B65196"/>
    <w:rsid w:val="00B72BB1"/>
    <w:rsid w:val="00BB6777"/>
    <w:rsid w:val="00BC4F2E"/>
    <w:rsid w:val="00BC63AB"/>
    <w:rsid w:val="00BD1034"/>
    <w:rsid w:val="00BF36CE"/>
    <w:rsid w:val="00C01952"/>
    <w:rsid w:val="00C21F69"/>
    <w:rsid w:val="00C47983"/>
    <w:rsid w:val="00C8448D"/>
    <w:rsid w:val="00CB6300"/>
    <w:rsid w:val="00CC37AE"/>
    <w:rsid w:val="00CE2ED7"/>
    <w:rsid w:val="00D00017"/>
    <w:rsid w:val="00D15D56"/>
    <w:rsid w:val="00D16986"/>
    <w:rsid w:val="00D169B1"/>
    <w:rsid w:val="00D33BCA"/>
    <w:rsid w:val="00D45400"/>
    <w:rsid w:val="00D61112"/>
    <w:rsid w:val="00D76984"/>
    <w:rsid w:val="00DA4AFC"/>
    <w:rsid w:val="00DD0DB4"/>
    <w:rsid w:val="00DD5146"/>
    <w:rsid w:val="00DF3B83"/>
    <w:rsid w:val="00E0281E"/>
    <w:rsid w:val="00E03374"/>
    <w:rsid w:val="00E16457"/>
    <w:rsid w:val="00E252FD"/>
    <w:rsid w:val="00E27E22"/>
    <w:rsid w:val="00E566C7"/>
    <w:rsid w:val="00E64829"/>
    <w:rsid w:val="00E67233"/>
    <w:rsid w:val="00E75E8F"/>
    <w:rsid w:val="00E761E1"/>
    <w:rsid w:val="00E87221"/>
    <w:rsid w:val="00E90E0C"/>
    <w:rsid w:val="00EA3742"/>
    <w:rsid w:val="00EA6D86"/>
    <w:rsid w:val="00EB0EB8"/>
    <w:rsid w:val="00EE7515"/>
    <w:rsid w:val="00F30D37"/>
    <w:rsid w:val="00F75669"/>
    <w:rsid w:val="00F956E8"/>
    <w:rsid w:val="00F95B39"/>
    <w:rsid w:val="00FA13B1"/>
    <w:rsid w:val="00FC1A8F"/>
    <w:rsid w:val="00FE1139"/>
    <w:rsid w:val="00FE6FD7"/>
    <w:rsid w:val="00FF0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6FB3E"/>
  <w15:docId w15:val="{29DE28BF-E70C-46DE-A101-776723D5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0DB3"/>
    <w:rPr>
      <w:sz w:val="24"/>
      <w:szCs w:val="24"/>
    </w:rPr>
  </w:style>
  <w:style w:type="paragraph" w:styleId="2">
    <w:name w:val="heading 2"/>
    <w:basedOn w:val="a"/>
    <w:next w:val="a"/>
    <w:link w:val="20"/>
    <w:qFormat/>
    <w:rsid w:val="00E87221"/>
    <w:pPr>
      <w:keepNext/>
      <w:ind w:firstLine="567"/>
      <w:jc w:val="both"/>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70DB3"/>
    <w:rPr>
      <w:rFonts w:ascii="Calibri" w:hAnsi="Calibri"/>
      <w:sz w:val="22"/>
      <w:szCs w:val="22"/>
    </w:rPr>
  </w:style>
  <w:style w:type="paragraph" w:styleId="a4">
    <w:name w:val="Body Text"/>
    <w:basedOn w:val="a"/>
    <w:link w:val="a5"/>
    <w:rsid w:val="00FC1A8F"/>
    <w:pPr>
      <w:spacing w:after="120"/>
    </w:pPr>
  </w:style>
  <w:style w:type="character" w:customStyle="1" w:styleId="a5">
    <w:name w:val="Основной текст Знак"/>
    <w:link w:val="a4"/>
    <w:rsid w:val="00FC1A8F"/>
    <w:rPr>
      <w:sz w:val="24"/>
      <w:szCs w:val="24"/>
    </w:rPr>
  </w:style>
  <w:style w:type="character" w:styleId="a6">
    <w:name w:val="Hyperlink"/>
    <w:rsid w:val="00FC1A8F"/>
    <w:rPr>
      <w:color w:val="0066CC"/>
      <w:u w:val="single"/>
    </w:rPr>
  </w:style>
  <w:style w:type="character" w:customStyle="1" w:styleId="a7">
    <w:name w:val="Основной текст_"/>
    <w:link w:val="1"/>
    <w:rsid w:val="00FC1A8F"/>
    <w:rPr>
      <w:spacing w:val="6"/>
      <w:shd w:val="clear" w:color="auto" w:fill="FFFFFF"/>
    </w:rPr>
  </w:style>
  <w:style w:type="paragraph" w:customStyle="1" w:styleId="1">
    <w:name w:val="Основной текст1"/>
    <w:basedOn w:val="a"/>
    <w:link w:val="a7"/>
    <w:rsid w:val="00FC1A8F"/>
    <w:pPr>
      <w:widowControl w:val="0"/>
      <w:shd w:val="clear" w:color="auto" w:fill="FFFFFF"/>
      <w:spacing w:after="120" w:line="384" w:lineRule="exact"/>
      <w:jc w:val="center"/>
    </w:pPr>
    <w:rPr>
      <w:spacing w:val="6"/>
      <w:sz w:val="20"/>
      <w:szCs w:val="20"/>
    </w:rPr>
  </w:style>
  <w:style w:type="paragraph" w:customStyle="1" w:styleId="ConsPlusNormal">
    <w:name w:val="ConsPlusNormal"/>
    <w:link w:val="ConsPlusNormal0"/>
    <w:rsid w:val="00461AD4"/>
    <w:pPr>
      <w:widowControl w:val="0"/>
      <w:autoSpaceDE w:val="0"/>
      <w:autoSpaceDN w:val="0"/>
    </w:pPr>
    <w:rPr>
      <w:rFonts w:ascii="Calibri" w:hAnsi="Calibri" w:cs="Calibri"/>
      <w:sz w:val="22"/>
    </w:rPr>
  </w:style>
  <w:style w:type="paragraph" w:styleId="21">
    <w:name w:val="Body Text Indent 2"/>
    <w:basedOn w:val="a"/>
    <w:link w:val="22"/>
    <w:rsid w:val="00E87221"/>
    <w:pPr>
      <w:spacing w:after="120" w:line="480" w:lineRule="auto"/>
      <w:ind w:left="283"/>
    </w:pPr>
  </w:style>
  <w:style w:type="character" w:customStyle="1" w:styleId="22">
    <w:name w:val="Основной текст с отступом 2 Знак"/>
    <w:link w:val="21"/>
    <w:rsid w:val="00E87221"/>
    <w:rPr>
      <w:sz w:val="24"/>
      <w:szCs w:val="24"/>
    </w:rPr>
  </w:style>
  <w:style w:type="character" w:customStyle="1" w:styleId="20">
    <w:name w:val="Заголовок 2 Знак"/>
    <w:link w:val="2"/>
    <w:rsid w:val="00E87221"/>
    <w:rPr>
      <w:sz w:val="28"/>
    </w:rPr>
  </w:style>
  <w:style w:type="character" w:customStyle="1" w:styleId="ConsPlusNormal0">
    <w:name w:val="ConsPlusNormal Знак"/>
    <w:link w:val="ConsPlusNormal"/>
    <w:locked/>
    <w:rsid w:val="00395667"/>
    <w:rPr>
      <w:rFonts w:ascii="Calibri" w:hAnsi="Calibri" w:cs="Calibri"/>
      <w:sz w:val="22"/>
    </w:rPr>
  </w:style>
  <w:style w:type="character" w:styleId="a8">
    <w:name w:val="annotation reference"/>
    <w:semiHidden/>
    <w:unhideWhenUsed/>
    <w:rsid w:val="0080139D"/>
    <w:rPr>
      <w:sz w:val="16"/>
      <w:szCs w:val="16"/>
    </w:rPr>
  </w:style>
  <w:style w:type="paragraph" w:styleId="a9">
    <w:name w:val="annotation text"/>
    <w:basedOn w:val="a"/>
    <w:link w:val="aa"/>
    <w:semiHidden/>
    <w:unhideWhenUsed/>
    <w:rsid w:val="0080139D"/>
    <w:rPr>
      <w:sz w:val="20"/>
      <w:szCs w:val="20"/>
    </w:rPr>
  </w:style>
  <w:style w:type="character" w:customStyle="1" w:styleId="aa">
    <w:name w:val="Текст примечания Знак"/>
    <w:basedOn w:val="a0"/>
    <w:link w:val="a9"/>
    <w:semiHidden/>
    <w:rsid w:val="0080139D"/>
  </w:style>
  <w:style w:type="paragraph" w:styleId="ab">
    <w:name w:val="annotation subject"/>
    <w:basedOn w:val="a9"/>
    <w:next w:val="a9"/>
    <w:link w:val="ac"/>
    <w:semiHidden/>
    <w:unhideWhenUsed/>
    <w:rsid w:val="0080139D"/>
    <w:rPr>
      <w:b/>
      <w:bCs/>
    </w:rPr>
  </w:style>
  <w:style w:type="character" w:customStyle="1" w:styleId="ac">
    <w:name w:val="Тема примечания Знак"/>
    <w:link w:val="ab"/>
    <w:semiHidden/>
    <w:rsid w:val="008013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76774">
      <w:bodyDiv w:val="1"/>
      <w:marLeft w:val="0"/>
      <w:marRight w:val="0"/>
      <w:marTop w:val="0"/>
      <w:marBottom w:val="0"/>
      <w:divBdr>
        <w:top w:val="none" w:sz="0" w:space="0" w:color="auto"/>
        <w:left w:val="none" w:sz="0" w:space="0" w:color="auto"/>
        <w:bottom w:val="none" w:sz="0" w:space="0" w:color="auto"/>
        <w:right w:val="none" w:sz="0" w:space="0" w:color="auto"/>
      </w:divBdr>
    </w:div>
    <w:div w:id="635840389">
      <w:bodyDiv w:val="1"/>
      <w:marLeft w:val="0"/>
      <w:marRight w:val="0"/>
      <w:marTop w:val="0"/>
      <w:marBottom w:val="0"/>
      <w:divBdr>
        <w:top w:val="none" w:sz="0" w:space="0" w:color="auto"/>
        <w:left w:val="none" w:sz="0" w:space="0" w:color="auto"/>
        <w:bottom w:val="none" w:sz="0" w:space="0" w:color="auto"/>
        <w:right w:val="none" w:sz="0" w:space="0" w:color="auto"/>
      </w:divBdr>
    </w:div>
    <w:div w:id="656303759">
      <w:bodyDiv w:val="1"/>
      <w:marLeft w:val="0"/>
      <w:marRight w:val="0"/>
      <w:marTop w:val="0"/>
      <w:marBottom w:val="0"/>
      <w:divBdr>
        <w:top w:val="none" w:sz="0" w:space="0" w:color="auto"/>
        <w:left w:val="none" w:sz="0" w:space="0" w:color="auto"/>
        <w:bottom w:val="none" w:sz="0" w:space="0" w:color="auto"/>
        <w:right w:val="none" w:sz="0" w:space="0" w:color="auto"/>
      </w:divBdr>
    </w:div>
    <w:div w:id="790779053">
      <w:bodyDiv w:val="1"/>
      <w:marLeft w:val="0"/>
      <w:marRight w:val="0"/>
      <w:marTop w:val="0"/>
      <w:marBottom w:val="0"/>
      <w:divBdr>
        <w:top w:val="none" w:sz="0" w:space="0" w:color="auto"/>
        <w:left w:val="none" w:sz="0" w:space="0" w:color="auto"/>
        <w:bottom w:val="none" w:sz="0" w:space="0" w:color="auto"/>
        <w:right w:val="none" w:sz="0" w:space="0" w:color="auto"/>
      </w:divBdr>
    </w:div>
    <w:div w:id="820314135">
      <w:bodyDiv w:val="1"/>
      <w:marLeft w:val="0"/>
      <w:marRight w:val="0"/>
      <w:marTop w:val="0"/>
      <w:marBottom w:val="0"/>
      <w:divBdr>
        <w:top w:val="none" w:sz="0" w:space="0" w:color="auto"/>
        <w:left w:val="none" w:sz="0" w:space="0" w:color="auto"/>
        <w:bottom w:val="none" w:sz="0" w:space="0" w:color="auto"/>
        <w:right w:val="none" w:sz="0" w:space="0" w:color="auto"/>
      </w:divBdr>
    </w:div>
    <w:div w:id="977950780">
      <w:bodyDiv w:val="1"/>
      <w:marLeft w:val="0"/>
      <w:marRight w:val="0"/>
      <w:marTop w:val="0"/>
      <w:marBottom w:val="0"/>
      <w:divBdr>
        <w:top w:val="none" w:sz="0" w:space="0" w:color="auto"/>
        <w:left w:val="none" w:sz="0" w:space="0" w:color="auto"/>
        <w:bottom w:val="none" w:sz="0" w:space="0" w:color="auto"/>
        <w:right w:val="none" w:sz="0" w:space="0" w:color="auto"/>
      </w:divBdr>
      <w:divsChild>
        <w:div w:id="1827429003">
          <w:marLeft w:val="0"/>
          <w:marRight w:val="0"/>
          <w:marTop w:val="121"/>
          <w:marBottom w:val="0"/>
          <w:divBdr>
            <w:top w:val="none" w:sz="0" w:space="0" w:color="auto"/>
            <w:left w:val="none" w:sz="0" w:space="0" w:color="auto"/>
            <w:bottom w:val="none" w:sz="0" w:space="0" w:color="auto"/>
            <w:right w:val="none" w:sz="0" w:space="0" w:color="auto"/>
          </w:divBdr>
        </w:div>
      </w:divsChild>
    </w:div>
    <w:div w:id="1032847976">
      <w:bodyDiv w:val="1"/>
      <w:marLeft w:val="0"/>
      <w:marRight w:val="0"/>
      <w:marTop w:val="0"/>
      <w:marBottom w:val="0"/>
      <w:divBdr>
        <w:top w:val="none" w:sz="0" w:space="0" w:color="auto"/>
        <w:left w:val="none" w:sz="0" w:space="0" w:color="auto"/>
        <w:bottom w:val="none" w:sz="0" w:space="0" w:color="auto"/>
        <w:right w:val="none" w:sz="0" w:space="0" w:color="auto"/>
      </w:divBdr>
    </w:div>
    <w:div w:id="1148471964">
      <w:bodyDiv w:val="1"/>
      <w:marLeft w:val="0"/>
      <w:marRight w:val="0"/>
      <w:marTop w:val="0"/>
      <w:marBottom w:val="0"/>
      <w:divBdr>
        <w:top w:val="none" w:sz="0" w:space="0" w:color="auto"/>
        <w:left w:val="none" w:sz="0" w:space="0" w:color="auto"/>
        <w:bottom w:val="none" w:sz="0" w:space="0" w:color="auto"/>
        <w:right w:val="none" w:sz="0" w:space="0" w:color="auto"/>
      </w:divBdr>
    </w:div>
    <w:div w:id="1257059002">
      <w:bodyDiv w:val="1"/>
      <w:marLeft w:val="0"/>
      <w:marRight w:val="0"/>
      <w:marTop w:val="0"/>
      <w:marBottom w:val="0"/>
      <w:divBdr>
        <w:top w:val="none" w:sz="0" w:space="0" w:color="auto"/>
        <w:left w:val="none" w:sz="0" w:space="0" w:color="auto"/>
        <w:bottom w:val="none" w:sz="0" w:space="0" w:color="auto"/>
        <w:right w:val="none" w:sz="0" w:space="0" w:color="auto"/>
      </w:divBdr>
    </w:div>
    <w:div w:id="1324895422">
      <w:bodyDiv w:val="1"/>
      <w:marLeft w:val="0"/>
      <w:marRight w:val="0"/>
      <w:marTop w:val="0"/>
      <w:marBottom w:val="0"/>
      <w:divBdr>
        <w:top w:val="none" w:sz="0" w:space="0" w:color="auto"/>
        <w:left w:val="none" w:sz="0" w:space="0" w:color="auto"/>
        <w:bottom w:val="none" w:sz="0" w:space="0" w:color="auto"/>
        <w:right w:val="none" w:sz="0" w:space="0" w:color="auto"/>
      </w:divBdr>
      <w:divsChild>
        <w:div w:id="1048184551">
          <w:marLeft w:val="0"/>
          <w:marRight w:val="0"/>
          <w:marTop w:val="121"/>
          <w:marBottom w:val="0"/>
          <w:divBdr>
            <w:top w:val="none" w:sz="0" w:space="0" w:color="auto"/>
            <w:left w:val="none" w:sz="0" w:space="0" w:color="auto"/>
            <w:bottom w:val="none" w:sz="0" w:space="0" w:color="auto"/>
            <w:right w:val="none" w:sz="0" w:space="0" w:color="auto"/>
          </w:divBdr>
        </w:div>
      </w:divsChild>
    </w:div>
    <w:div w:id="1418868950">
      <w:bodyDiv w:val="1"/>
      <w:marLeft w:val="0"/>
      <w:marRight w:val="0"/>
      <w:marTop w:val="0"/>
      <w:marBottom w:val="0"/>
      <w:divBdr>
        <w:top w:val="none" w:sz="0" w:space="0" w:color="auto"/>
        <w:left w:val="none" w:sz="0" w:space="0" w:color="auto"/>
        <w:bottom w:val="none" w:sz="0" w:space="0" w:color="auto"/>
        <w:right w:val="none" w:sz="0" w:space="0" w:color="auto"/>
      </w:divBdr>
      <w:divsChild>
        <w:div w:id="179398182">
          <w:marLeft w:val="0"/>
          <w:marRight w:val="0"/>
          <w:marTop w:val="121"/>
          <w:marBottom w:val="0"/>
          <w:divBdr>
            <w:top w:val="none" w:sz="0" w:space="0" w:color="auto"/>
            <w:left w:val="none" w:sz="0" w:space="0" w:color="auto"/>
            <w:bottom w:val="none" w:sz="0" w:space="0" w:color="auto"/>
            <w:right w:val="none" w:sz="0" w:space="0" w:color="auto"/>
          </w:divBdr>
        </w:div>
      </w:divsChild>
    </w:div>
    <w:div w:id="1617904814">
      <w:bodyDiv w:val="1"/>
      <w:marLeft w:val="0"/>
      <w:marRight w:val="0"/>
      <w:marTop w:val="0"/>
      <w:marBottom w:val="0"/>
      <w:divBdr>
        <w:top w:val="none" w:sz="0" w:space="0" w:color="auto"/>
        <w:left w:val="none" w:sz="0" w:space="0" w:color="auto"/>
        <w:bottom w:val="none" w:sz="0" w:space="0" w:color="auto"/>
        <w:right w:val="none" w:sz="0" w:space="0" w:color="auto"/>
      </w:divBdr>
    </w:div>
    <w:div w:id="1620377909">
      <w:bodyDiv w:val="1"/>
      <w:marLeft w:val="0"/>
      <w:marRight w:val="0"/>
      <w:marTop w:val="0"/>
      <w:marBottom w:val="0"/>
      <w:divBdr>
        <w:top w:val="none" w:sz="0" w:space="0" w:color="auto"/>
        <w:left w:val="none" w:sz="0" w:space="0" w:color="auto"/>
        <w:bottom w:val="none" w:sz="0" w:space="0" w:color="auto"/>
        <w:right w:val="none" w:sz="0" w:space="0" w:color="auto"/>
      </w:divBdr>
    </w:div>
    <w:div w:id="1647658492">
      <w:bodyDiv w:val="1"/>
      <w:marLeft w:val="0"/>
      <w:marRight w:val="0"/>
      <w:marTop w:val="0"/>
      <w:marBottom w:val="0"/>
      <w:divBdr>
        <w:top w:val="none" w:sz="0" w:space="0" w:color="auto"/>
        <w:left w:val="none" w:sz="0" w:space="0" w:color="auto"/>
        <w:bottom w:val="none" w:sz="0" w:space="0" w:color="auto"/>
        <w:right w:val="none" w:sz="0" w:space="0" w:color="auto"/>
      </w:divBdr>
      <w:divsChild>
        <w:div w:id="1488201890">
          <w:marLeft w:val="0"/>
          <w:marRight w:val="0"/>
          <w:marTop w:val="121"/>
          <w:marBottom w:val="0"/>
          <w:divBdr>
            <w:top w:val="none" w:sz="0" w:space="0" w:color="auto"/>
            <w:left w:val="none" w:sz="0" w:space="0" w:color="auto"/>
            <w:bottom w:val="none" w:sz="0" w:space="0" w:color="auto"/>
            <w:right w:val="none" w:sz="0" w:space="0" w:color="auto"/>
          </w:divBdr>
        </w:div>
      </w:divsChild>
    </w:div>
    <w:div w:id="1674793750">
      <w:bodyDiv w:val="1"/>
      <w:marLeft w:val="0"/>
      <w:marRight w:val="0"/>
      <w:marTop w:val="0"/>
      <w:marBottom w:val="0"/>
      <w:divBdr>
        <w:top w:val="none" w:sz="0" w:space="0" w:color="auto"/>
        <w:left w:val="none" w:sz="0" w:space="0" w:color="auto"/>
        <w:bottom w:val="none" w:sz="0" w:space="0" w:color="auto"/>
        <w:right w:val="none" w:sz="0" w:space="0" w:color="auto"/>
      </w:divBdr>
    </w:div>
    <w:div w:id="1881237349">
      <w:bodyDiv w:val="1"/>
      <w:marLeft w:val="0"/>
      <w:marRight w:val="0"/>
      <w:marTop w:val="0"/>
      <w:marBottom w:val="0"/>
      <w:divBdr>
        <w:top w:val="none" w:sz="0" w:space="0" w:color="auto"/>
        <w:left w:val="none" w:sz="0" w:space="0" w:color="auto"/>
        <w:bottom w:val="none" w:sz="0" w:space="0" w:color="auto"/>
        <w:right w:val="none" w:sz="0" w:space="0" w:color="auto"/>
      </w:divBdr>
    </w:div>
    <w:div w:id="2083209426">
      <w:bodyDiv w:val="1"/>
      <w:marLeft w:val="0"/>
      <w:marRight w:val="0"/>
      <w:marTop w:val="0"/>
      <w:marBottom w:val="0"/>
      <w:divBdr>
        <w:top w:val="none" w:sz="0" w:space="0" w:color="auto"/>
        <w:left w:val="none" w:sz="0" w:space="0" w:color="auto"/>
        <w:bottom w:val="none" w:sz="0" w:space="0" w:color="auto"/>
        <w:right w:val="none" w:sz="0" w:space="0" w:color="auto"/>
      </w:divBdr>
      <w:divsChild>
        <w:div w:id="1650093530">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D83086CEE5E7215E7904C352B0D8E5495295EDBA745425295C6332BB3VEO1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A9F79-480A-4E45-9289-49B6A934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1626</TotalTime>
  <Pages>1</Pages>
  <Words>384</Words>
  <Characters>2192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2571</CharactersWithSpaces>
  <SharedDoc>false</SharedDoc>
  <HLinks>
    <vt:vector size="24" baseType="variant">
      <vt:variant>
        <vt:i4>4915291</vt:i4>
      </vt:variant>
      <vt:variant>
        <vt:i4>9</vt:i4>
      </vt:variant>
      <vt:variant>
        <vt:i4>0</vt:i4>
      </vt:variant>
      <vt:variant>
        <vt:i4>5</vt:i4>
      </vt:variant>
      <vt:variant>
        <vt:lpwstr>consultantplus://offline/ref=7A5BE2A3CF04FE21F1366FA6391181C9A8C1A8E2BB7D2DE5002B054965A7D62E7F765AoAdBH</vt:lpwstr>
      </vt:variant>
      <vt:variant>
        <vt:lpwstr/>
      </vt:variant>
      <vt:variant>
        <vt:i4>4915292</vt:i4>
      </vt:variant>
      <vt:variant>
        <vt:i4>6</vt:i4>
      </vt:variant>
      <vt:variant>
        <vt:i4>0</vt:i4>
      </vt:variant>
      <vt:variant>
        <vt:i4>5</vt:i4>
      </vt:variant>
      <vt:variant>
        <vt:lpwstr>consultantplus://offline/ref=7A5BE2A3CF04FE21F1366FA6391181C9A8C1A8E2BB7D2DE5002B054965A7D62E7F765AoAdEH</vt:lpwstr>
      </vt:variant>
      <vt:variant>
        <vt:lpwstr/>
      </vt:variant>
      <vt:variant>
        <vt:i4>4784209</vt:i4>
      </vt:variant>
      <vt:variant>
        <vt:i4>3</vt:i4>
      </vt:variant>
      <vt:variant>
        <vt:i4>0</vt:i4>
      </vt:variant>
      <vt:variant>
        <vt:i4>5</vt:i4>
      </vt:variant>
      <vt:variant>
        <vt:lpwstr>consultantplus://offline/ref=7A5BE2A3CF04FE21F1366FA6391181C9A8C1A8ECBE782DE5002B054965oAd7H</vt:lpwstr>
      </vt:variant>
      <vt:variant>
        <vt:lpwstr/>
      </vt:variant>
      <vt:variant>
        <vt:i4>327760</vt:i4>
      </vt:variant>
      <vt:variant>
        <vt:i4>0</vt:i4>
      </vt:variant>
      <vt:variant>
        <vt:i4>0</vt:i4>
      </vt:variant>
      <vt:variant>
        <vt:i4>5</vt:i4>
      </vt:variant>
      <vt:variant>
        <vt:lpwstr>consultantplus://offline/ref=7D83086CEE5E7215E7904C352B0D8E5495295EDBA745425295C6332BB3VEO1D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nagochevskaya</dc:creator>
  <cp:lastModifiedBy>Pc1</cp:lastModifiedBy>
  <cp:revision>51</cp:revision>
  <cp:lastPrinted>2022-04-05T01:58:00Z</cp:lastPrinted>
  <dcterms:created xsi:type="dcterms:W3CDTF">2015-11-06T07:58:00Z</dcterms:created>
  <dcterms:modified xsi:type="dcterms:W3CDTF">2022-05-13T06:49:00Z</dcterms:modified>
</cp:coreProperties>
</file>