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91"/>
        <w:tblW w:w="0" w:type="auto"/>
        <w:tblLayout w:type="fixed"/>
        <w:tblLook w:val="04A0" w:firstRow="1" w:lastRow="0" w:firstColumn="1" w:lastColumn="0" w:noHBand="0" w:noVBand="1"/>
      </w:tblPr>
      <w:tblGrid>
        <w:gridCol w:w="1788"/>
        <w:gridCol w:w="2607"/>
        <w:gridCol w:w="3006"/>
        <w:gridCol w:w="1955"/>
      </w:tblGrid>
      <w:tr w:rsidR="0099119C" w14:paraId="2B482AC8" w14:textId="77777777" w:rsidTr="0099119C">
        <w:trPr>
          <w:trHeight w:val="2972"/>
        </w:trPr>
        <w:tc>
          <w:tcPr>
            <w:tcW w:w="9356" w:type="dxa"/>
            <w:gridSpan w:val="4"/>
          </w:tcPr>
          <w:p w14:paraId="3FDAE288" w14:textId="77777777" w:rsidR="0099119C" w:rsidRDefault="0099119C">
            <w:pPr>
              <w:jc w:val="center"/>
              <w:rPr>
                <w:rFonts w:ascii="Times New Roman" w:hAnsi="Times New Roman" w:cs="Times New Roman"/>
                <w:sz w:val="28"/>
                <w:szCs w:val="28"/>
              </w:rPr>
            </w:pPr>
          </w:p>
          <w:p w14:paraId="4B31474F" w14:textId="77777777" w:rsidR="0099119C" w:rsidRDefault="0099119C">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1164523" wp14:editId="5E6722A9">
                  <wp:extent cx="647700" cy="800100"/>
                  <wp:effectExtent l="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Канска на штамп_100p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p w14:paraId="3C897B9D" w14:textId="77777777" w:rsidR="0099119C" w:rsidRDefault="0099119C">
            <w:pPr>
              <w:jc w:val="center"/>
              <w:rPr>
                <w:rFonts w:ascii="Times New Roman" w:hAnsi="Times New Roman" w:cs="Times New Roman"/>
                <w:sz w:val="28"/>
                <w:szCs w:val="28"/>
              </w:rPr>
            </w:pPr>
          </w:p>
          <w:p w14:paraId="01580EAE" w14:textId="77777777" w:rsidR="0099119C" w:rsidRDefault="0099119C">
            <w:pPr>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14:paraId="2A37D81E" w14:textId="77777777" w:rsidR="0099119C" w:rsidRDefault="0099119C">
            <w:pPr>
              <w:jc w:val="center"/>
              <w:rPr>
                <w:rFonts w:ascii="Times New Roman" w:hAnsi="Times New Roman" w:cs="Times New Roman"/>
                <w:sz w:val="28"/>
                <w:szCs w:val="28"/>
              </w:rPr>
            </w:pPr>
            <w:r>
              <w:rPr>
                <w:rFonts w:ascii="Times New Roman" w:hAnsi="Times New Roman" w:cs="Times New Roman"/>
                <w:sz w:val="28"/>
                <w:szCs w:val="28"/>
              </w:rPr>
              <w:t>Администрация города Канска</w:t>
            </w:r>
            <w:r>
              <w:rPr>
                <w:rFonts w:ascii="Times New Roman" w:hAnsi="Times New Roman" w:cs="Times New Roman"/>
                <w:sz w:val="28"/>
                <w:szCs w:val="28"/>
              </w:rPr>
              <w:br/>
              <w:t>Красноярского края</w:t>
            </w:r>
          </w:p>
          <w:p w14:paraId="3B6AC580" w14:textId="77777777" w:rsidR="0099119C" w:rsidRDefault="0099119C">
            <w:pPr>
              <w:jc w:val="center"/>
              <w:rPr>
                <w:rFonts w:ascii="Times New Roman" w:hAnsi="Times New Roman" w:cs="Times New Roman"/>
                <w:b/>
                <w:spacing w:val="40"/>
                <w:sz w:val="36"/>
                <w:szCs w:val="36"/>
              </w:rPr>
            </w:pPr>
            <w:r>
              <w:rPr>
                <w:rFonts w:ascii="Times New Roman" w:hAnsi="Times New Roman" w:cs="Times New Roman"/>
                <w:b/>
                <w:spacing w:val="40"/>
                <w:sz w:val="36"/>
                <w:szCs w:val="36"/>
              </w:rPr>
              <w:t>ПОСТАНОВЛЕНИЕ</w:t>
            </w:r>
          </w:p>
          <w:p w14:paraId="0A27933C" w14:textId="77777777" w:rsidR="0099119C" w:rsidRDefault="0099119C">
            <w:pPr>
              <w:jc w:val="center"/>
              <w:rPr>
                <w:rFonts w:ascii="Times New Roman" w:hAnsi="Times New Roman" w:cs="Times New Roman"/>
                <w:sz w:val="28"/>
                <w:szCs w:val="28"/>
              </w:rPr>
            </w:pPr>
          </w:p>
        </w:tc>
      </w:tr>
      <w:tr w:rsidR="0099119C" w14:paraId="6B8574D4" w14:textId="77777777" w:rsidTr="0099119C">
        <w:tc>
          <w:tcPr>
            <w:tcW w:w="9356" w:type="dxa"/>
            <w:gridSpan w:val="4"/>
          </w:tcPr>
          <w:p w14:paraId="0A9E0729" w14:textId="77777777" w:rsidR="0099119C" w:rsidRDefault="0099119C">
            <w:pPr>
              <w:rPr>
                <w:rFonts w:ascii="Times New Roman" w:hAnsi="Times New Roman" w:cs="Times New Roman"/>
                <w:noProof/>
                <w:sz w:val="28"/>
                <w:szCs w:val="28"/>
              </w:rPr>
            </w:pPr>
          </w:p>
        </w:tc>
      </w:tr>
      <w:tr w:rsidR="0099119C" w14:paraId="5D0A573F" w14:textId="77777777" w:rsidTr="0099119C">
        <w:trPr>
          <w:trHeight w:val="80"/>
        </w:trPr>
        <w:tc>
          <w:tcPr>
            <w:tcW w:w="1788" w:type="dxa"/>
            <w:tcBorders>
              <w:top w:val="nil"/>
              <w:left w:val="nil"/>
              <w:bottom w:val="single" w:sz="6" w:space="0" w:color="auto"/>
              <w:right w:val="nil"/>
            </w:tcBorders>
          </w:tcPr>
          <w:p w14:paraId="79DFC70C" w14:textId="5A781593" w:rsidR="0099119C" w:rsidRDefault="00692224">
            <w:pPr>
              <w:rPr>
                <w:rFonts w:ascii="Times New Roman" w:hAnsi="Times New Roman" w:cs="Times New Roman"/>
                <w:sz w:val="28"/>
                <w:szCs w:val="28"/>
              </w:rPr>
            </w:pPr>
            <w:r>
              <w:rPr>
                <w:rFonts w:ascii="Times New Roman" w:hAnsi="Times New Roman" w:cs="Times New Roman"/>
                <w:sz w:val="28"/>
                <w:szCs w:val="28"/>
              </w:rPr>
              <w:t>23.06.2022 г.</w:t>
            </w:r>
          </w:p>
        </w:tc>
        <w:tc>
          <w:tcPr>
            <w:tcW w:w="2607" w:type="dxa"/>
            <w:hideMark/>
          </w:tcPr>
          <w:p w14:paraId="18E41611" w14:textId="77777777" w:rsidR="0099119C" w:rsidRDefault="0099119C">
            <w:pPr>
              <w:rPr>
                <w:rFonts w:ascii="Times New Roman" w:hAnsi="Times New Roman" w:cs="Times New Roman"/>
                <w:sz w:val="28"/>
                <w:szCs w:val="28"/>
              </w:rPr>
            </w:pPr>
            <w:r>
              <w:rPr>
                <w:rFonts w:ascii="Times New Roman" w:hAnsi="Times New Roman" w:cs="Times New Roman"/>
                <w:sz w:val="28"/>
                <w:szCs w:val="28"/>
              </w:rPr>
              <w:t xml:space="preserve"> </w:t>
            </w:r>
          </w:p>
        </w:tc>
        <w:tc>
          <w:tcPr>
            <w:tcW w:w="3006" w:type="dxa"/>
            <w:hideMark/>
          </w:tcPr>
          <w:p w14:paraId="012F43A6" w14:textId="77777777" w:rsidR="0099119C" w:rsidRDefault="0099119C">
            <w:pPr>
              <w:jc w:val="right"/>
              <w:rPr>
                <w:rFonts w:ascii="Times New Roman" w:hAnsi="Times New Roman" w:cs="Times New Roman"/>
                <w:sz w:val="28"/>
                <w:szCs w:val="28"/>
              </w:rPr>
            </w:pPr>
            <w:r>
              <w:rPr>
                <w:rFonts w:ascii="Times New Roman" w:hAnsi="Times New Roman" w:cs="Times New Roman"/>
                <w:sz w:val="28"/>
                <w:szCs w:val="28"/>
              </w:rPr>
              <w:t xml:space="preserve">                            №</w:t>
            </w:r>
          </w:p>
        </w:tc>
        <w:tc>
          <w:tcPr>
            <w:tcW w:w="1955" w:type="dxa"/>
            <w:tcBorders>
              <w:top w:val="nil"/>
              <w:left w:val="nil"/>
              <w:bottom w:val="single" w:sz="6" w:space="0" w:color="auto"/>
              <w:right w:val="nil"/>
            </w:tcBorders>
          </w:tcPr>
          <w:p w14:paraId="0D42F6FF" w14:textId="61C12B9B" w:rsidR="0099119C" w:rsidRDefault="00692224">
            <w:pPr>
              <w:rPr>
                <w:rFonts w:ascii="Times New Roman" w:hAnsi="Times New Roman" w:cs="Times New Roman"/>
                <w:sz w:val="28"/>
                <w:szCs w:val="28"/>
              </w:rPr>
            </w:pPr>
            <w:r>
              <w:rPr>
                <w:rFonts w:ascii="Times New Roman" w:hAnsi="Times New Roman" w:cs="Times New Roman"/>
                <w:sz w:val="28"/>
                <w:szCs w:val="28"/>
              </w:rPr>
              <w:t>667</w:t>
            </w:r>
          </w:p>
        </w:tc>
      </w:tr>
    </w:tbl>
    <w:p w14:paraId="70C20395" w14:textId="77777777" w:rsidR="0099119C" w:rsidRDefault="0099119C" w:rsidP="0099119C">
      <w:pPr>
        <w:rPr>
          <w:rFonts w:ascii="Times New Roman" w:hAnsi="Times New Roman" w:cs="Times New Roman"/>
          <w:sz w:val="28"/>
          <w:szCs w:val="28"/>
        </w:rPr>
      </w:pPr>
    </w:p>
    <w:p w14:paraId="5E105EAB" w14:textId="77777777" w:rsidR="0099119C" w:rsidRDefault="0099119C" w:rsidP="0099119C">
      <w:pPr>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 города Канска от 02.10.2020 № 873</w:t>
      </w:r>
    </w:p>
    <w:p w14:paraId="350CA38F" w14:textId="77777777" w:rsidR="0099119C" w:rsidRDefault="0099119C" w:rsidP="0099119C">
      <w:pPr>
        <w:rPr>
          <w:rFonts w:ascii="Times New Roman" w:hAnsi="Times New Roman" w:cs="Times New Roman"/>
          <w:sz w:val="28"/>
          <w:szCs w:val="28"/>
        </w:rPr>
      </w:pPr>
    </w:p>
    <w:p w14:paraId="40EB6BD5" w14:textId="77777777" w:rsidR="0099119C" w:rsidRDefault="0099119C" w:rsidP="0099119C">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В целях приведения правовых актов города в соответствие с действующим законодательством, в соответствии с Федеральным законом от 27.07.2010 № 210-ФЗ «Об организации предоставления государственных и муниципальных услуг»,</w:t>
      </w:r>
      <w:r>
        <w:rPr>
          <w:rFonts w:ascii="Times New Roman" w:hAnsi="Times New Roman" w:cs="Times New Roman"/>
          <w:bCs/>
          <w:sz w:val="28"/>
          <w:szCs w:val="28"/>
        </w:rPr>
        <w:t xml:space="preserve"> </w:t>
      </w:r>
      <w:r>
        <w:rPr>
          <w:rFonts w:ascii="Times New Roman" w:eastAsia="Times New Roman" w:hAnsi="Times New Roman" w:cs="Times New Roman"/>
          <w:bCs/>
          <w:sz w:val="28"/>
          <w:szCs w:val="28"/>
        </w:rPr>
        <w:t>Земельным кодексом Российской Федерации,</w:t>
      </w:r>
      <w:r>
        <w:rPr>
          <w:rFonts w:ascii="Times New Roman" w:hAnsi="Times New Roman" w:cs="Times New Roman"/>
          <w:sz w:val="28"/>
          <w:szCs w:val="28"/>
        </w:rPr>
        <w:t xml:space="preserve"> Постановлением администрации г. Канска от 19.10.2010 № 1760 «Об утверждении Порядка разработки и утверждения административных регламентов предоставления муниципальных услуг», руководствуясь статьями 30, 55 Устава города Канска, ПОСТАНОВЛЯЮ::</w:t>
      </w:r>
    </w:p>
    <w:p w14:paraId="22949DC7" w14:textId="77777777" w:rsidR="0099119C" w:rsidRDefault="0099119C" w:rsidP="0099119C">
      <w:pPr>
        <w:rPr>
          <w:rFonts w:ascii="Times New Roman" w:hAnsi="Times New Roman" w:cs="Times New Roman"/>
          <w:sz w:val="28"/>
          <w:szCs w:val="28"/>
        </w:rPr>
      </w:pPr>
      <w:r>
        <w:rPr>
          <w:rFonts w:ascii="Times New Roman" w:hAnsi="Times New Roman" w:cs="Times New Roman"/>
          <w:sz w:val="28"/>
          <w:szCs w:val="28"/>
        </w:rPr>
        <w:t xml:space="preserve">           1. Внести в приложение к постановлению</w:t>
      </w:r>
      <w:r>
        <w:rPr>
          <w:rFonts w:ascii="Times New Roman" w:hAnsi="Times New Roman" w:cs="Times New Roman"/>
        </w:rPr>
        <w:t xml:space="preserve"> </w:t>
      </w:r>
      <w:r>
        <w:rPr>
          <w:rFonts w:ascii="Times New Roman" w:hAnsi="Times New Roman" w:cs="Times New Roman"/>
          <w:sz w:val="28"/>
          <w:szCs w:val="28"/>
        </w:rPr>
        <w:t xml:space="preserve">администрации города Канска от 02.10.2020 № 873 «Об утверждении административного регламента </w:t>
      </w:r>
      <w:r>
        <w:rPr>
          <w:rFonts w:ascii="Times New Roman" w:eastAsia="Times New Roman" w:hAnsi="Times New Roman" w:cs="Times New Roman"/>
          <w:sz w:val="28"/>
          <w:szCs w:val="28"/>
        </w:rPr>
        <w:t>предоставления муниципальной услуги по выдаче разрешения на размещение объектов, виды которых утверждены Правительством Российской Федерации, размещение которых может осуществляться на землях или земельных участках, находящихся в государственной и муниципальной собственности, без предоставления земельных участков и установления сервитутов согласно приложению»</w:t>
      </w:r>
      <w:r>
        <w:rPr>
          <w:rFonts w:ascii="Times New Roman" w:hAnsi="Times New Roman" w:cs="Times New Roman"/>
          <w:sz w:val="28"/>
          <w:szCs w:val="28"/>
        </w:rPr>
        <w:t xml:space="preserve"> следующие изменения:</w:t>
      </w:r>
    </w:p>
    <w:p w14:paraId="3A759523" w14:textId="77777777" w:rsidR="0099119C" w:rsidRDefault="0099119C" w:rsidP="0099119C">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 xml:space="preserve">          1.1. Подпункт 2 пункта 3.6. изложить в </w:t>
      </w:r>
      <w:r w:rsidR="00B96076">
        <w:rPr>
          <w:rFonts w:ascii="Times New Roman" w:eastAsia="Calibri" w:hAnsi="Times New Roman" w:cs="Times New Roman"/>
          <w:sz w:val="28"/>
          <w:szCs w:val="28"/>
        </w:rPr>
        <w:t>новой</w:t>
      </w:r>
      <w:r>
        <w:rPr>
          <w:rFonts w:ascii="Times New Roman" w:eastAsia="Calibri" w:hAnsi="Times New Roman" w:cs="Times New Roman"/>
          <w:sz w:val="28"/>
          <w:szCs w:val="28"/>
        </w:rPr>
        <w:t xml:space="preserve"> редакции: «</w:t>
      </w:r>
      <w:r>
        <w:rPr>
          <w:rFonts w:ascii="Times New Roman" w:eastAsia="Times New Roman" w:hAnsi="Times New Roman" w:cs="Times New Roman"/>
          <w:sz w:val="28"/>
          <w:szCs w:val="28"/>
        </w:rPr>
        <w:t xml:space="preserve">2) специалист отдела в соответствии со способом получения результата Муниципальной услуги, указанным в Заявлении, осуществляет следующие действия: регистрацию разрешения на размещение Объекта (решения об отказе в выдаче разрешения на размещение Объекта);в течении одного рабочего дня со дня принятия решения выдает лично Заявителю или уполномоченному представителю Заявителя разрешение на размещение Объекта (решение об отказе в выдаче разрешения на размещение Объекта) или передает организации почтовой связи для последующей отправки </w:t>
      </w:r>
      <w:r w:rsidR="003E302C">
        <w:rPr>
          <w:rFonts w:ascii="Times New Roman" w:eastAsia="Times New Roman" w:hAnsi="Times New Roman" w:cs="Times New Roman"/>
          <w:sz w:val="28"/>
          <w:szCs w:val="28"/>
        </w:rPr>
        <w:t>Заявителю заказным письмом, либо направляет</w:t>
      </w:r>
      <w:r>
        <w:rPr>
          <w:rFonts w:ascii="Times New Roman" w:eastAsia="Times New Roman" w:hAnsi="Times New Roman" w:cs="Times New Roman"/>
          <w:sz w:val="28"/>
          <w:szCs w:val="28"/>
        </w:rPr>
        <w:t xml:space="preserve"> в форме электронного документа</w:t>
      </w:r>
      <w:r w:rsidR="003E302C">
        <w:rPr>
          <w:rFonts w:ascii="Times New Roman" w:eastAsia="Times New Roman" w:hAnsi="Times New Roman" w:cs="Times New Roman"/>
          <w:sz w:val="28"/>
          <w:szCs w:val="28"/>
        </w:rPr>
        <w:t xml:space="preserve"> Заявителю.</w:t>
      </w:r>
      <w:r w:rsidR="003E302C">
        <w:rPr>
          <w:rFonts w:ascii="Times New Roman" w:eastAsia="Calibri" w:hAnsi="Times New Roman" w:cs="Times New Roman"/>
          <w:sz w:val="28"/>
          <w:szCs w:val="28"/>
        </w:rPr>
        <w:t xml:space="preserve"> </w:t>
      </w:r>
      <w:r w:rsidR="003E302C">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случае, если заявление подано через МФЦ, результат предоставления Муниципальной услуги направляется в адрес МФЦ для выдачи заявителю;»</w:t>
      </w:r>
    </w:p>
    <w:p w14:paraId="4BE7423F" w14:textId="77777777" w:rsidR="00D82C58" w:rsidRPr="00844180" w:rsidRDefault="00AB09E0" w:rsidP="00AB09E0">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         1</w:t>
      </w:r>
      <w:r w:rsidR="00D82C58">
        <w:rPr>
          <w:rFonts w:ascii="Times New Roman" w:hAnsi="Times New Roman" w:cs="Times New Roman"/>
          <w:sz w:val="28"/>
          <w:szCs w:val="28"/>
        </w:rPr>
        <w:t>.</w:t>
      </w:r>
      <w:r>
        <w:rPr>
          <w:rFonts w:ascii="Times New Roman" w:hAnsi="Times New Roman" w:cs="Times New Roman"/>
          <w:sz w:val="28"/>
          <w:szCs w:val="28"/>
        </w:rPr>
        <w:t>2</w:t>
      </w:r>
      <w:r w:rsidR="00D82C58" w:rsidRPr="00844180">
        <w:rPr>
          <w:rFonts w:ascii="Times New Roman" w:hAnsi="Times New Roman" w:cs="Times New Roman"/>
          <w:sz w:val="28"/>
          <w:szCs w:val="28"/>
        </w:rPr>
        <w:t xml:space="preserve">. </w:t>
      </w:r>
      <w:r w:rsidR="00D82C58">
        <w:rPr>
          <w:rFonts w:ascii="Times New Roman" w:hAnsi="Times New Roman" w:cs="Times New Roman"/>
          <w:sz w:val="28"/>
          <w:szCs w:val="28"/>
        </w:rPr>
        <w:t>Подпункт 6 п</w:t>
      </w:r>
      <w:r w:rsidR="00D82C58" w:rsidRPr="00844180">
        <w:rPr>
          <w:rFonts w:ascii="Times New Roman" w:hAnsi="Times New Roman" w:cs="Times New Roman"/>
          <w:sz w:val="28"/>
          <w:szCs w:val="28"/>
        </w:rPr>
        <w:t>ункт</w:t>
      </w:r>
      <w:r w:rsidR="00D82C58">
        <w:rPr>
          <w:rFonts w:ascii="Times New Roman" w:hAnsi="Times New Roman" w:cs="Times New Roman"/>
          <w:sz w:val="28"/>
          <w:szCs w:val="28"/>
        </w:rPr>
        <w:t>а 2.6.</w:t>
      </w:r>
      <w:r w:rsidR="00D82C58" w:rsidRPr="00844180">
        <w:rPr>
          <w:rFonts w:ascii="Times New Roman" w:hAnsi="Times New Roman" w:cs="Times New Roman"/>
          <w:sz w:val="28"/>
          <w:szCs w:val="28"/>
        </w:rPr>
        <w:t xml:space="preserve"> приложения к Постановлению </w:t>
      </w:r>
      <w:r w:rsidR="00D82C58">
        <w:rPr>
          <w:rFonts w:ascii="Times New Roman" w:hAnsi="Times New Roman" w:cs="Times New Roman"/>
          <w:sz w:val="28"/>
          <w:szCs w:val="28"/>
        </w:rPr>
        <w:t>изложить в новой редакции</w:t>
      </w:r>
      <w:r w:rsidR="00D82C58" w:rsidRPr="00844180">
        <w:rPr>
          <w:rFonts w:ascii="Times New Roman" w:hAnsi="Times New Roman" w:cs="Times New Roman"/>
          <w:sz w:val="28"/>
          <w:szCs w:val="28"/>
        </w:rPr>
        <w:t>:</w:t>
      </w:r>
    </w:p>
    <w:p w14:paraId="01E53F43" w14:textId="77777777" w:rsidR="00D82C58" w:rsidRPr="00D82C58" w:rsidRDefault="00D82C58" w:rsidP="00AB09E0">
      <w:pPr>
        <w:ind w:firstLine="540"/>
        <w:rPr>
          <w:rFonts w:ascii="Verdana" w:eastAsia="Times New Roman" w:hAnsi="Verdana" w:cs="Times New Roman"/>
          <w:sz w:val="28"/>
          <w:szCs w:val="28"/>
        </w:rPr>
      </w:pPr>
      <w:r>
        <w:rPr>
          <w:rFonts w:ascii="Times New Roman" w:hAnsi="Times New Roman" w:cs="Times New Roman"/>
          <w:sz w:val="28"/>
          <w:szCs w:val="28"/>
        </w:rPr>
        <w:lastRenderedPageBreak/>
        <w:t>«</w:t>
      </w:r>
      <w:r>
        <w:rPr>
          <w:rFonts w:ascii="Times New Roman" w:eastAsia="Times New Roman" w:hAnsi="Times New Roman" w:cs="Times New Roman"/>
          <w:sz w:val="28"/>
          <w:szCs w:val="28"/>
        </w:rPr>
        <w:t>6)</w:t>
      </w:r>
      <w:r w:rsidRPr="00147C75">
        <w:rPr>
          <w:rFonts w:ascii="Times New Roman" w:eastAsia="Times New Roman" w:hAnsi="Times New Roman" w:cs="Times New Roman"/>
          <w:sz w:val="28"/>
          <w:szCs w:val="28"/>
        </w:rPr>
        <w:t xml:space="preserve"> В Заявлении указываются:</w:t>
      </w:r>
      <w:r w:rsidR="00AB09E0">
        <w:rPr>
          <w:rFonts w:ascii="Times New Roman" w:eastAsia="Times New Roman" w:hAnsi="Times New Roman" w:cs="Times New Roman"/>
          <w:sz w:val="28"/>
          <w:szCs w:val="28"/>
        </w:rPr>
        <w:t xml:space="preserve"> </w:t>
      </w:r>
      <w:r w:rsidRPr="00147C75">
        <w:rPr>
          <w:rFonts w:ascii="Times New Roman" w:eastAsia="Times New Roman" w:hAnsi="Times New Roman" w:cs="Times New Roman"/>
          <w:sz w:val="28"/>
          <w:szCs w:val="28"/>
        </w:rPr>
        <w:t>фамилия, имя и отчество (при наличии), место жительства Заявителя и реквизиты документа, удостоверяющего личность (в случае если Заявление подается физическим лицом либо индивидуальным предпринимателем);наименование, место нахождения, организационно-правовая форма Заявителя (в случае если Заявление подается юридическим лицом);</w:t>
      </w:r>
      <w:r w:rsidR="00AB09E0">
        <w:rPr>
          <w:rFonts w:ascii="Verdana" w:eastAsia="Times New Roman" w:hAnsi="Verdana" w:cs="Times New Roman"/>
          <w:sz w:val="28"/>
          <w:szCs w:val="28"/>
        </w:rPr>
        <w:t xml:space="preserve"> </w:t>
      </w:r>
      <w:r w:rsidRPr="00147C75">
        <w:rPr>
          <w:rFonts w:ascii="Times New Roman" w:eastAsia="Times New Roman" w:hAnsi="Times New Roman" w:cs="Times New Roman"/>
          <w:sz w:val="28"/>
          <w:szCs w:val="28"/>
        </w:rPr>
        <w:t>фамилия, имя и отчество (при наличии), место жительства Заявителя, реквизиты документа, подтверждающего его полномочия, и документа, удостоверяющего личность (в случае если Заявление подается представителем Заявителя);</w:t>
      </w:r>
      <w:r w:rsidR="00AB09E0">
        <w:rPr>
          <w:rFonts w:ascii="Verdana" w:eastAsia="Times New Roman" w:hAnsi="Verdana" w:cs="Times New Roman"/>
          <w:sz w:val="28"/>
          <w:szCs w:val="28"/>
        </w:rPr>
        <w:t xml:space="preserve"> </w:t>
      </w:r>
      <w:r w:rsidRPr="00147C75">
        <w:rPr>
          <w:rFonts w:ascii="Times New Roman" w:eastAsia="Times New Roman" w:hAnsi="Times New Roman" w:cs="Times New Roman"/>
          <w:sz w:val="28"/>
          <w:szCs w:val="28"/>
        </w:rPr>
        <w:t>почтовый адрес, адрес электронной почты (при наличии), номер телефона для связи с Заявителем или представителем Заявителя;</w:t>
      </w:r>
      <w:r w:rsidR="00AB09E0">
        <w:rPr>
          <w:rFonts w:ascii="Verdana" w:eastAsia="Times New Roman" w:hAnsi="Verdana" w:cs="Times New Roman"/>
          <w:sz w:val="28"/>
          <w:szCs w:val="28"/>
        </w:rPr>
        <w:t xml:space="preserve"> </w:t>
      </w:r>
      <w:r w:rsidRPr="00147C75">
        <w:rPr>
          <w:rFonts w:ascii="Times New Roman" w:eastAsia="Times New Roman" w:hAnsi="Times New Roman" w:cs="Times New Roman"/>
          <w:sz w:val="28"/>
          <w:szCs w:val="28"/>
        </w:rPr>
        <w:t xml:space="preserve">вид Объекта, предполагаемого к размещению, в соответствии с </w:t>
      </w:r>
      <w:hyperlink r:id="rId5" w:history="1">
        <w:r w:rsidRPr="00147C75">
          <w:rPr>
            <w:rFonts w:ascii="Times New Roman" w:eastAsia="Times New Roman" w:hAnsi="Times New Roman" w:cs="Times New Roman"/>
            <w:sz w:val="28"/>
            <w:szCs w:val="28"/>
          </w:rPr>
          <w:t>Постановлением</w:t>
        </w:r>
      </w:hyperlink>
      <w:r w:rsidRPr="00147C75">
        <w:rPr>
          <w:rFonts w:ascii="Times New Roman" w:eastAsia="Times New Roman" w:hAnsi="Times New Roman" w:cs="Times New Roman"/>
          <w:sz w:val="28"/>
          <w:szCs w:val="28"/>
        </w:rPr>
        <w:t xml:space="preserve"> Правительства Российской </w:t>
      </w:r>
      <w:r w:rsidR="00AB09E0">
        <w:rPr>
          <w:rFonts w:ascii="Times New Roman" w:eastAsia="Times New Roman" w:hAnsi="Times New Roman" w:cs="Times New Roman"/>
          <w:sz w:val="28"/>
          <w:szCs w:val="28"/>
        </w:rPr>
        <w:t>Федерации от 03.12.2014 № 1300 «</w:t>
      </w:r>
      <w:r w:rsidRPr="00147C75">
        <w:rPr>
          <w:rFonts w:ascii="Times New Roman" w:eastAsia="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w:t>
      </w:r>
      <w:r w:rsidR="00AB09E0">
        <w:rPr>
          <w:rFonts w:ascii="Times New Roman" w:eastAsia="Times New Roman" w:hAnsi="Times New Roman" w:cs="Times New Roman"/>
          <w:sz w:val="28"/>
          <w:szCs w:val="28"/>
        </w:rPr>
        <w:t>овления сервитутов»</w:t>
      </w:r>
      <w:r w:rsidRPr="00147C75">
        <w:rPr>
          <w:rFonts w:ascii="Times New Roman" w:eastAsia="Times New Roman" w:hAnsi="Times New Roman" w:cs="Times New Roman"/>
          <w:sz w:val="28"/>
          <w:szCs w:val="28"/>
        </w:rPr>
        <w:t>;</w:t>
      </w:r>
      <w:r w:rsidR="00AB09E0">
        <w:rPr>
          <w:rFonts w:ascii="Verdana" w:eastAsia="Times New Roman" w:hAnsi="Verdana" w:cs="Times New Roman"/>
          <w:sz w:val="28"/>
          <w:szCs w:val="28"/>
        </w:rPr>
        <w:t xml:space="preserve"> </w:t>
      </w:r>
      <w:r w:rsidRPr="00147C75">
        <w:rPr>
          <w:rFonts w:ascii="Times New Roman" w:eastAsia="Times New Roman" w:hAnsi="Times New Roman" w:cs="Times New Roman"/>
          <w:sz w:val="28"/>
          <w:szCs w:val="28"/>
        </w:rPr>
        <w:t>кадастровый номер Земельного участка (указывается при его наличии в случаях, если планируется размещение Объекта на Земельном участке или его части);</w:t>
      </w:r>
      <w:r w:rsidR="00AB09E0">
        <w:rPr>
          <w:rFonts w:ascii="Verdana" w:eastAsia="Times New Roman" w:hAnsi="Verdana" w:cs="Times New Roman"/>
          <w:sz w:val="28"/>
          <w:szCs w:val="28"/>
        </w:rPr>
        <w:t xml:space="preserve"> </w:t>
      </w:r>
      <w:r w:rsidRPr="00147C75">
        <w:rPr>
          <w:rFonts w:ascii="Times New Roman" w:eastAsia="Times New Roman" w:hAnsi="Times New Roman" w:cs="Times New Roman"/>
          <w:sz w:val="28"/>
          <w:szCs w:val="28"/>
        </w:rPr>
        <w:t xml:space="preserve">кадастровый номер квартала (указывается в случае, если планируется размещение Объекта на землях, кадастровый учет которых в установленном порядке не осуществлен);предполагаемый срок размещения </w:t>
      </w:r>
      <w:proofErr w:type="spellStart"/>
      <w:r w:rsidRPr="00147C75">
        <w:rPr>
          <w:rFonts w:ascii="Times New Roman" w:eastAsia="Times New Roman" w:hAnsi="Times New Roman" w:cs="Times New Roman"/>
          <w:sz w:val="28"/>
          <w:szCs w:val="28"/>
        </w:rPr>
        <w:t>Объекта</w:t>
      </w:r>
      <w:r>
        <w:rPr>
          <w:rFonts w:ascii="Times New Roman" w:eastAsia="Times New Roman" w:hAnsi="Times New Roman" w:cs="Times New Roman"/>
          <w:sz w:val="28"/>
          <w:szCs w:val="28"/>
        </w:rPr>
        <w:t>;</w:t>
      </w:r>
      <w:r w:rsidRPr="00147C75">
        <w:rPr>
          <w:rFonts w:ascii="Times New Roman" w:eastAsia="Times New Roman" w:hAnsi="Times New Roman" w:cs="Times New Roman"/>
          <w:sz w:val="28"/>
          <w:szCs w:val="28"/>
        </w:rPr>
        <w:t>способ</w:t>
      </w:r>
      <w:proofErr w:type="spellEnd"/>
      <w:r w:rsidRPr="00147C75">
        <w:rPr>
          <w:rFonts w:ascii="Times New Roman" w:eastAsia="Times New Roman" w:hAnsi="Times New Roman" w:cs="Times New Roman"/>
          <w:sz w:val="28"/>
          <w:szCs w:val="28"/>
        </w:rPr>
        <w:t xml:space="preserve"> получения ра</w:t>
      </w:r>
      <w:r>
        <w:rPr>
          <w:rFonts w:ascii="Times New Roman" w:eastAsia="Times New Roman" w:hAnsi="Times New Roman" w:cs="Times New Roman"/>
          <w:sz w:val="28"/>
          <w:szCs w:val="28"/>
        </w:rPr>
        <w:t>зрешения (почтовым отправлением или нарочно</w:t>
      </w:r>
      <w:r w:rsidRPr="00D62F32">
        <w:rPr>
          <w:rFonts w:ascii="Times New Roman" w:eastAsia="Times New Roman" w:hAnsi="Times New Roman" w:cs="Times New Roman"/>
          <w:sz w:val="28"/>
          <w:szCs w:val="28"/>
        </w:rPr>
        <w:t xml:space="preserve"> </w:t>
      </w:r>
      <w:r w:rsidRPr="00D82C58">
        <w:rPr>
          <w:rFonts w:ascii="Times New Roman" w:eastAsia="Times New Roman" w:hAnsi="Times New Roman" w:cs="Times New Roman"/>
          <w:sz w:val="28"/>
          <w:szCs w:val="28"/>
        </w:rPr>
        <w:t>либо в форме электронного документа) или решения об отказе в выдаче разрешения.</w:t>
      </w:r>
    </w:p>
    <w:p w14:paraId="52B88EAF" w14:textId="77777777" w:rsidR="00D82C58" w:rsidRDefault="00D82C58" w:rsidP="00D82C58">
      <w:pPr>
        <w:ind w:firstLine="539"/>
        <w:rPr>
          <w:rFonts w:ascii="Times New Roman" w:hAnsi="Times New Roman" w:cs="Times New Roman"/>
          <w:sz w:val="28"/>
          <w:szCs w:val="28"/>
        </w:rPr>
      </w:pPr>
      <w:r w:rsidRPr="00D82C58">
        <w:rPr>
          <w:rFonts w:ascii="Times New Roman" w:hAnsi="Times New Roman" w:cs="Times New Roman"/>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6" w:history="1">
        <w:r w:rsidRPr="00D82C58">
          <w:rPr>
            <w:rStyle w:val="a3"/>
            <w:rFonts w:ascii="Times New Roman" w:hAnsi="Times New Roman" w:cs="Times New Roman"/>
            <w:color w:val="auto"/>
            <w:sz w:val="28"/>
            <w:szCs w:val="28"/>
            <w:u w:val="none"/>
          </w:rPr>
          <w:t>закона</w:t>
        </w:r>
      </w:hyperlink>
      <w:r w:rsidRPr="00D82C58">
        <w:rPr>
          <w:rFonts w:ascii="Times New Roman" w:hAnsi="Times New Roman" w:cs="Times New Roman"/>
          <w:sz w:val="28"/>
          <w:szCs w:val="28"/>
        </w:rPr>
        <w:t xml:space="preserve"> от 06.04.2011 № 63-ФЗ «Об электронной подписи» и требованиями Федерального </w:t>
      </w:r>
      <w:hyperlink r:id="rId7" w:history="1">
        <w:r w:rsidRPr="00D82C58">
          <w:rPr>
            <w:rStyle w:val="a3"/>
            <w:rFonts w:ascii="Times New Roman" w:hAnsi="Times New Roman" w:cs="Times New Roman"/>
            <w:color w:val="auto"/>
            <w:sz w:val="28"/>
            <w:szCs w:val="28"/>
            <w:u w:val="none"/>
          </w:rPr>
          <w:t>закона</w:t>
        </w:r>
      </w:hyperlink>
      <w:r w:rsidRPr="00D82C58">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14:paraId="0D46A2E6" w14:textId="77777777" w:rsidR="00B96076" w:rsidRPr="00B96076" w:rsidRDefault="00B96076" w:rsidP="00B96076">
      <w:pPr>
        <w:ind w:firstLine="539"/>
        <w:rPr>
          <w:rFonts w:ascii="Times New Roman" w:hAnsi="Times New Roman" w:cs="Times New Roman"/>
          <w:sz w:val="28"/>
          <w:szCs w:val="28"/>
        </w:rPr>
      </w:pPr>
      <w:r>
        <w:rPr>
          <w:rFonts w:ascii="Times New Roman" w:hAnsi="Times New Roman" w:cs="Times New Roman"/>
          <w:sz w:val="28"/>
          <w:szCs w:val="28"/>
        </w:rPr>
        <w:t>1.3. Пункт 2.7. изложить в новой редакции «</w:t>
      </w:r>
      <w:r w:rsidRPr="00147C75">
        <w:rPr>
          <w:rFonts w:ascii="Times New Roman" w:hAnsi="Times New Roman" w:cs="Times New Roman"/>
          <w:sz w:val="28"/>
          <w:szCs w:val="28"/>
        </w:rPr>
        <w:t>Основания для отказа в предоставлении Услуги:1)</w:t>
      </w:r>
      <w:r w:rsidRPr="00147C75">
        <w:rPr>
          <w:rFonts w:ascii="Times New Roman" w:eastAsia="Times New Roman" w:hAnsi="Times New Roman" w:cs="Times New Roman"/>
          <w:sz w:val="28"/>
          <w:szCs w:val="28"/>
        </w:rPr>
        <w:t>Несоответствие размещаемого Объекта утвержденным документам территориального планирования;</w:t>
      </w:r>
      <w:r>
        <w:rPr>
          <w:rFonts w:ascii="Times New Roman" w:hAnsi="Times New Roman" w:cs="Times New Roman"/>
          <w:sz w:val="28"/>
          <w:szCs w:val="28"/>
        </w:rPr>
        <w:t xml:space="preserve"> </w:t>
      </w:r>
      <w:r w:rsidR="00AB09E0">
        <w:rPr>
          <w:rFonts w:ascii="Times New Roman" w:hAnsi="Times New Roman" w:cs="Times New Roman"/>
          <w:sz w:val="28"/>
          <w:szCs w:val="28"/>
        </w:rPr>
        <w:t>2)</w:t>
      </w:r>
      <w:r w:rsidRPr="00147C75">
        <w:rPr>
          <w:rFonts w:ascii="Times New Roman" w:eastAsia="Times New Roman" w:hAnsi="Times New Roman" w:cs="Times New Roman"/>
          <w:sz w:val="28"/>
          <w:szCs w:val="28"/>
        </w:rPr>
        <w:t xml:space="preserve">Несоответствие предполагаемого к размещению Объекта видам Объектов, утвержденным </w:t>
      </w:r>
      <w:hyperlink r:id="rId8" w:history="1">
        <w:r w:rsidRPr="00147C75">
          <w:rPr>
            <w:rFonts w:ascii="Times New Roman" w:eastAsia="Times New Roman" w:hAnsi="Times New Roman" w:cs="Times New Roman"/>
            <w:sz w:val="28"/>
            <w:szCs w:val="28"/>
          </w:rPr>
          <w:t>Постановлением</w:t>
        </w:r>
      </w:hyperlink>
      <w:r w:rsidRPr="00147C75">
        <w:rPr>
          <w:rFonts w:ascii="Times New Roman" w:eastAsia="Times New Roman" w:hAnsi="Times New Roman" w:cs="Times New Roman"/>
          <w:sz w:val="28"/>
          <w:szCs w:val="28"/>
        </w:rPr>
        <w:t xml:space="preserve"> Правительства Российской Федерации от 03.12.2014 № 1300 </w:t>
      </w:r>
      <w:r w:rsidR="00AB09E0">
        <w:rPr>
          <w:rFonts w:ascii="Times New Roman" w:eastAsia="Times New Roman" w:hAnsi="Times New Roman" w:cs="Times New Roman"/>
          <w:sz w:val="28"/>
          <w:szCs w:val="28"/>
        </w:rPr>
        <w:t>«</w:t>
      </w:r>
      <w:r w:rsidRPr="00147C75">
        <w:rPr>
          <w:rFonts w:ascii="Times New Roman" w:eastAsia="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AB09E0">
        <w:rPr>
          <w:rFonts w:ascii="Times New Roman" w:eastAsia="Times New Roman" w:hAnsi="Times New Roman" w:cs="Times New Roman"/>
          <w:sz w:val="28"/>
          <w:szCs w:val="28"/>
        </w:rPr>
        <w:t>»</w:t>
      </w:r>
      <w:r w:rsidRPr="00147C75">
        <w:rPr>
          <w:rFonts w:ascii="Times New Roman" w:eastAsia="Times New Roman" w:hAnsi="Times New Roman" w:cs="Times New Roman"/>
          <w:sz w:val="28"/>
          <w:szCs w:val="28"/>
        </w:rPr>
        <w:t>;</w:t>
      </w:r>
      <w:r w:rsidR="00AB09E0">
        <w:rPr>
          <w:rFonts w:ascii="Times New Roman" w:hAnsi="Times New Roman" w:cs="Times New Roman"/>
          <w:sz w:val="28"/>
          <w:szCs w:val="28"/>
        </w:rPr>
        <w:t xml:space="preserve"> </w:t>
      </w:r>
      <w:r w:rsidRPr="00147C75">
        <w:rPr>
          <w:rFonts w:ascii="Times New Roman" w:hAnsi="Times New Roman" w:cs="Times New Roman"/>
          <w:sz w:val="28"/>
          <w:szCs w:val="28"/>
        </w:rPr>
        <w:t xml:space="preserve">3) </w:t>
      </w:r>
      <w:r w:rsidRPr="00147C75">
        <w:rPr>
          <w:rFonts w:ascii="Times New Roman" w:eastAsia="Times New Roman" w:hAnsi="Times New Roman" w:cs="Times New Roman"/>
          <w:sz w:val="28"/>
          <w:szCs w:val="28"/>
        </w:rPr>
        <w:t>Земельный участок, на использование которого испрашивается разрешение, предоставлен фи</w:t>
      </w:r>
      <w:r>
        <w:rPr>
          <w:rFonts w:ascii="Times New Roman" w:eastAsia="Times New Roman" w:hAnsi="Times New Roman" w:cs="Times New Roman"/>
          <w:sz w:val="28"/>
          <w:szCs w:val="28"/>
        </w:rPr>
        <w:t xml:space="preserve">зическому или </w:t>
      </w:r>
      <w:r w:rsidRPr="00B96076">
        <w:rPr>
          <w:rFonts w:ascii="Times New Roman" w:eastAsia="Times New Roman" w:hAnsi="Times New Roman" w:cs="Times New Roman"/>
          <w:sz w:val="28"/>
          <w:szCs w:val="28"/>
        </w:rPr>
        <w:t xml:space="preserve">юридическому лицу; 4) </w:t>
      </w:r>
      <w:r w:rsidRPr="00B96076">
        <w:rPr>
          <w:rFonts w:ascii="Times New Roman" w:hAnsi="Times New Roman" w:cs="Times New Roman"/>
          <w:sz w:val="28"/>
          <w:szCs w:val="28"/>
        </w:rPr>
        <w:t xml:space="preserve">заявление подано с нарушением требований, установленных </w:t>
      </w:r>
      <w:r w:rsidR="00AB09E0">
        <w:rPr>
          <w:rFonts w:ascii="Times New Roman" w:hAnsi="Times New Roman" w:cs="Times New Roman"/>
          <w:sz w:val="28"/>
          <w:szCs w:val="28"/>
        </w:rPr>
        <w:t xml:space="preserve">пунктом </w:t>
      </w:r>
      <w:r w:rsidR="001404E2">
        <w:rPr>
          <w:rFonts w:ascii="Times New Roman" w:hAnsi="Times New Roman" w:cs="Times New Roman"/>
          <w:sz w:val="28"/>
          <w:szCs w:val="28"/>
        </w:rPr>
        <w:t xml:space="preserve">2.6. </w:t>
      </w:r>
      <w:r>
        <w:rPr>
          <w:rFonts w:ascii="Times New Roman" w:hAnsi="Times New Roman" w:cs="Times New Roman"/>
          <w:sz w:val="28"/>
          <w:szCs w:val="28"/>
        </w:rPr>
        <w:t>Регламента</w:t>
      </w:r>
      <w:r w:rsidRPr="00B96076">
        <w:rPr>
          <w:rFonts w:ascii="Times New Roman" w:hAnsi="Times New Roman" w:cs="Times New Roman"/>
          <w:sz w:val="28"/>
          <w:szCs w:val="28"/>
        </w:rPr>
        <w:t>, за исключением документов, представленных заявит</w:t>
      </w:r>
      <w:r w:rsidR="001404E2">
        <w:rPr>
          <w:rFonts w:ascii="Times New Roman" w:hAnsi="Times New Roman" w:cs="Times New Roman"/>
          <w:sz w:val="28"/>
          <w:szCs w:val="28"/>
        </w:rPr>
        <w:t>елем по собственной инициативе.»</w:t>
      </w:r>
    </w:p>
    <w:p w14:paraId="69E41B6F" w14:textId="77777777" w:rsidR="00B96076" w:rsidRPr="00D82C58" w:rsidRDefault="00941474" w:rsidP="00E53682">
      <w:pPr>
        <w:ind w:firstLine="540"/>
        <w:rPr>
          <w:rFonts w:ascii="Times New Roman" w:hAnsi="Times New Roman" w:cs="Times New Roman"/>
          <w:sz w:val="28"/>
          <w:szCs w:val="28"/>
        </w:rPr>
      </w:pPr>
      <w:r>
        <w:rPr>
          <w:rFonts w:ascii="Times New Roman" w:hAnsi="Times New Roman" w:cs="Times New Roman"/>
          <w:sz w:val="28"/>
          <w:szCs w:val="28"/>
        </w:rPr>
        <w:t>1.4.</w:t>
      </w:r>
      <w:r w:rsidRPr="00941474">
        <w:rPr>
          <w:rFonts w:ascii="Times New Roman" w:eastAsia="Times New Roman" w:hAnsi="Times New Roman" w:cs="Times New Roman"/>
          <w:sz w:val="28"/>
          <w:szCs w:val="28"/>
          <w:lang w:eastAsia="ru-RU"/>
        </w:rPr>
        <w:t xml:space="preserve"> </w:t>
      </w:r>
      <w:r w:rsidRPr="00981DC6">
        <w:rPr>
          <w:rFonts w:ascii="Times New Roman" w:eastAsia="Times New Roman" w:hAnsi="Times New Roman" w:cs="Times New Roman"/>
          <w:sz w:val="28"/>
          <w:szCs w:val="28"/>
          <w:lang w:eastAsia="ru-RU"/>
        </w:rPr>
        <w:t>Часть 2 добавить пунктом 2.6.</w:t>
      </w:r>
      <w:r w:rsidR="00E53682">
        <w:rPr>
          <w:rFonts w:ascii="Times New Roman" w:eastAsia="Times New Roman" w:hAnsi="Times New Roman" w:cs="Times New Roman"/>
          <w:sz w:val="28"/>
          <w:szCs w:val="28"/>
          <w:lang w:eastAsia="ru-RU"/>
        </w:rPr>
        <w:t>1</w:t>
      </w:r>
      <w:r w:rsidRPr="00981DC6">
        <w:rPr>
          <w:rFonts w:ascii="Times New Roman" w:eastAsia="Times New Roman" w:hAnsi="Times New Roman" w:cs="Times New Roman"/>
          <w:sz w:val="28"/>
          <w:szCs w:val="28"/>
          <w:lang w:eastAsia="ru-RU"/>
        </w:rPr>
        <w:t>. следующего содержания «2.6.</w:t>
      </w:r>
      <w:r w:rsidR="00E53682">
        <w:rPr>
          <w:rFonts w:ascii="Times New Roman" w:eastAsia="Times New Roman" w:hAnsi="Times New Roman" w:cs="Times New Roman"/>
          <w:sz w:val="28"/>
          <w:szCs w:val="28"/>
          <w:lang w:eastAsia="ru-RU"/>
        </w:rPr>
        <w:t>1</w:t>
      </w:r>
      <w:r w:rsidRPr="00981DC6">
        <w:rPr>
          <w:rFonts w:ascii="Times New Roman" w:eastAsia="Times New Roman" w:hAnsi="Times New Roman" w:cs="Times New Roman"/>
          <w:sz w:val="28"/>
          <w:szCs w:val="28"/>
          <w:lang w:eastAsia="ru-RU"/>
        </w:rPr>
        <w:t xml:space="preserve">. Не допускается требовать от заявителя: </w:t>
      </w:r>
      <w:r w:rsidRPr="000212A4">
        <w:rPr>
          <w:rFonts w:ascii="Times New Roman" w:eastAsia="Times New Roman" w:hAnsi="Times New Roman" w:cs="Times New Roman"/>
          <w:sz w:val="28"/>
          <w:szCs w:val="28"/>
          <w:lang w:eastAsia="ru-RU"/>
        </w:rPr>
        <w:t xml:space="preserve">1) представления документов и </w:t>
      </w:r>
      <w:r w:rsidRPr="000212A4">
        <w:rPr>
          <w:rFonts w:ascii="Times New Roman" w:eastAsia="Times New Roman" w:hAnsi="Times New Roman" w:cs="Times New Roman"/>
          <w:sz w:val="28"/>
          <w:szCs w:val="28"/>
          <w:lang w:eastAsia="ru-RU"/>
        </w:rPr>
        <w:lastRenderedPageBreak/>
        <w:t xml:space="preserve">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981DC6">
          <w:rPr>
            <w:rFonts w:ascii="Times New Roman" w:eastAsia="Times New Roman" w:hAnsi="Times New Roman" w:cs="Times New Roman"/>
            <w:sz w:val="28"/>
            <w:szCs w:val="28"/>
            <w:lang w:eastAsia="ru-RU"/>
          </w:rPr>
          <w:t>частью 1 статьи 1</w:t>
        </w:r>
      </w:hyperlink>
      <w:r>
        <w:rPr>
          <w:rFonts w:ascii="Times New Roman" w:eastAsia="Times New Roman" w:hAnsi="Times New Roman" w:cs="Times New Roman"/>
          <w:sz w:val="28"/>
          <w:szCs w:val="28"/>
          <w:lang w:eastAsia="ru-RU"/>
        </w:rPr>
        <w:t xml:space="preserve"> </w:t>
      </w:r>
      <w:r w:rsidRPr="000212A4">
        <w:rPr>
          <w:rFonts w:ascii="Times New Roman" w:eastAsia="Times New Roman" w:hAnsi="Times New Roman" w:cs="Times New Roman"/>
          <w:sz w:val="28"/>
          <w:szCs w:val="28"/>
          <w:lang w:eastAsia="ru-RU"/>
        </w:rPr>
        <w:t xml:space="preserve"> Федерального закона </w:t>
      </w:r>
      <w:r>
        <w:rPr>
          <w:rFonts w:ascii="Times New Roman" w:eastAsia="Times New Roman" w:hAnsi="Times New Roman" w:cs="Times New Roman"/>
          <w:sz w:val="28"/>
          <w:szCs w:val="28"/>
          <w:lang w:eastAsia="ru-RU"/>
        </w:rPr>
        <w:t xml:space="preserve"> № 210-ФЗ </w:t>
      </w:r>
      <w:r>
        <w:rPr>
          <w:rFonts w:ascii="Times New Roman" w:hAnsi="Times New Roman" w:cs="Times New Roman"/>
          <w:sz w:val="28"/>
          <w:szCs w:val="28"/>
        </w:rPr>
        <w:t>«</w:t>
      </w:r>
      <w:r w:rsidRPr="00241DC0">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0212A4">
        <w:rPr>
          <w:rFonts w:ascii="Times New Roman" w:eastAsia="Times New Roman" w:hAnsi="Times New Roman" w:cs="Times New Roman"/>
          <w:sz w:val="28"/>
          <w:szCs w:val="28"/>
          <w:lang w:eastAsia="ru-RU"/>
        </w:rPr>
        <w:t xml:space="preserve">государственных и муниципальных услуг, в соответствии с нормативными правовыми </w:t>
      </w:r>
      <w:hyperlink r:id="rId10" w:history="1">
        <w:r w:rsidRPr="00981DC6">
          <w:rPr>
            <w:rFonts w:ascii="Times New Roman" w:eastAsia="Times New Roman" w:hAnsi="Times New Roman" w:cs="Times New Roman"/>
            <w:sz w:val="28"/>
            <w:szCs w:val="28"/>
            <w:lang w:eastAsia="ru-RU"/>
          </w:rPr>
          <w:t>актами</w:t>
        </w:r>
      </w:hyperlink>
      <w:r w:rsidRPr="000212A4">
        <w:rPr>
          <w:rFonts w:ascii="Times New Roman" w:eastAsia="Times New Roman" w:hAnsi="Times New Roman" w:cs="Times New Roman"/>
          <w:sz w:val="28"/>
          <w:szCs w:val="28"/>
          <w:lang w:eastAsia="ru-RU"/>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981DC6">
          <w:rPr>
            <w:rFonts w:ascii="Times New Roman" w:eastAsia="Times New Roman" w:hAnsi="Times New Roman" w:cs="Times New Roman"/>
            <w:sz w:val="28"/>
            <w:szCs w:val="28"/>
            <w:lang w:eastAsia="ru-RU"/>
          </w:rPr>
          <w:t>частью 6</w:t>
        </w:r>
      </w:hyperlink>
      <w:r>
        <w:rPr>
          <w:rFonts w:ascii="Times New Roman" w:eastAsia="Times New Roman" w:hAnsi="Times New Roman" w:cs="Times New Roman"/>
          <w:sz w:val="28"/>
          <w:szCs w:val="28"/>
          <w:lang w:eastAsia="ru-RU"/>
        </w:rPr>
        <w:t xml:space="preserve"> </w:t>
      </w:r>
      <w:r w:rsidRPr="000212A4">
        <w:rPr>
          <w:rFonts w:ascii="Times New Roman" w:eastAsia="Times New Roman" w:hAnsi="Times New Roman" w:cs="Times New Roman"/>
          <w:sz w:val="28"/>
          <w:szCs w:val="28"/>
          <w:lang w:eastAsia="ru-RU"/>
        </w:rPr>
        <w:t xml:space="preserve"> статьи</w:t>
      </w:r>
      <w:r>
        <w:rPr>
          <w:rFonts w:ascii="Times New Roman" w:eastAsia="Times New Roman" w:hAnsi="Times New Roman" w:cs="Times New Roman"/>
          <w:sz w:val="28"/>
          <w:szCs w:val="28"/>
          <w:lang w:eastAsia="ru-RU"/>
        </w:rPr>
        <w:t xml:space="preserve"> 7</w:t>
      </w:r>
      <w:r w:rsidRPr="000212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Федерального закона № 210-ФЗ </w:t>
      </w:r>
      <w:r>
        <w:rPr>
          <w:rFonts w:ascii="Times New Roman" w:hAnsi="Times New Roman" w:cs="Times New Roman"/>
          <w:sz w:val="28"/>
          <w:szCs w:val="28"/>
        </w:rPr>
        <w:t>«</w:t>
      </w:r>
      <w:r w:rsidRPr="00241DC0">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0212A4">
        <w:rPr>
          <w:rFonts w:ascii="Times New Roman" w:eastAsia="Times New Roman" w:hAnsi="Times New Roman" w:cs="Times New Roman"/>
          <w:sz w:val="28"/>
          <w:szCs w:val="28"/>
          <w:lang w:eastAsia="ru-RU"/>
        </w:rPr>
        <w:t xml:space="preserve">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981DC6">
          <w:rPr>
            <w:rFonts w:ascii="Times New Roman" w:eastAsia="Times New Roman" w:hAnsi="Times New Roman" w:cs="Times New Roman"/>
            <w:sz w:val="28"/>
            <w:szCs w:val="28"/>
            <w:lang w:eastAsia="ru-RU"/>
          </w:rPr>
          <w:t>части 1 статьи 9</w:t>
        </w:r>
      </w:hyperlink>
      <w:r w:rsidRPr="000212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Федерального закона № 210-ФЗ </w:t>
      </w:r>
      <w:r>
        <w:rPr>
          <w:rFonts w:ascii="Times New Roman" w:hAnsi="Times New Roman" w:cs="Times New Roman"/>
          <w:sz w:val="28"/>
          <w:szCs w:val="28"/>
        </w:rPr>
        <w:t>«</w:t>
      </w:r>
      <w:r w:rsidRPr="00241DC0">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0212A4">
        <w:rPr>
          <w:rFonts w:ascii="Times New Roman" w:eastAsia="Times New Roman" w:hAnsi="Times New Roman" w:cs="Times New Roman"/>
          <w:sz w:val="28"/>
          <w:szCs w:val="28"/>
          <w:lang w:eastAsia="ru-RU"/>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w:t>
      </w:r>
      <w:r w:rsidRPr="000212A4">
        <w:rPr>
          <w:rFonts w:ascii="Times New Roman" w:eastAsia="Times New Roman" w:hAnsi="Times New Roman" w:cs="Times New Roman"/>
          <w:sz w:val="28"/>
          <w:szCs w:val="28"/>
          <w:lang w:eastAsia="ru-RU"/>
        </w:rPr>
        <w:lastRenderedPageBreak/>
        <w:t xml:space="preserve">предоставлении государственной или муниципальной услуги;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history="1">
        <w:r w:rsidRPr="00981DC6">
          <w:rPr>
            <w:rFonts w:ascii="Times New Roman" w:eastAsia="Times New Roman" w:hAnsi="Times New Roman" w:cs="Times New Roman"/>
            <w:sz w:val="28"/>
            <w:szCs w:val="28"/>
            <w:lang w:eastAsia="ru-RU"/>
          </w:rPr>
          <w:t>частью 1.1 статьи 16</w:t>
        </w:r>
      </w:hyperlink>
      <w:r w:rsidRPr="000212A4">
        <w:rPr>
          <w:rFonts w:ascii="Times New Roman" w:eastAsia="Times New Roman" w:hAnsi="Times New Roman" w:cs="Times New Roman"/>
          <w:sz w:val="28"/>
          <w:szCs w:val="28"/>
          <w:lang w:eastAsia="ru-RU"/>
        </w:rPr>
        <w:t xml:space="preserve"> Федерального закона </w:t>
      </w:r>
      <w:r>
        <w:rPr>
          <w:rFonts w:ascii="Times New Roman" w:eastAsia="Times New Roman" w:hAnsi="Times New Roman" w:cs="Times New Roman"/>
          <w:sz w:val="28"/>
          <w:szCs w:val="28"/>
          <w:lang w:eastAsia="ru-RU"/>
        </w:rPr>
        <w:t xml:space="preserve"> № 210-ФЗ </w:t>
      </w:r>
      <w:r>
        <w:rPr>
          <w:rFonts w:ascii="Times New Roman" w:hAnsi="Times New Roman" w:cs="Times New Roman"/>
          <w:sz w:val="28"/>
          <w:szCs w:val="28"/>
        </w:rPr>
        <w:t>«</w:t>
      </w:r>
      <w:r w:rsidRPr="00241DC0">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0212A4">
        <w:rPr>
          <w:rFonts w:ascii="Times New Roman" w:eastAsia="Times New Roman" w:hAnsi="Times New Roman" w:cs="Times New Roman"/>
          <w:sz w:val="28"/>
          <w:szCs w:val="28"/>
          <w:lang w:eastAsia="ru-RU"/>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history="1">
        <w:r w:rsidRPr="00981DC6">
          <w:rPr>
            <w:rFonts w:ascii="Times New Roman" w:eastAsia="Times New Roman" w:hAnsi="Times New Roman" w:cs="Times New Roman"/>
            <w:sz w:val="28"/>
            <w:szCs w:val="28"/>
            <w:lang w:eastAsia="ru-RU"/>
          </w:rPr>
          <w:t>частью 1.1 статьи 16</w:t>
        </w:r>
      </w:hyperlink>
      <w:r w:rsidRPr="000212A4">
        <w:rPr>
          <w:rFonts w:ascii="Times New Roman" w:eastAsia="Times New Roman" w:hAnsi="Times New Roman" w:cs="Times New Roman"/>
          <w:sz w:val="28"/>
          <w:szCs w:val="28"/>
          <w:lang w:eastAsia="ru-RU"/>
        </w:rPr>
        <w:t xml:space="preserve"> Федерального закона </w:t>
      </w:r>
      <w:r>
        <w:rPr>
          <w:rFonts w:ascii="Times New Roman" w:eastAsia="Times New Roman" w:hAnsi="Times New Roman" w:cs="Times New Roman"/>
          <w:sz w:val="28"/>
          <w:szCs w:val="28"/>
          <w:lang w:eastAsia="ru-RU"/>
        </w:rPr>
        <w:t xml:space="preserve"> № 210-ФЗ </w:t>
      </w:r>
      <w:r>
        <w:rPr>
          <w:rFonts w:ascii="Times New Roman" w:hAnsi="Times New Roman" w:cs="Times New Roman"/>
          <w:sz w:val="28"/>
          <w:szCs w:val="28"/>
        </w:rPr>
        <w:t>«</w:t>
      </w:r>
      <w:r w:rsidRPr="00241DC0">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0212A4">
        <w:rPr>
          <w:rFonts w:ascii="Times New Roman" w:eastAsia="Times New Roman" w:hAnsi="Times New Roman" w:cs="Times New Roman"/>
          <w:sz w:val="28"/>
          <w:szCs w:val="28"/>
          <w:lang w:eastAsia="ru-RU"/>
        </w:rPr>
        <w:t xml:space="preserve">, уведомляется заявитель, а также приносятся извинения за доставленные неудобства; 5)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981DC6">
          <w:rPr>
            <w:rFonts w:ascii="Times New Roman" w:eastAsia="Times New Roman" w:hAnsi="Times New Roman" w:cs="Times New Roman"/>
            <w:sz w:val="28"/>
            <w:szCs w:val="28"/>
            <w:lang w:eastAsia="ru-RU"/>
          </w:rPr>
          <w:t>пунктом 7.2 части 1 статьи 16</w:t>
        </w:r>
      </w:hyperlink>
      <w:r w:rsidRPr="000212A4">
        <w:rPr>
          <w:rFonts w:ascii="Times New Roman" w:eastAsia="Times New Roman" w:hAnsi="Times New Roman" w:cs="Times New Roman"/>
          <w:sz w:val="28"/>
          <w:szCs w:val="28"/>
          <w:lang w:eastAsia="ru-RU"/>
        </w:rPr>
        <w:t xml:space="preserve"> Федерального закона </w:t>
      </w:r>
      <w:r>
        <w:rPr>
          <w:rFonts w:ascii="Times New Roman" w:eastAsia="Times New Roman" w:hAnsi="Times New Roman" w:cs="Times New Roman"/>
          <w:sz w:val="28"/>
          <w:szCs w:val="28"/>
          <w:lang w:eastAsia="ru-RU"/>
        </w:rPr>
        <w:t xml:space="preserve"> № 210-ФЗ </w:t>
      </w:r>
      <w:r>
        <w:rPr>
          <w:rFonts w:ascii="Times New Roman" w:hAnsi="Times New Roman" w:cs="Times New Roman"/>
          <w:sz w:val="28"/>
          <w:szCs w:val="28"/>
        </w:rPr>
        <w:t>«</w:t>
      </w:r>
      <w:r w:rsidRPr="00241DC0">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0212A4">
        <w:rPr>
          <w:rFonts w:ascii="Times New Roman" w:eastAsia="Times New Roman" w:hAnsi="Times New Roman" w:cs="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981DC6">
        <w:rPr>
          <w:rFonts w:ascii="Times New Roman" w:eastAsia="Times New Roman" w:hAnsi="Times New Roman" w:cs="Times New Roman"/>
          <w:sz w:val="28"/>
          <w:szCs w:val="28"/>
          <w:lang w:eastAsia="ru-RU"/>
        </w:rPr>
        <w:t>».</w:t>
      </w:r>
    </w:p>
    <w:p w14:paraId="6EFD4EE8" w14:textId="77777777" w:rsidR="0099119C" w:rsidRDefault="003E302C" w:rsidP="0099119C">
      <w:pPr>
        <w:rPr>
          <w:rFonts w:ascii="Times New Roman" w:hAnsi="Times New Roman" w:cs="Times New Roman"/>
          <w:sz w:val="28"/>
          <w:szCs w:val="28"/>
        </w:rPr>
      </w:pPr>
      <w:r>
        <w:rPr>
          <w:rFonts w:ascii="Times New Roman" w:hAnsi="Times New Roman" w:cs="Times New Roman"/>
          <w:sz w:val="28"/>
          <w:szCs w:val="28"/>
        </w:rPr>
        <w:t xml:space="preserve">    </w:t>
      </w:r>
      <w:r w:rsidR="0099119C">
        <w:rPr>
          <w:rFonts w:ascii="Times New Roman" w:hAnsi="Times New Roman" w:cs="Times New Roman"/>
          <w:sz w:val="28"/>
          <w:szCs w:val="28"/>
        </w:rPr>
        <w:t xml:space="preserve">   2. Ведущему специалисту Отдела культуры администрации г. Канска (Нестерова Н.А.) опубликовать настоящее Постановление в газете «Канский вестник» и разместить на официальном сайте муниципального образования город Канск в сети Интернет.</w:t>
      </w:r>
    </w:p>
    <w:p w14:paraId="06C91578" w14:textId="77777777" w:rsidR="0099119C" w:rsidRDefault="00AB09E0" w:rsidP="0099119C">
      <w:pPr>
        <w:spacing w:line="20" w:lineRule="atLeast"/>
        <w:rPr>
          <w:rFonts w:ascii="Times New Roman" w:hAnsi="Times New Roman" w:cs="Times New Roman"/>
          <w:sz w:val="28"/>
          <w:szCs w:val="28"/>
        </w:rPr>
      </w:pPr>
      <w:r>
        <w:rPr>
          <w:rFonts w:ascii="Times New Roman" w:hAnsi="Times New Roman" w:cs="Times New Roman"/>
          <w:sz w:val="28"/>
          <w:szCs w:val="28"/>
        </w:rPr>
        <w:t xml:space="preserve">     </w:t>
      </w:r>
      <w:r w:rsidR="0099119C">
        <w:rPr>
          <w:rFonts w:ascii="Times New Roman" w:hAnsi="Times New Roman" w:cs="Times New Roman"/>
          <w:sz w:val="28"/>
          <w:szCs w:val="28"/>
        </w:rPr>
        <w:t xml:space="preserve">  3. Контроль за исполнением настоящего постановления возложить на заместителя главы города по общим вопросам С.В. </w:t>
      </w:r>
      <w:proofErr w:type="spellStart"/>
      <w:r w:rsidR="0099119C">
        <w:rPr>
          <w:rFonts w:ascii="Times New Roman" w:hAnsi="Times New Roman" w:cs="Times New Roman"/>
          <w:sz w:val="28"/>
          <w:szCs w:val="28"/>
        </w:rPr>
        <w:t>Обверткину</w:t>
      </w:r>
      <w:proofErr w:type="spellEnd"/>
      <w:r w:rsidR="0099119C">
        <w:rPr>
          <w:rFonts w:ascii="Times New Roman" w:hAnsi="Times New Roman" w:cs="Times New Roman"/>
          <w:sz w:val="28"/>
          <w:szCs w:val="28"/>
        </w:rPr>
        <w:t>.</w:t>
      </w:r>
    </w:p>
    <w:p w14:paraId="6B494162" w14:textId="77777777" w:rsidR="0099119C" w:rsidRDefault="00AB09E0" w:rsidP="0099119C">
      <w:pPr>
        <w:tabs>
          <w:tab w:val="left" w:pos="720"/>
        </w:tabs>
        <w:spacing w:line="20" w:lineRule="atLeast"/>
        <w:rPr>
          <w:rFonts w:ascii="Times New Roman" w:hAnsi="Times New Roman" w:cs="Times New Roman"/>
          <w:sz w:val="28"/>
          <w:szCs w:val="28"/>
        </w:rPr>
      </w:pPr>
      <w:r>
        <w:rPr>
          <w:rFonts w:ascii="Times New Roman" w:hAnsi="Times New Roman" w:cs="Times New Roman"/>
          <w:sz w:val="28"/>
          <w:szCs w:val="28"/>
        </w:rPr>
        <w:t xml:space="preserve">    </w:t>
      </w:r>
      <w:r w:rsidR="0099119C">
        <w:rPr>
          <w:rFonts w:ascii="Times New Roman" w:hAnsi="Times New Roman" w:cs="Times New Roman"/>
          <w:sz w:val="28"/>
          <w:szCs w:val="28"/>
        </w:rPr>
        <w:t xml:space="preserve">   4. Настоящее постановление вступает в силу со дня официального опубликования.</w:t>
      </w:r>
      <w:r w:rsidR="0099119C">
        <w:rPr>
          <w:rFonts w:ascii="Times New Roman" w:hAnsi="Times New Roman" w:cs="Times New Roman"/>
          <w:sz w:val="28"/>
          <w:szCs w:val="28"/>
        </w:rPr>
        <w:tab/>
      </w:r>
    </w:p>
    <w:p w14:paraId="745E2D8E" w14:textId="77777777" w:rsidR="0099119C" w:rsidRDefault="0099119C" w:rsidP="0099119C">
      <w:pPr>
        <w:tabs>
          <w:tab w:val="left" w:pos="720"/>
        </w:tabs>
        <w:spacing w:line="20" w:lineRule="atLeast"/>
        <w:rPr>
          <w:rFonts w:ascii="Times New Roman" w:hAnsi="Times New Roman" w:cs="Times New Roman"/>
          <w:sz w:val="28"/>
          <w:szCs w:val="28"/>
        </w:rPr>
      </w:pPr>
    </w:p>
    <w:p w14:paraId="5C06A296" w14:textId="77777777" w:rsidR="00AB09E0" w:rsidRDefault="00AB09E0" w:rsidP="0099119C">
      <w:pPr>
        <w:tabs>
          <w:tab w:val="left" w:pos="720"/>
        </w:tabs>
        <w:spacing w:line="20" w:lineRule="atLeast"/>
        <w:rPr>
          <w:rFonts w:ascii="Times New Roman" w:hAnsi="Times New Roman" w:cs="Times New Roman"/>
          <w:sz w:val="28"/>
          <w:szCs w:val="28"/>
        </w:rPr>
      </w:pPr>
    </w:p>
    <w:p w14:paraId="05983408" w14:textId="77777777" w:rsidR="00AB09E0" w:rsidRDefault="00AB09E0" w:rsidP="0099119C">
      <w:pPr>
        <w:tabs>
          <w:tab w:val="left" w:pos="720"/>
        </w:tabs>
        <w:spacing w:line="20" w:lineRule="atLeast"/>
        <w:rPr>
          <w:rFonts w:ascii="Times New Roman" w:hAnsi="Times New Roman" w:cs="Times New Roman"/>
          <w:sz w:val="28"/>
          <w:szCs w:val="28"/>
        </w:rPr>
      </w:pPr>
    </w:p>
    <w:p w14:paraId="3B10BAB9" w14:textId="77777777" w:rsidR="0099119C" w:rsidRPr="00E53682" w:rsidRDefault="0099119C" w:rsidP="00E53682">
      <w:pPr>
        <w:tabs>
          <w:tab w:val="left" w:pos="720"/>
        </w:tabs>
        <w:rPr>
          <w:rFonts w:ascii="Times New Roman" w:hAnsi="Times New Roman" w:cs="Times New Roman"/>
          <w:sz w:val="28"/>
          <w:szCs w:val="28"/>
        </w:rPr>
      </w:pPr>
      <w:r>
        <w:rPr>
          <w:rFonts w:ascii="Times New Roman" w:hAnsi="Times New Roman" w:cs="Times New Roman"/>
          <w:sz w:val="28"/>
          <w:szCs w:val="28"/>
        </w:rPr>
        <w:t>Глава города Канска                                                                      А.М. Береснев</w:t>
      </w:r>
    </w:p>
    <w:p w14:paraId="0BD81E4E" w14:textId="77777777" w:rsidR="0099119C" w:rsidRDefault="0099119C" w:rsidP="0099119C"/>
    <w:p w14:paraId="7D0F5AAB" w14:textId="77777777" w:rsidR="004E57B0" w:rsidRDefault="004E57B0"/>
    <w:sectPr w:rsidR="004E57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9D8"/>
    <w:rsid w:val="001404E2"/>
    <w:rsid w:val="003E302C"/>
    <w:rsid w:val="004E57B0"/>
    <w:rsid w:val="00692224"/>
    <w:rsid w:val="00941474"/>
    <w:rsid w:val="009909D8"/>
    <w:rsid w:val="0099119C"/>
    <w:rsid w:val="00AB09E0"/>
    <w:rsid w:val="00B96076"/>
    <w:rsid w:val="00D82C58"/>
    <w:rsid w:val="00DE195E"/>
    <w:rsid w:val="00E53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F56D"/>
  <w15:chartTrackingRefBased/>
  <w15:docId w15:val="{87786360-7003-4C34-B7F7-1D17928F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119C"/>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911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3014">
      <w:bodyDiv w:val="1"/>
      <w:marLeft w:val="0"/>
      <w:marRight w:val="0"/>
      <w:marTop w:val="0"/>
      <w:marBottom w:val="0"/>
      <w:divBdr>
        <w:top w:val="none" w:sz="0" w:space="0" w:color="auto"/>
        <w:left w:val="none" w:sz="0" w:space="0" w:color="auto"/>
        <w:bottom w:val="none" w:sz="0" w:space="0" w:color="auto"/>
        <w:right w:val="none" w:sz="0" w:space="0" w:color="auto"/>
      </w:divBdr>
    </w:div>
    <w:div w:id="748238689">
      <w:bodyDiv w:val="1"/>
      <w:marLeft w:val="0"/>
      <w:marRight w:val="0"/>
      <w:marTop w:val="0"/>
      <w:marBottom w:val="0"/>
      <w:divBdr>
        <w:top w:val="none" w:sz="0" w:space="0" w:color="auto"/>
        <w:left w:val="none" w:sz="0" w:space="0" w:color="auto"/>
        <w:bottom w:val="none" w:sz="0" w:space="0" w:color="auto"/>
        <w:right w:val="none" w:sz="0" w:space="0" w:color="auto"/>
      </w:divBdr>
    </w:div>
    <w:div w:id="77595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72C907D2E6ECE406D4CC9DCEA37A3D0&amp;req=doc&amp;base=LAW&amp;n=301646&amp;REFFIELD=134&amp;REFDST=100086&amp;REFDOC=231722&amp;REFBASE=RLAW123&amp;stat=refcode%3D16876%3Bindex%3D158&amp;date=01.04.2020" TargetMode="External"/><Relationship Id="rId13" Type="http://schemas.openxmlformats.org/officeDocument/2006/relationships/hyperlink" Target="https://login.consultant.ru/link/?req=doc&amp;base=LAW&amp;n=388708&amp;dst=100352&amp;field=134&amp;date=09.03.2022"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03658&amp;rnd=0FD093DE83CC3A6872100D2355985F4A" TargetMode="External"/><Relationship Id="rId12" Type="http://schemas.openxmlformats.org/officeDocument/2006/relationships/hyperlink" Target="https://login.consultant.ru/link/?req=doc&amp;base=LAW&amp;n=388708&amp;dst=100056&amp;field=134&amp;date=09.03.202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220806&amp;rnd=0FD093DE83CC3A6872100D2355985F4A" TargetMode="External"/><Relationship Id="rId11" Type="http://schemas.openxmlformats.org/officeDocument/2006/relationships/hyperlink" Target="https://login.consultant.ru/link/?req=doc&amp;base=LAW&amp;n=388708&amp;dst=43&amp;field=134&amp;date=09.03.2022" TargetMode="External"/><Relationship Id="rId5" Type="http://schemas.openxmlformats.org/officeDocument/2006/relationships/hyperlink" Target="https://login.consultant.ru/link/?rnd=A72C907D2E6ECE406D4CC9DCEA37A3D0&amp;req=doc&amp;base=LAW&amp;n=301646&amp;REFFIELD=134&amp;REFDST=100074&amp;REFDOC=231722&amp;REFBASE=RLAW123&amp;stat=refcode%3D16876%3Bindex%3D142&amp;date=01.04.2020" TargetMode="External"/><Relationship Id="rId15" Type="http://schemas.openxmlformats.org/officeDocument/2006/relationships/hyperlink" Target="https://login.consultant.ru/link/?req=doc&amp;base=LAW&amp;n=388708&amp;dst=359&amp;field=134&amp;date=09.03.2022" TargetMode="External"/><Relationship Id="rId10" Type="http://schemas.openxmlformats.org/officeDocument/2006/relationships/hyperlink" Target="https://login.consultant.ru/link/?req=doc&amp;base=LAW&amp;n=126420&amp;date=09.03.2022" TargetMode="External"/><Relationship Id="rId4" Type="http://schemas.openxmlformats.org/officeDocument/2006/relationships/image" Target="media/image1.jpeg"/><Relationship Id="rId9" Type="http://schemas.openxmlformats.org/officeDocument/2006/relationships/hyperlink" Target="https://login.consultant.ru/link/?req=doc&amp;base=LAW&amp;n=388708&amp;dst=100010&amp;field=134&amp;date=09.03.2022" TargetMode="External"/><Relationship Id="rId14" Type="http://schemas.openxmlformats.org/officeDocument/2006/relationships/hyperlink" Target="https://login.consultant.ru/link/?req=doc&amp;base=LAW&amp;n=388708&amp;dst=100352&amp;field=134&amp;date=09.03.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1776</Words>
  <Characters>10125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Pc1</cp:lastModifiedBy>
  <cp:revision>7</cp:revision>
  <dcterms:created xsi:type="dcterms:W3CDTF">2022-06-09T09:59:00Z</dcterms:created>
  <dcterms:modified xsi:type="dcterms:W3CDTF">2022-06-24T04:11:00Z</dcterms:modified>
</cp:coreProperties>
</file>