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1884"/>
        <w:gridCol w:w="2745"/>
        <w:gridCol w:w="3165"/>
        <w:gridCol w:w="2059"/>
      </w:tblGrid>
      <w:tr w:rsidR="00970DB3" w14:paraId="5F971AF7" w14:textId="77777777" w:rsidTr="00A5611F">
        <w:tc>
          <w:tcPr>
            <w:tcW w:w="5000" w:type="pct"/>
            <w:gridSpan w:val="4"/>
          </w:tcPr>
          <w:p w14:paraId="2F365FC8" w14:textId="77777777" w:rsidR="00970DB3" w:rsidRDefault="0091271F">
            <w:pPr>
              <w:jc w:val="center"/>
              <w:rPr>
                <w:sz w:val="28"/>
              </w:rPr>
            </w:pPr>
            <w:r>
              <w:pict w14:anchorId="5AE7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59.5pt">
                  <v:imagedata r:id="rId6" o:title="Герб города Канска на штамп_100px"/>
                </v:shape>
              </w:pict>
            </w:r>
          </w:p>
          <w:p w14:paraId="540541B7" w14:textId="77777777" w:rsidR="00970DB3" w:rsidRDefault="00970DB3">
            <w:pPr>
              <w:jc w:val="center"/>
              <w:rPr>
                <w:sz w:val="28"/>
              </w:rPr>
            </w:pPr>
            <w:r>
              <w:rPr>
                <w:sz w:val="28"/>
              </w:rPr>
              <w:t>Российская Федерация</w:t>
            </w:r>
          </w:p>
          <w:p w14:paraId="68B6DCF3" w14:textId="77777777" w:rsidR="00970DB3" w:rsidRDefault="00970DB3">
            <w:pPr>
              <w:spacing w:line="380" w:lineRule="exact"/>
              <w:jc w:val="center"/>
              <w:rPr>
                <w:sz w:val="28"/>
              </w:rPr>
            </w:pPr>
            <w:r>
              <w:rPr>
                <w:sz w:val="28"/>
              </w:rPr>
              <w:t>Администрация города Канска</w:t>
            </w:r>
            <w:r>
              <w:rPr>
                <w:sz w:val="28"/>
              </w:rPr>
              <w:br/>
              <w:t>Красноярского края</w:t>
            </w:r>
          </w:p>
          <w:p w14:paraId="4A473D74" w14:textId="77777777" w:rsidR="00970DB3" w:rsidRDefault="00970DB3">
            <w:pPr>
              <w:spacing w:before="120" w:after="120"/>
              <w:jc w:val="center"/>
              <w:rPr>
                <w:b/>
                <w:spacing w:val="40"/>
                <w:sz w:val="40"/>
              </w:rPr>
            </w:pPr>
            <w:r>
              <w:rPr>
                <w:b/>
                <w:spacing w:val="40"/>
                <w:sz w:val="40"/>
              </w:rPr>
              <w:t>ПОСТАНОВЛЕНИЕ</w:t>
            </w:r>
          </w:p>
          <w:p w14:paraId="2A0D698D" w14:textId="77777777" w:rsidR="00970DB3" w:rsidRDefault="00970DB3">
            <w:pPr>
              <w:jc w:val="center"/>
            </w:pPr>
          </w:p>
        </w:tc>
      </w:tr>
      <w:tr w:rsidR="00970DB3" w14:paraId="77869E2D" w14:textId="77777777" w:rsidTr="00A5611F">
        <w:tc>
          <w:tcPr>
            <w:tcW w:w="956" w:type="pct"/>
            <w:tcBorders>
              <w:top w:val="nil"/>
              <w:left w:val="nil"/>
              <w:bottom w:val="single" w:sz="6" w:space="0" w:color="auto"/>
              <w:right w:val="nil"/>
            </w:tcBorders>
          </w:tcPr>
          <w:p w14:paraId="42F26047" w14:textId="5A70E4A1" w:rsidR="00970DB3" w:rsidRDefault="0091271F" w:rsidP="000B3749">
            <w:pPr>
              <w:jc w:val="center"/>
              <w:rPr>
                <w:sz w:val="28"/>
              </w:rPr>
            </w:pPr>
            <w:r>
              <w:rPr>
                <w:sz w:val="28"/>
              </w:rPr>
              <w:t>21.03.2022 г.</w:t>
            </w:r>
          </w:p>
        </w:tc>
        <w:tc>
          <w:tcPr>
            <w:tcW w:w="1393" w:type="pct"/>
          </w:tcPr>
          <w:p w14:paraId="676468DF" w14:textId="4945FB9C" w:rsidR="00970DB3" w:rsidRDefault="00970DB3">
            <w:pPr>
              <w:rPr>
                <w:sz w:val="28"/>
              </w:rPr>
            </w:pPr>
          </w:p>
        </w:tc>
        <w:tc>
          <w:tcPr>
            <w:tcW w:w="1606" w:type="pct"/>
          </w:tcPr>
          <w:p w14:paraId="12180E21" w14:textId="77777777" w:rsidR="00970DB3" w:rsidRDefault="00970DB3">
            <w:pPr>
              <w:jc w:val="right"/>
              <w:rPr>
                <w:sz w:val="28"/>
              </w:rPr>
            </w:pPr>
            <w:r>
              <w:rPr>
                <w:sz w:val="28"/>
              </w:rPr>
              <w:t>№</w:t>
            </w:r>
          </w:p>
        </w:tc>
        <w:tc>
          <w:tcPr>
            <w:tcW w:w="1045" w:type="pct"/>
            <w:tcBorders>
              <w:top w:val="nil"/>
              <w:left w:val="nil"/>
              <w:bottom w:val="single" w:sz="6" w:space="0" w:color="auto"/>
              <w:right w:val="nil"/>
            </w:tcBorders>
          </w:tcPr>
          <w:p w14:paraId="3FE2B6AB" w14:textId="5B4E38C8" w:rsidR="00970DB3" w:rsidRDefault="0091271F">
            <w:pPr>
              <w:jc w:val="both"/>
              <w:rPr>
                <w:sz w:val="28"/>
              </w:rPr>
            </w:pPr>
            <w:r>
              <w:rPr>
                <w:sz w:val="28"/>
              </w:rPr>
              <w:t>237</w:t>
            </w:r>
          </w:p>
        </w:tc>
      </w:tr>
    </w:tbl>
    <w:p w14:paraId="026F1F4F" w14:textId="77777777" w:rsidR="00970DB3" w:rsidRDefault="00970DB3" w:rsidP="00970DB3"/>
    <w:p w14:paraId="7C10D005" w14:textId="77777777" w:rsidR="002A789D" w:rsidRDefault="00970DB3" w:rsidP="00970DB3">
      <w:pPr>
        <w:jc w:val="both"/>
        <w:rPr>
          <w:sz w:val="28"/>
          <w:szCs w:val="28"/>
        </w:rPr>
      </w:pPr>
      <w:bookmarkStart w:id="0" w:name="_Hlk98766096"/>
      <w:r w:rsidRPr="00E761E1">
        <w:rPr>
          <w:sz w:val="28"/>
          <w:szCs w:val="28"/>
        </w:rPr>
        <w:t xml:space="preserve">О внесении изменений в постановление </w:t>
      </w:r>
    </w:p>
    <w:p w14:paraId="2C09441C" w14:textId="77777777" w:rsidR="00970DB3" w:rsidRPr="00E761E1" w:rsidRDefault="002A789D" w:rsidP="00970DB3">
      <w:pPr>
        <w:jc w:val="both"/>
        <w:rPr>
          <w:sz w:val="28"/>
          <w:szCs w:val="28"/>
        </w:rPr>
      </w:pPr>
      <w:r>
        <w:rPr>
          <w:sz w:val="28"/>
          <w:szCs w:val="28"/>
        </w:rPr>
        <w:t xml:space="preserve">администрации города Канска </w:t>
      </w:r>
      <w:r w:rsidR="00970DB3" w:rsidRPr="00E761E1">
        <w:rPr>
          <w:sz w:val="28"/>
          <w:szCs w:val="28"/>
        </w:rPr>
        <w:t>от 11.01.2011</w:t>
      </w:r>
      <w:r w:rsidR="00E761E1" w:rsidRPr="00E761E1">
        <w:rPr>
          <w:sz w:val="28"/>
          <w:szCs w:val="28"/>
        </w:rPr>
        <w:t xml:space="preserve"> </w:t>
      </w:r>
      <w:r w:rsidR="00970DB3" w:rsidRPr="00E761E1">
        <w:rPr>
          <w:sz w:val="28"/>
          <w:szCs w:val="28"/>
        </w:rPr>
        <w:t xml:space="preserve">№ 01 </w:t>
      </w:r>
    </w:p>
    <w:p w14:paraId="7A86AD20" w14:textId="77777777" w:rsidR="00970DB3" w:rsidRPr="00E761E1" w:rsidRDefault="00970DB3" w:rsidP="00970DB3">
      <w:pPr>
        <w:rPr>
          <w:sz w:val="28"/>
          <w:szCs w:val="28"/>
        </w:rPr>
      </w:pPr>
    </w:p>
    <w:p w14:paraId="1BACA55B" w14:textId="77777777" w:rsidR="000B3749" w:rsidRPr="007B5629" w:rsidRDefault="000B3749" w:rsidP="000B3749">
      <w:pPr>
        <w:ind w:firstLine="709"/>
        <w:jc w:val="both"/>
        <w:rPr>
          <w:sz w:val="28"/>
          <w:szCs w:val="28"/>
        </w:rPr>
      </w:pPr>
      <w:r w:rsidRPr="007B5629">
        <w:rPr>
          <w:sz w:val="28"/>
          <w:szCs w:val="28"/>
        </w:rPr>
        <w:t xml:space="preserve">В целях приведения </w:t>
      </w:r>
      <w:r>
        <w:rPr>
          <w:sz w:val="28"/>
          <w:szCs w:val="28"/>
        </w:rPr>
        <w:t>муниципальных правовых актов</w:t>
      </w:r>
      <w:r w:rsidRPr="007B5629">
        <w:rPr>
          <w:sz w:val="28"/>
          <w:szCs w:val="28"/>
        </w:rPr>
        <w:t xml:space="preserve"> администрации города в соответствие </w:t>
      </w:r>
      <w:r>
        <w:rPr>
          <w:sz w:val="28"/>
          <w:szCs w:val="28"/>
        </w:rPr>
        <w:t xml:space="preserve">с </w:t>
      </w:r>
      <w:r w:rsidRPr="007B5629">
        <w:rPr>
          <w:sz w:val="28"/>
          <w:szCs w:val="28"/>
        </w:rPr>
        <w:t>действующ</w:t>
      </w:r>
      <w:r>
        <w:rPr>
          <w:sz w:val="28"/>
          <w:szCs w:val="28"/>
        </w:rPr>
        <w:t>и</w:t>
      </w:r>
      <w:r w:rsidRPr="007B5629">
        <w:rPr>
          <w:sz w:val="28"/>
          <w:szCs w:val="28"/>
        </w:rPr>
        <w:t>м законодательс</w:t>
      </w:r>
      <w:r>
        <w:rPr>
          <w:sz w:val="28"/>
          <w:szCs w:val="28"/>
        </w:rPr>
        <w:t xml:space="preserve">твом, в </w:t>
      </w:r>
      <w:r w:rsidRPr="00E761E1">
        <w:rPr>
          <w:sz w:val="28"/>
          <w:szCs w:val="28"/>
        </w:rPr>
        <w:t>соответстви</w:t>
      </w:r>
      <w:r>
        <w:rPr>
          <w:sz w:val="28"/>
          <w:szCs w:val="28"/>
        </w:rPr>
        <w:t>и</w:t>
      </w:r>
      <w:r w:rsidRPr="00E761E1">
        <w:rPr>
          <w:sz w:val="28"/>
          <w:szCs w:val="28"/>
        </w:rPr>
        <w:t xml:space="preserve"> с </w:t>
      </w:r>
      <w:r>
        <w:rPr>
          <w:sz w:val="28"/>
          <w:szCs w:val="28"/>
        </w:rPr>
        <w:t>Федеральным законом</w:t>
      </w:r>
      <w:r w:rsidRPr="007B5629">
        <w:rPr>
          <w:sz w:val="28"/>
          <w:szCs w:val="28"/>
        </w:rPr>
        <w:t xml:space="preserve"> от 27.07.2010 № 210-ФЗ «Об организации предоставления государственных и муниципальных услуг»</w:t>
      </w:r>
      <w:r>
        <w:rPr>
          <w:sz w:val="28"/>
          <w:szCs w:val="28"/>
        </w:rPr>
        <w:t>,</w:t>
      </w:r>
      <w:r w:rsidRPr="007B5629">
        <w:rPr>
          <w:sz w:val="28"/>
          <w:szCs w:val="28"/>
        </w:rPr>
        <w:t xml:space="preserve"> постановлением администрации города Канска от 19.10.2010 № 1760 «Об утверждении Порядка разработки и утверждения административных регламентов предоставления му</w:t>
      </w:r>
      <w:r>
        <w:rPr>
          <w:sz w:val="28"/>
          <w:szCs w:val="28"/>
        </w:rPr>
        <w:t xml:space="preserve">ниципальных услуг», статьями 30, </w:t>
      </w:r>
      <w:r w:rsidRPr="007B5629">
        <w:rPr>
          <w:sz w:val="28"/>
          <w:szCs w:val="28"/>
        </w:rPr>
        <w:t>35 Устава города Канска, ПОСТАНОВЛЯЮ:</w:t>
      </w:r>
    </w:p>
    <w:p w14:paraId="495049EF" w14:textId="77777777" w:rsidR="005F24F7" w:rsidRDefault="005F24F7" w:rsidP="005F24F7">
      <w:pPr>
        <w:shd w:val="clear" w:color="auto" w:fill="FFFFFF"/>
        <w:ind w:firstLine="709"/>
        <w:jc w:val="both"/>
        <w:rPr>
          <w:sz w:val="28"/>
          <w:szCs w:val="28"/>
        </w:rPr>
      </w:pPr>
      <w:r w:rsidRPr="00E761E1">
        <w:rPr>
          <w:sz w:val="28"/>
          <w:szCs w:val="28"/>
        </w:rPr>
        <w:t>1. Внести в постановление администрации города Канска от 11.01.2011 № 01 «Об утверждении административного регламента по предоставлению муниципальной услуги «Предоставление сведений, выписок из реестра муниципальной собственности города Канска» следующие изменения:</w:t>
      </w:r>
    </w:p>
    <w:p w14:paraId="60A7E511" w14:textId="5E6ADFEC" w:rsidR="008A29CC" w:rsidRDefault="008A29CC" w:rsidP="002321AB">
      <w:pPr>
        <w:ind w:firstLine="709"/>
        <w:jc w:val="both"/>
        <w:rPr>
          <w:sz w:val="28"/>
          <w:szCs w:val="28"/>
        </w:rPr>
      </w:pPr>
      <w:r>
        <w:rPr>
          <w:sz w:val="28"/>
          <w:szCs w:val="28"/>
        </w:rPr>
        <w:t>1.1.</w:t>
      </w:r>
      <w:r w:rsidR="002321AB" w:rsidRPr="002321AB">
        <w:rPr>
          <w:sz w:val="28"/>
          <w:szCs w:val="28"/>
        </w:rPr>
        <w:t xml:space="preserve"> </w:t>
      </w:r>
      <w:r>
        <w:rPr>
          <w:sz w:val="28"/>
          <w:szCs w:val="28"/>
        </w:rPr>
        <w:t>П</w:t>
      </w:r>
      <w:r w:rsidR="002321AB" w:rsidRPr="002321AB">
        <w:rPr>
          <w:sz w:val="28"/>
          <w:szCs w:val="28"/>
        </w:rPr>
        <w:t xml:space="preserve">ункт </w:t>
      </w:r>
      <w:r>
        <w:rPr>
          <w:sz w:val="28"/>
          <w:szCs w:val="28"/>
        </w:rPr>
        <w:t>2.6</w:t>
      </w:r>
      <w:r w:rsidR="002321AB" w:rsidRPr="002321AB">
        <w:rPr>
          <w:sz w:val="28"/>
          <w:szCs w:val="28"/>
        </w:rPr>
        <w:t>.</w:t>
      </w:r>
      <w:r w:rsidR="00234351">
        <w:rPr>
          <w:sz w:val="28"/>
          <w:szCs w:val="28"/>
        </w:rPr>
        <w:t xml:space="preserve"> части 2</w:t>
      </w:r>
      <w:r w:rsidR="002321AB" w:rsidRPr="002321AB">
        <w:rPr>
          <w:sz w:val="28"/>
          <w:szCs w:val="28"/>
        </w:rPr>
        <w:t xml:space="preserve"> Административного регламента </w:t>
      </w:r>
      <w:r>
        <w:rPr>
          <w:sz w:val="28"/>
          <w:szCs w:val="28"/>
        </w:rPr>
        <w:t>изложить в новой редакции:</w:t>
      </w:r>
    </w:p>
    <w:p w14:paraId="50C0AC02" w14:textId="77777777" w:rsidR="008A29CC" w:rsidRPr="008A29CC" w:rsidRDefault="008A29CC" w:rsidP="008A29CC">
      <w:pPr>
        <w:ind w:firstLine="709"/>
        <w:jc w:val="both"/>
        <w:rPr>
          <w:sz w:val="28"/>
          <w:szCs w:val="28"/>
        </w:rPr>
      </w:pPr>
      <w:r>
        <w:rPr>
          <w:sz w:val="28"/>
          <w:szCs w:val="28"/>
        </w:rPr>
        <w:t>«</w:t>
      </w:r>
      <w:r w:rsidRPr="008A29CC">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p>
    <w:p w14:paraId="0A93A5CB" w14:textId="77777777" w:rsidR="008A29CC" w:rsidRPr="008A29CC" w:rsidRDefault="008A29CC" w:rsidP="008A29CC">
      <w:pPr>
        <w:ind w:firstLine="709"/>
        <w:jc w:val="both"/>
        <w:rPr>
          <w:sz w:val="28"/>
          <w:szCs w:val="28"/>
        </w:rPr>
      </w:pPr>
      <w:r w:rsidRPr="008A29CC">
        <w:rPr>
          <w:sz w:val="28"/>
          <w:szCs w:val="28"/>
        </w:rPr>
        <w:t>2.6.1. Для получения муниципальной услуги заявителями направляется (представляется) запрос о предоставлении муниципальной услуги.</w:t>
      </w:r>
    </w:p>
    <w:p w14:paraId="5D4C00C9" w14:textId="77777777" w:rsidR="008A29CC" w:rsidRPr="008A29CC" w:rsidRDefault="008A29CC" w:rsidP="008A29CC">
      <w:pPr>
        <w:ind w:firstLine="709"/>
        <w:jc w:val="both"/>
        <w:rPr>
          <w:sz w:val="28"/>
          <w:szCs w:val="28"/>
        </w:rPr>
      </w:pPr>
      <w:r w:rsidRPr="008A29CC">
        <w:rPr>
          <w:sz w:val="28"/>
          <w:szCs w:val="28"/>
        </w:rPr>
        <w:t>Запрос должен содержать следующую информацию:</w:t>
      </w:r>
    </w:p>
    <w:p w14:paraId="47C70705" w14:textId="77777777" w:rsidR="008A29CC" w:rsidRPr="008A29CC" w:rsidRDefault="008A29CC" w:rsidP="008A29CC">
      <w:pPr>
        <w:ind w:firstLine="709"/>
        <w:jc w:val="both"/>
        <w:rPr>
          <w:sz w:val="28"/>
          <w:szCs w:val="28"/>
        </w:rPr>
      </w:pPr>
      <w:r w:rsidRPr="008A29CC">
        <w:rPr>
          <w:sz w:val="28"/>
          <w:szCs w:val="28"/>
        </w:rPr>
        <w:t>а) сведения о лице, оформившем документ о предоставлении выписки из Реестра, которые должны содержать:</w:t>
      </w:r>
    </w:p>
    <w:p w14:paraId="39652927" w14:textId="77777777" w:rsidR="008A29CC" w:rsidRPr="008A29CC" w:rsidRDefault="008A29CC" w:rsidP="008A29CC">
      <w:pPr>
        <w:ind w:firstLine="709"/>
        <w:jc w:val="both"/>
        <w:rPr>
          <w:sz w:val="28"/>
          <w:szCs w:val="28"/>
        </w:rPr>
      </w:pPr>
      <w:r w:rsidRPr="008A29CC">
        <w:rPr>
          <w:sz w:val="28"/>
          <w:szCs w:val="28"/>
        </w:rPr>
        <w:t>фамилию, имя, отчество гражданина при наличии (наименование юридического лица), которым оформлен запрос, его место жительства или пребывания (местонахождение);</w:t>
      </w:r>
    </w:p>
    <w:p w14:paraId="78E88AF1" w14:textId="77777777" w:rsidR="008A29CC" w:rsidRPr="008A29CC" w:rsidRDefault="008A29CC" w:rsidP="008A29CC">
      <w:pPr>
        <w:ind w:firstLine="709"/>
        <w:jc w:val="both"/>
        <w:rPr>
          <w:sz w:val="28"/>
          <w:szCs w:val="28"/>
        </w:rPr>
      </w:pPr>
      <w:r w:rsidRPr="008A29CC">
        <w:rPr>
          <w:sz w:val="28"/>
          <w:szCs w:val="28"/>
        </w:rPr>
        <w:t>подпись должностного или физического лица либо его уполномоченного представителя;</w:t>
      </w:r>
    </w:p>
    <w:p w14:paraId="0C272E39" w14:textId="77777777" w:rsidR="008A29CC" w:rsidRPr="008A29CC" w:rsidRDefault="008A29CC" w:rsidP="008A29CC">
      <w:pPr>
        <w:ind w:firstLine="709"/>
        <w:jc w:val="both"/>
        <w:rPr>
          <w:sz w:val="28"/>
          <w:szCs w:val="28"/>
        </w:rPr>
      </w:pPr>
      <w:r w:rsidRPr="008A29CC">
        <w:rPr>
          <w:sz w:val="28"/>
          <w:szCs w:val="28"/>
        </w:rPr>
        <w:lastRenderedPageBreak/>
        <w:t>контактный телефон (физического лица - по желанию заявителя);</w:t>
      </w:r>
    </w:p>
    <w:p w14:paraId="5624FF1F" w14:textId="77777777" w:rsidR="008A29CC" w:rsidRPr="008A29CC" w:rsidRDefault="008A29CC" w:rsidP="008A29CC">
      <w:pPr>
        <w:ind w:firstLine="709"/>
        <w:jc w:val="both"/>
        <w:rPr>
          <w:sz w:val="28"/>
          <w:szCs w:val="28"/>
        </w:rPr>
      </w:pPr>
      <w:r w:rsidRPr="008A29CC">
        <w:rPr>
          <w:sz w:val="28"/>
          <w:szCs w:val="28"/>
        </w:rPr>
        <w:t>б) сведения о каждом объекте, в отношении которого запрашивается информация, должны содержать:</w:t>
      </w:r>
    </w:p>
    <w:p w14:paraId="645C2DDD" w14:textId="77777777" w:rsidR="008A29CC" w:rsidRPr="008A29CC" w:rsidRDefault="008A29CC" w:rsidP="008A29CC">
      <w:pPr>
        <w:ind w:firstLine="709"/>
        <w:jc w:val="both"/>
        <w:rPr>
          <w:sz w:val="28"/>
          <w:szCs w:val="28"/>
        </w:rPr>
      </w:pPr>
      <w:r w:rsidRPr="008A29CC">
        <w:rPr>
          <w:sz w:val="28"/>
          <w:szCs w:val="28"/>
        </w:rPr>
        <w:t>полное наименование и адрес объекта,</w:t>
      </w:r>
    </w:p>
    <w:p w14:paraId="3F585CD0" w14:textId="77777777" w:rsidR="008A29CC" w:rsidRPr="008A29CC" w:rsidRDefault="008A29CC" w:rsidP="008A29CC">
      <w:pPr>
        <w:ind w:firstLine="709"/>
        <w:jc w:val="both"/>
        <w:rPr>
          <w:sz w:val="28"/>
          <w:szCs w:val="28"/>
        </w:rPr>
      </w:pPr>
      <w:r w:rsidRPr="008A29CC">
        <w:rPr>
          <w:sz w:val="28"/>
          <w:szCs w:val="28"/>
        </w:rPr>
        <w:t>а также при необходимости однозначной идентификации объекта:</w:t>
      </w:r>
    </w:p>
    <w:p w14:paraId="3BED761F" w14:textId="77777777" w:rsidR="008A29CC" w:rsidRPr="008A29CC" w:rsidRDefault="008A29CC" w:rsidP="008A29CC">
      <w:pPr>
        <w:ind w:firstLine="709"/>
        <w:jc w:val="both"/>
        <w:rPr>
          <w:sz w:val="28"/>
          <w:szCs w:val="28"/>
        </w:rPr>
      </w:pPr>
      <w:r w:rsidRPr="008A29CC">
        <w:rPr>
          <w:sz w:val="28"/>
          <w:szCs w:val="28"/>
        </w:rPr>
        <w:t>для площадных объектов - площадь;</w:t>
      </w:r>
    </w:p>
    <w:p w14:paraId="1FD965F2" w14:textId="77777777" w:rsidR="008A29CC" w:rsidRPr="008A29CC" w:rsidRDefault="008A29CC" w:rsidP="008A29CC">
      <w:pPr>
        <w:ind w:firstLine="709"/>
        <w:jc w:val="both"/>
        <w:rPr>
          <w:sz w:val="28"/>
          <w:szCs w:val="28"/>
        </w:rPr>
      </w:pPr>
      <w:r w:rsidRPr="008A29CC">
        <w:rPr>
          <w:sz w:val="28"/>
          <w:szCs w:val="28"/>
        </w:rPr>
        <w:t>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14:paraId="7228B0DB" w14:textId="77777777" w:rsidR="008A29CC" w:rsidRPr="008A29CC" w:rsidRDefault="008A29CC" w:rsidP="008A29CC">
      <w:pPr>
        <w:ind w:firstLine="709"/>
        <w:jc w:val="both"/>
        <w:rPr>
          <w:sz w:val="28"/>
          <w:szCs w:val="28"/>
        </w:rPr>
      </w:pPr>
      <w:r w:rsidRPr="008A29CC">
        <w:rPr>
          <w:sz w:val="28"/>
          <w:szCs w:val="28"/>
        </w:rPr>
        <w:t>2.6.2. Заявитель вправе представить любые документы, необходимые с его точки зрения, для идентификации объекта запроса.</w:t>
      </w:r>
    </w:p>
    <w:p w14:paraId="1E15A763" w14:textId="77777777" w:rsidR="008A29CC" w:rsidRPr="008A29CC" w:rsidRDefault="008A29CC" w:rsidP="008A29CC">
      <w:pPr>
        <w:ind w:firstLine="709"/>
        <w:jc w:val="both"/>
        <w:rPr>
          <w:sz w:val="28"/>
          <w:szCs w:val="28"/>
        </w:rPr>
      </w:pPr>
      <w:r w:rsidRPr="008A29CC">
        <w:rPr>
          <w:sz w:val="28"/>
          <w:szCs w:val="28"/>
        </w:rPr>
        <w:t>2.6.3. В случае предоставления заявителем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предоставление их на бумажном носителе не требуется.</w:t>
      </w:r>
    </w:p>
    <w:p w14:paraId="3FC3551C" w14:textId="77777777" w:rsidR="008A29CC" w:rsidRPr="008A29CC" w:rsidRDefault="008A29CC" w:rsidP="008A29CC">
      <w:pPr>
        <w:ind w:firstLine="709"/>
        <w:jc w:val="both"/>
        <w:rPr>
          <w:sz w:val="28"/>
          <w:szCs w:val="28"/>
        </w:rPr>
      </w:pPr>
      <w:r w:rsidRPr="008A29CC">
        <w:rPr>
          <w:sz w:val="28"/>
          <w:szCs w:val="28"/>
        </w:rPr>
        <w:t>2.6.4. Исчерпывающий перечень оснований для отказа в приеме документов, необходимых для предоставления государственной или муниципальной услуги:</w:t>
      </w:r>
    </w:p>
    <w:p w14:paraId="43A4EC56" w14:textId="77777777" w:rsidR="008A29CC" w:rsidRPr="008A29CC" w:rsidRDefault="008A29CC" w:rsidP="008A29CC">
      <w:pPr>
        <w:ind w:firstLine="709"/>
        <w:jc w:val="both"/>
        <w:rPr>
          <w:sz w:val="28"/>
          <w:szCs w:val="28"/>
        </w:rPr>
      </w:pPr>
      <w:r w:rsidRPr="008A29CC">
        <w:rPr>
          <w:sz w:val="28"/>
          <w:szCs w:val="28"/>
        </w:rPr>
        <w:t>- текст заявления не подается прочтению;</w:t>
      </w:r>
    </w:p>
    <w:p w14:paraId="290B7EED" w14:textId="77777777" w:rsidR="008A29CC" w:rsidRPr="008A29CC" w:rsidRDefault="008A29CC" w:rsidP="008A29CC">
      <w:pPr>
        <w:ind w:firstLine="709"/>
        <w:jc w:val="both"/>
        <w:rPr>
          <w:sz w:val="28"/>
          <w:szCs w:val="28"/>
        </w:rPr>
      </w:pPr>
      <w:r w:rsidRPr="008A29CC">
        <w:rPr>
          <w:sz w:val="28"/>
          <w:szCs w:val="28"/>
        </w:rPr>
        <w:t>- в заявлении содержаться нецензурные либо оскорбительные выражения, угрозы жизни, здоровью и имуществу должностного лица, а также членов его семьи;</w:t>
      </w:r>
    </w:p>
    <w:p w14:paraId="39112237" w14:textId="77777777" w:rsidR="008A29CC" w:rsidRPr="008A29CC" w:rsidRDefault="008A29CC" w:rsidP="008A29CC">
      <w:pPr>
        <w:ind w:firstLine="709"/>
        <w:jc w:val="both"/>
        <w:rPr>
          <w:sz w:val="28"/>
          <w:szCs w:val="28"/>
        </w:rPr>
      </w:pPr>
      <w:r w:rsidRPr="008A29CC">
        <w:rPr>
          <w:sz w:val="28"/>
          <w:szCs w:val="28"/>
        </w:rPr>
        <w:t>- заявление содержит исправления, подчистки либо приписки, зачеркнутые слова, а также серьезные повреждения, не позволяющие однозначно истолковывать его содержание;</w:t>
      </w:r>
    </w:p>
    <w:p w14:paraId="70563074" w14:textId="7A54DC25" w:rsidR="008A29CC" w:rsidRDefault="008A29CC" w:rsidP="008A29CC">
      <w:pPr>
        <w:ind w:firstLine="709"/>
        <w:jc w:val="both"/>
        <w:rPr>
          <w:sz w:val="28"/>
          <w:szCs w:val="28"/>
        </w:rPr>
      </w:pPr>
      <w:r w:rsidRPr="008A29CC">
        <w:rPr>
          <w:sz w:val="28"/>
          <w:szCs w:val="28"/>
        </w:rPr>
        <w:t>- используются корректирующие средства для исправления в заявлении.</w:t>
      </w:r>
      <w:r>
        <w:rPr>
          <w:sz w:val="28"/>
          <w:szCs w:val="28"/>
        </w:rPr>
        <w:t>»</w:t>
      </w:r>
    </w:p>
    <w:p w14:paraId="08854736" w14:textId="43099566" w:rsidR="008A29CC" w:rsidRDefault="008A29CC" w:rsidP="008A29CC">
      <w:pPr>
        <w:ind w:firstLine="709"/>
        <w:jc w:val="both"/>
        <w:rPr>
          <w:sz w:val="28"/>
          <w:szCs w:val="28"/>
        </w:rPr>
      </w:pPr>
      <w:r>
        <w:rPr>
          <w:sz w:val="28"/>
          <w:szCs w:val="28"/>
        </w:rPr>
        <w:t>1.2.</w:t>
      </w:r>
      <w:r w:rsidRPr="002321AB">
        <w:rPr>
          <w:sz w:val="28"/>
          <w:szCs w:val="28"/>
        </w:rPr>
        <w:t xml:space="preserve"> </w:t>
      </w:r>
      <w:r>
        <w:rPr>
          <w:sz w:val="28"/>
          <w:szCs w:val="28"/>
        </w:rPr>
        <w:t>П</w:t>
      </w:r>
      <w:r w:rsidRPr="002321AB">
        <w:rPr>
          <w:sz w:val="28"/>
          <w:szCs w:val="28"/>
        </w:rPr>
        <w:t xml:space="preserve">ункт </w:t>
      </w:r>
      <w:r>
        <w:rPr>
          <w:sz w:val="28"/>
          <w:szCs w:val="28"/>
        </w:rPr>
        <w:t>2.7</w:t>
      </w:r>
      <w:r w:rsidRPr="002321AB">
        <w:rPr>
          <w:sz w:val="28"/>
          <w:szCs w:val="28"/>
        </w:rPr>
        <w:t>.</w:t>
      </w:r>
      <w:r w:rsidR="00234351">
        <w:rPr>
          <w:sz w:val="28"/>
          <w:szCs w:val="28"/>
        </w:rPr>
        <w:t xml:space="preserve"> части 2</w:t>
      </w:r>
      <w:r w:rsidRPr="002321AB">
        <w:rPr>
          <w:sz w:val="28"/>
          <w:szCs w:val="28"/>
        </w:rPr>
        <w:t xml:space="preserve"> Административного регламента </w:t>
      </w:r>
      <w:r>
        <w:rPr>
          <w:sz w:val="28"/>
          <w:szCs w:val="28"/>
        </w:rPr>
        <w:t>изложить в новой редакции:</w:t>
      </w:r>
    </w:p>
    <w:p w14:paraId="0F3E968A" w14:textId="77777777" w:rsidR="008A29CC" w:rsidRPr="008A29CC" w:rsidRDefault="008A29CC" w:rsidP="008A29CC">
      <w:pPr>
        <w:ind w:firstLine="709"/>
        <w:jc w:val="both"/>
        <w:rPr>
          <w:sz w:val="28"/>
          <w:szCs w:val="28"/>
        </w:rPr>
      </w:pPr>
      <w:r>
        <w:rPr>
          <w:sz w:val="28"/>
          <w:szCs w:val="28"/>
        </w:rPr>
        <w:t>«</w:t>
      </w:r>
      <w:r w:rsidRPr="008A29CC">
        <w:rPr>
          <w:sz w:val="28"/>
          <w:szCs w:val="28"/>
        </w:rPr>
        <w:t>2.7. Заявителю может быть отказано в предоставлении сведений, выписок из Реестра по следующим основаниям:</w:t>
      </w:r>
    </w:p>
    <w:p w14:paraId="6F21E7C6" w14:textId="77777777" w:rsidR="008A29CC" w:rsidRPr="008A29CC" w:rsidRDefault="008A29CC" w:rsidP="008A29CC">
      <w:pPr>
        <w:ind w:firstLine="709"/>
        <w:jc w:val="both"/>
        <w:rPr>
          <w:sz w:val="28"/>
          <w:szCs w:val="28"/>
        </w:rPr>
      </w:pPr>
      <w:r w:rsidRPr="008A29CC">
        <w:rPr>
          <w:sz w:val="28"/>
          <w:szCs w:val="28"/>
        </w:rPr>
        <w:t>- отсутствие в запросе достаточных для однозначной идентификации объекта сведений, указанных в подпункте 2.6.1 пункта 2.6 раздела II Регламента;</w:t>
      </w:r>
    </w:p>
    <w:p w14:paraId="02C58740" w14:textId="77777777" w:rsidR="008A29CC" w:rsidRPr="008A29CC" w:rsidRDefault="008A29CC" w:rsidP="008A29CC">
      <w:pPr>
        <w:ind w:firstLine="709"/>
        <w:jc w:val="both"/>
        <w:rPr>
          <w:sz w:val="28"/>
          <w:szCs w:val="28"/>
        </w:rPr>
      </w:pPr>
      <w:r w:rsidRPr="008A29CC">
        <w:rPr>
          <w:sz w:val="28"/>
          <w:szCs w:val="28"/>
        </w:rPr>
        <w:t>2.7.2.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EE26083" w14:textId="77777777" w:rsidR="008A29CC" w:rsidRPr="008A29CC" w:rsidRDefault="008A29CC" w:rsidP="008A29CC">
      <w:pPr>
        <w:ind w:firstLine="709"/>
        <w:jc w:val="both"/>
        <w:rPr>
          <w:sz w:val="28"/>
          <w:szCs w:val="28"/>
        </w:rPr>
      </w:pPr>
      <w:r w:rsidRPr="008A29CC">
        <w:rPr>
          <w:sz w:val="28"/>
          <w:szCs w:val="28"/>
        </w:rPr>
        <w:t>-  основания для приостановления предоставления муниципальной услуги отсутствуют.</w:t>
      </w:r>
    </w:p>
    <w:p w14:paraId="7D9D7F9E" w14:textId="77777777" w:rsidR="008A29CC" w:rsidRPr="008A29CC" w:rsidRDefault="008A29CC" w:rsidP="008A29CC">
      <w:pPr>
        <w:ind w:firstLine="709"/>
        <w:jc w:val="both"/>
        <w:rPr>
          <w:sz w:val="28"/>
          <w:szCs w:val="28"/>
        </w:rPr>
      </w:pPr>
      <w:r w:rsidRPr="008A29CC">
        <w:rPr>
          <w:sz w:val="28"/>
          <w:szCs w:val="28"/>
        </w:rPr>
        <w:t>В случае отказа в предоставлении муниципальной услуги специалист Комитета разъясняет причины, основания отказа, оформляет решение об отказе в письменной форме и выдает его гражданину.</w:t>
      </w:r>
    </w:p>
    <w:p w14:paraId="196452D4" w14:textId="4C703725" w:rsidR="008A29CC" w:rsidRDefault="008A29CC" w:rsidP="008A29CC">
      <w:pPr>
        <w:ind w:firstLine="709"/>
        <w:jc w:val="both"/>
        <w:rPr>
          <w:sz w:val="28"/>
          <w:szCs w:val="28"/>
        </w:rPr>
      </w:pPr>
      <w:r w:rsidRPr="008A29CC">
        <w:rPr>
          <w:sz w:val="28"/>
          <w:szCs w:val="28"/>
        </w:rPr>
        <w:lastRenderedPageBreak/>
        <w:t>В случае устранения причин, послуживших основанием для отказа в предоставлении муниципальной услуги, заявитель может повторно обратиться Комитет с аналогичным заявлением.</w:t>
      </w:r>
      <w:r>
        <w:rPr>
          <w:sz w:val="28"/>
          <w:szCs w:val="28"/>
        </w:rPr>
        <w:t>»</w:t>
      </w:r>
    </w:p>
    <w:p w14:paraId="0F9A716E" w14:textId="790F4EEA" w:rsidR="008A29CC" w:rsidRDefault="008A29CC" w:rsidP="008A29CC">
      <w:pPr>
        <w:ind w:firstLine="709"/>
        <w:jc w:val="both"/>
        <w:rPr>
          <w:sz w:val="28"/>
          <w:szCs w:val="28"/>
        </w:rPr>
      </w:pPr>
      <w:r>
        <w:rPr>
          <w:sz w:val="28"/>
          <w:szCs w:val="28"/>
        </w:rPr>
        <w:t>1.3.</w:t>
      </w:r>
      <w:r w:rsidRPr="002321AB">
        <w:rPr>
          <w:sz w:val="28"/>
          <w:szCs w:val="28"/>
        </w:rPr>
        <w:t xml:space="preserve"> </w:t>
      </w:r>
      <w:r w:rsidR="00F935BD">
        <w:rPr>
          <w:sz w:val="28"/>
          <w:szCs w:val="28"/>
        </w:rPr>
        <w:t>Часть</w:t>
      </w:r>
      <w:r w:rsidRPr="002321AB">
        <w:rPr>
          <w:sz w:val="28"/>
          <w:szCs w:val="28"/>
        </w:rPr>
        <w:t xml:space="preserve"> </w:t>
      </w:r>
      <w:r>
        <w:rPr>
          <w:sz w:val="28"/>
          <w:szCs w:val="28"/>
        </w:rPr>
        <w:t>5</w:t>
      </w:r>
      <w:r w:rsidRPr="002321AB">
        <w:rPr>
          <w:sz w:val="28"/>
          <w:szCs w:val="28"/>
        </w:rPr>
        <w:t xml:space="preserve"> Административного регламента </w:t>
      </w:r>
      <w:r>
        <w:rPr>
          <w:sz w:val="28"/>
          <w:szCs w:val="28"/>
        </w:rPr>
        <w:t>изложить в новой редакции:</w:t>
      </w:r>
    </w:p>
    <w:p w14:paraId="046C0603" w14:textId="170F750D" w:rsidR="008A29CC" w:rsidRPr="008A29CC" w:rsidRDefault="008A29CC" w:rsidP="008A29CC">
      <w:pPr>
        <w:ind w:firstLine="709"/>
        <w:jc w:val="both"/>
        <w:rPr>
          <w:sz w:val="28"/>
          <w:szCs w:val="28"/>
        </w:rPr>
      </w:pPr>
      <w:proofErr w:type="gramStart"/>
      <w:r>
        <w:rPr>
          <w:sz w:val="28"/>
          <w:szCs w:val="28"/>
        </w:rPr>
        <w:t xml:space="preserve">« </w:t>
      </w:r>
      <w:r w:rsidRPr="008A29CC">
        <w:rPr>
          <w:sz w:val="28"/>
          <w:szCs w:val="28"/>
        </w:rPr>
        <w:t>5</w:t>
      </w:r>
      <w:proofErr w:type="gramEnd"/>
      <w:r w:rsidRPr="008A29CC">
        <w:rPr>
          <w:sz w:val="28"/>
          <w:szCs w:val="28"/>
        </w:rPr>
        <w:t xml:space="preserve">. </w:t>
      </w:r>
      <w:r w:rsidRPr="008A29CC">
        <w:rPr>
          <w:sz w:val="28"/>
          <w:szCs w:val="28"/>
        </w:rPr>
        <w:tab/>
        <w:t>Д</w:t>
      </w:r>
      <w:r w:rsidR="00F935BD">
        <w:rPr>
          <w:sz w:val="28"/>
          <w:szCs w:val="28"/>
        </w:rPr>
        <w:t>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14:paraId="15C370BD" w14:textId="77777777" w:rsidR="008A29CC" w:rsidRPr="008A29CC" w:rsidRDefault="008A29CC" w:rsidP="008A29CC">
      <w:pPr>
        <w:ind w:firstLine="709"/>
        <w:jc w:val="both"/>
        <w:rPr>
          <w:sz w:val="28"/>
          <w:szCs w:val="28"/>
        </w:rPr>
      </w:pPr>
      <w:r w:rsidRPr="008A29CC">
        <w:rPr>
          <w:sz w:val="28"/>
          <w:szCs w:val="28"/>
        </w:rPr>
        <w:t>5.1. Заявители муниципальной услуги имеют право обратиться с заявлением или жалобой (далее - обращения) на действия (бездействие) исполнителя, ответственных лиц (специалистов), в том числе в следующих случаях:</w:t>
      </w:r>
    </w:p>
    <w:p w14:paraId="05C8C20E" w14:textId="77777777" w:rsidR="008A29CC" w:rsidRPr="008A29CC" w:rsidRDefault="008A29CC" w:rsidP="008A29CC">
      <w:pPr>
        <w:ind w:firstLine="709"/>
        <w:jc w:val="both"/>
        <w:rPr>
          <w:sz w:val="28"/>
          <w:szCs w:val="28"/>
        </w:rPr>
      </w:pPr>
      <w:r w:rsidRPr="008A29CC">
        <w:rPr>
          <w:sz w:val="28"/>
          <w:szCs w:val="28"/>
        </w:rPr>
        <w:t xml:space="preserve">1) нарушения срока регистрации запроса заявителя о предоставлении муниципальной услуги; </w:t>
      </w:r>
    </w:p>
    <w:p w14:paraId="01C939D4" w14:textId="77777777" w:rsidR="008A29CC" w:rsidRPr="008A29CC" w:rsidRDefault="008A29CC" w:rsidP="008A29CC">
      <w:pPr>
        <w:ind w:firstLine="709"/>
        <w:jc w:val="both"/>
        <w:rPr>
          <w:sz w:val="28"/>
          <w:szCs w:val="28"/>
        </w:rPr>
      </w:pPr>
      <w:r w:rsidRPr="008A29CC">
        <w:rPr>
          <w:sz w:val="28"/>
          <w:szCs w:val="28"/>
        </w:rPr>
        <w:t xml:space="preserve">2) нарушения срока предоставления муниципальной услуги; </w:t>
      </w:r>
    </w:p>
    <w:p w14:paraId="1FBC29F9" w14:textId="77777777" w:rsidR="008A29CC" w:rsidRPr="008A29CC" w:rsidRDefault="008A29CC" w:rsidP="008A29CC">
      <w:pPr>
        <w:ind w:firstLine="709"/>
        <w:jc w:val="both"/>
        <w:rPr>
          <w:sz w:val="28"/>
          <w:szCs w:val="28"/>
        </w:rPr>
      </w:pPr>
      <w:r w:rsidRPr="008A29C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0A2F287" w14:textId="77777777" w:rsidR="008A29CC" w:rsidRPr="008A29CC" w:rsidRDefault="008A29CC" w:rsidP="008A29CC">
      <w:pPr>
        <w:ind w:firstLine="709"/>
        <w:jc w:val="both"/>
        <w:rPr>
          <w:sz w:val="28"/>
          <w:szCs w:val="28"/>
        </w:rPr>
      </w:pPr>
      <w:r w:rsidRPr="008A29C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63EF0F2" w14:textId="77777777" w:rsidR="008A29CC" w:rsidRPr="008A29CC" w:rsidRDefault="008A29CC" w:rsidP="008A29CC">
      <w:pPr>
        <w:ind w:firstLine="709"/>
        <w:jc w:val="both"/>
        <w:rPr>
          <w:sz w:val="28"/>
          <w:szCs w:val="28"/>
        </w:rPr>
      </w:pPr>
      <w:r w:rsidRPr="008A29CC">
        <w:rPr>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47AE4DD4" w14:textId="77777777" w:rsidR="008A29CC" w:rsidRPr="008A29CC" w:rsidRDefault="008A29CC" w:rsidP="008A29CC">
      <w:pPr>
        <w:ind w:firstLine="709"/>
        <w:jc w:val="both"/>
        <w:rPr>
          <w:sz w:val="28"/>
          <w:szCs w:val="28"/>
        </w:rPr>
      </w:pPr>
      <w:r w:rsidRPr="008A29CC">
        <w:rPr>
          <w:sz w:val="28"/>
          <w:szCs w:val="28"/>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4EC96A9" w14:textId="77777777" w:rsidR="008A29CC" w:rsidRPr="008A29CC" w:rsidRDefault="008A29CC" w:rsidP="008A29CC">
      <w:pPr>
        <w:ind w:firstLine="709"/>
        <w:jc w:val="both"/>
        <w:rPr>
          <w:sz w:val="28"/>
          <w:szCs w:val="28"/>
        </w:rPr>
      </w:pPr>
      <w:r w:rsidRPr="008A29CC">
        <w:rPr>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35C804E" w14:textId="77777777" w:rsidR="008A29CC" w:rsidRPr="008A29CC" w:rsidRDefault="008A29CC" w:rsidP="008A29CC">
      <w:pPr>
        <w:ind w:firstLine="709"/>
        <w:jc w:val="both"/>
        <w:rPr>
          <w:sz w:val="28"/>
          <w:szCs w:val="28"/>
        </w:rPr>
      </w:pPr>
      <w:r w:rsidRPr="008A29CC">
        <w:rPr>
          <w:sz w:val="28"/>
          <w:szCs w:val="28"/>
        </w:rPr>
        <w:t xml:space="preserve">8) нарушение срока или порядка выдачи документов по результатам предоставления муниципальной услуги; </w:t>
      </w:r>
    </w:p>
    <w:p w14:paraId="0EB2D893" w14:textId="77777777" w:rsidR="008A29CC" w:rsidRPr="008A29CC" w:rsidRDefault="008A29CC" w:rsidP="008A29CC">
      <w:pPr>
        <w:ind w:firstLine="709"/>
        <w:jc w:val="both"/>
        <w:rPr>
          <w:sz w:val="28"/>
          <w:szCs w:val="28"/>
        </w:rPr>
      </w:pPr>
      <w:r w:rsidRPr="008A29CC">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7E2B47A1" w14:textId="77777777" w:rsidR="008A29CC" w:rsidRPr="008A29CC" w:rsidRDefault="008A29CC" w:rsidP="008A29CC">
      <w:pPr>
        <w:ind w:firstLine="709"/>
        <w:jc w:val="both"/>
        <w:rPr>
          <w:sz w:val="28"/>
          <w:szCs w:val="28"/>
        </w:rPr>
      </w:pPr>
      <w:r w:rsidRPr="008A29CC">
        <w:rPr>
          <w:sz w:val="28"/>
          <w:szCs w:val="28"/>
        </w:rPr>
        <w:lastRenderedPageBreak/>
        <w:t xml:space="preserve">10) требование у Заявителя при предоставлении муниципальной услуги документов или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законодательством РФ. </w:t>
      </w:r>
    </w:p>
    <w:p w14:paraId="5D67EF96" w14:textId="7E4A1396" w:rsidR="008A29CC" w:rsidRPr="008A29CC" w:rsidRDefault="008A29CC" w:rsidP="008A29CC">
      <w:pPr>
        <w:ind w:firstLine="709"/>
        <w:jc w:val="both"/>
        <w:rPr>
          <w:sz w:val="28"/>
          <w:szCs w:val="28"/>
        </w:rPr>
      </w:pPr>
      <w:r w:rsidRPr="008A29CC">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 администрацию города Канска. </w:t>
      </w:r>
    </w:p>
    <w:p w14:paraId="775F3052" w14:textId="457A4230" w:rsidR="008A29CC" w:rsidRPr="008A29CC" w:rsidRDefault="008A29CC" w:rsidP="008A29CC">
      <w:pPr>
        <w:ind w:firstLine="709"/>
        <w:jc w:val="both"/>
        <w:rPr>
          <w:sz w:val="28"/>
          <w:szCs w:val="28"/>
        </w:rPr>
      </w:pPr>
      <w:r w:rsidRPr="008A29CC">
        <w:rPr>
          <w:sz w:val="28"/>
          <w:szCs w:val="28"/>
        </w:rPr>
        <w:t xml:space="preserve">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9CDAA09" w14:textId="77777777" w:rsidR="008A29CC" w:rsidRPr="008A29CC" w:rsidRDefault="008A29CC" w:rsidP="008A29CC">
      <w:pPr>
        <w:ind w:firstLine="709"/>
        <w:jc w:val="both"/>
        <w:rPr>
          <w:sz w:val="28"/>
          <w:szCs w:val="28"/>
        </w:rPr>
      </w:pPr>
      <w:r w:rsidRPr="008A29CC">
        <w:rPr>
          <w:sz w:val="28"/>
          <w:szCs w:val="28"/>
        </w:rPr>
        <w:t>5.4. Жалоба должна содержать:</w:t>
      </w:r>
    </w:p>
    <w:p w14:paraId="0200D2A5" w14:textId="4F8FA40D" w:rsidR="008A29CC" w:rsidRPr="008A29CC" w:rsidRDefault="008A29CC" w:rsidP="008A29CC">
      <w:pPr>
        <w:ind w:firstLine="709"/>
        <w:jc w:val="both"/>
        <w:rPr>
          <w:sz w:val="28"/>
          <w:szCs w:val="28"/>
        </w:rPr>
      </w:pPr>
      <w:r w:rsidRPr="008A29CC">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14:paraId="749DC055" w14:textId="77777777" w:rsidR="008A29CC" w:rsidRPr="008A29CC" w:rsidRDefault="008A29CC" w:rsidP="008A29CC">
      <w:pPr>
        <w:ind w:firstLine="709"/>
        <w:jc w:val="both"/>
        <w:rPr>
          <w:sz w:val="28"/>
          <w:szCs w:val="28"/>
        </w:rPr>
      </w:pPr>
      <w:r w:rsidRPr="008A29C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E86627" w14:textId="549576AA" w:rsidR="008A29CC" w:rsidRPr="008A29CC" w:rsidRDefault="008A29CC" w:rsidP="008A29CC">
      <w:pPr>
        <w:ind w:firstLine="709"/>
        <w:jc w:val="both"/>
        <w:rPr>
          <w:sz w:val="28"/>
          <w:szCs w:val="28"/>
        </w:rPr>
      </w:pPr>
      <w:r w:rsidRPr="008A29CC">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14:paraId="08A3DEE2" w14:textId="04F63FD6" w:rsidR="008A29CC" w:rsidRPr="008A29CC" w:rsidRDefault="008A29CC" w:rsidP="008A29CC">
      <w:pPr>
        <w:ind w:firstLine="709"/>
        <w:jc w:val="both"/>
        <w:rPr>
          <w:sz w:val="28"/>
          <w:szCs w:val="28"/>
        </w:rPr>
      </w:pPr>
      <w:r w:rsidRPr="008A29CC">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14:paraId="11AA291F" w14:textId="75FBB3AE" w:rsidR="008A29CC" w:rsidRPr="008A29CC" w:rsidRDefault="008A29CC" w:rsidP="008A29CC">
      <w:pPr>
        <w:ind w:firstLine="709"/>
        <w:jc w:val="both"/>
        <w:rPr>
          <w:sz w:val="28"/>
          <w:szCs w:val="28"/>
        </w:rPr>
      </w:pPr>
      <w:r w:rsidRPr="008A29CC">
        <w:rPr>
          <w:sz w:val="28"/>
          <w:szCs w:val="28"/>
        </w:rPr>
        <w:t xml:space="preserve">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47F83366" w14:textId="77777777" w:rsidR="008A29CC" w:rsidRPr="008A29CC" w:rsidRDefault="008A29CC" w:rsidP="008A29CC">
      <w:pPr>
        <w:ind w:firstLine="709"/>
        <w:jc w:val="both"/>
        <w:rPr>
          <w:sz w:val="28"/>
          <w:szCs w:val="28"/>
        </w:rPr>
      </w:pPr>
      <w:r w:rsidRPr="008A29CC">
        <w:rPr>
          <w:sz w:val="28"/>
          <w:szCs w:val="28"/>
        </w:rPr>
        <w:lastRenderedPageBreak/>
        <w:t>5.6. По результатам рассмотрения жалобы орган, предоставляющий муниципальную услугу, принимает одно из следующих решений:</w:t>
      </w:r>
    </w:p>
    <w:p w14:paraId="17D89F2F" w14:textId="54290A3A" w:rsidR="008A29CC" w:rsidRPr="008A29CC" w:rsidRDefault="008A29CC" w:rsidP="008A29CC">
      <w:pPr>
        <w:ind w:firstLine="709"/>
        <w:jc w:val="both"/>
        <w:rPr>
          <w:sz w:val="28"/>
          <w:szCs w:val="28"/>
        </w:rPr>
      </w:pPr>
      <w:r w:rsidRPr="008A29CC">
        <w:rPr>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w:t>
      </w:r>
    </w:p>
    <w:p w14:paraId="6C5F7A5B" w14:textId="77777777" w:rsidR="008A29CC" w:rsidRPr="008A29CC" w:rsidRDefault="008A29CC" w:rsidP="008A29CC">
      <w:pPr>
        <w:ind w:firstLine="709"/>
        <w:jc w:val="both"/>
        <w:rPr>
          <w:sz w:val="28"/>
          <w:szCs w:val="28"/>
        </w:rPr>
      </w:pPr>
      <w:r w:rsidRPr="008A29CC">
        <w:rPr>
          <w:sz w:val="28"/>
          <w:szCs w:val="28"/>
        </w:rPr>
        <w:t>2) отказывает в удовлетворении жалобы.</w:t>
      </w:r>
    </w:p>
    <w:p w14:paraId="25E5DC50" w14:textId="77777777" w:rsidR="008A29CC" w:rsidRPr="008A29CC" w:rsidRDefault="008A29CC" w:rsidP="008A29CC">
      <w:pPr>
        <w:ind w:firstLine="709"/>
        <w:jc w:val="both"/>
        <w:rPr>
          <w:sz w:val="28"/>
          <w:szCs w:val="28"/>
        </w:rPr>
      </w:pPr>
      <w:r w:rsidRPr="008A29CC">
        <w:rPr>
          <w:sz w:val="28"/>
          <w:szCs w:val="28"/>
        </w:rPr>
        <w:t>5.7. Не позднее дня, следующего за днем принятия решения, указанного в части 5.6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E41A839" w14:textId="77777777" w:rsidR="008A29CC" w:rsidRPr="008A29CC" w:rsidRDefault="008A29CC" w:rsidP="008A29CC">
      <w:pPr>
        <w:ind w:firstLine="709"/>
        <w:jc w:val="both"/>
        <w:rPr>
          <w:sz w:val="28"/>
          <w:szCs w:val="28"/>
        </w:rPr>
      </w:pPr>
      <w:r w:rsidRPr="008A29CC">
        <w:rPr>
          <w:sz w:val="28"/>
          <w:szCs w:val="28"/>
        </w:rPr>
        <w:t xml:space="preserve">5.8. В случае </w:t>
      </w:r>
      <w:proofErr w:type="gramStart"/>
      <w:r w:rsidRPr="008A29CC">
        <w:rPr>
          <w:sz w:val="28"/>
          <w:szCs w:val="28"/>
        </w:rPr>
        <w:t>признания жалобы</w:t>
      </w:r>
      <w:proofErr w:type="gramEnd"/>
      <w:r w:rsidRPr="008A29CC">
        <w:rPr>
          <w:sz w:val="28"/>
          <w:szCs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7DF97A1" w14:textId="1005B9AC" w:rsidR="008A29CC" w:rsidRPr="008A29CC" w:rsidRDefault="008A29CC" w:rsidP="008A29CC">
      <w:pPr>
        <w:ind w:firstLine="709"/>
        <w:jc w:val="both"/>
        <w:rPr>
          <w:sz w:val="28"/>
          <w:szCs w:val="28"/>
        </w:rPr>
      </w:pPr>
      <w:r w:rsidRPr="008A29CC">
        <w:rPr>
          <w:sz w:val="28"/>
          <w:szCs w:val="28"/>
        </w:rPr>
        <w:t xml:space="preserve">5.9. В случае </w:t>
      </w:r>
      <w:proofErr w:type="gramStart"/>
      <w:r w:rsidRPr="008A29CC">
        <w:rPr>
          <w:sz w:val="28"/>
          <w:szCs w:val="28"/>
        </w:rPr>
        <w:t>признания жалобы</w:t>
      </w:r>
      <w:proofErr w:type="gramEnd"/>
      <w:r w:rsidRPr="008A29CC">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0053C5" w14:textId="1E45C291" w:rsidR="008A29CC" w:rsidRDefault="008A29CC" w:rsidP="008A29CC">
      <w:pPr>
        <w:ind w:firstLine="709"/>
        <w:jc w:val="both"/>
        <w:rPr>
          <w:sz w:val="28"/>
          <w:szCs w:val="28"/>
        </w:rPr>
      </w:pPr>
      <w:r w:rsidRPr="008A29CC">
        <w:rPr>
          <w:sz w:val="28"/>
          <w:szCs w:val="28"/>
        </w:rPr>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971917">
        <w:rPr>
          <w:sz w:val="28"/>
          <w:szCs w:val="28"/>
        </w:rPr>
        <w:t>»</w:t>
      </w:r>
    </w:p>
    <w:p w14:paraId="2831204E" w14:textId="2904388F" w:rsidR="002321AB" w:rsidRDefault="00430292" w:rsidP="002321AB">
      <w:pPr>
        <w:ind w:firstLine="709"/>
        <w:jc w:val="both"/>
        <w:rPr>
          <w:sz w:val="28"/>
          <w:szCs w:val="28"/>
        </w:rPr>
      </w:pPr>
      <w:r>
        <w:rPr>
          <w:sz w:val="28"/>
          <w:szCs w:val="28"/>
        </w:rPr>
        <w:t xml:space="preserve">2. </w:t>
      </w:r>
      <w:r w:rsidRPr="002D1F21">
        <w:rPr>
          <w:sz w:val="28"/>
          <w:szCs w:val="28"/>
        </w:rPr>
        <w:t xml:space="preserve">Контроль за исполнением настоящего </w:t>
      </w:r>
      <w:r>
        <w:rPr>
          <w:sz w:val="28"/>
          <w:szCs w:val="28"/>
        </w:rPr>
        <w:t xml:space="preserve">постановления </w:t>
      </w:r>
      <w:r w:rsidR="002E2E7C">
        <w:rPr>
          <w:sz w:val="28"/>
          <w:szCs w:val="28"/>
        </w:rPr>
        <w:t>оставляю за собой</w:t>
      </w:r>
      <w:r>
        <w:rPr>
          <w:sz w:val="28"/>
          <w:szCs w:val="28"/>
        </w:rPr>
        <w:t xml:space="preserve">. </w:t>
      </w:r>
    </w:p>
    <w:p w14:paraId="7FB118F0" w14:textId="77777777" w:rsidR="00430292" w:rsidRDefault="00430292" w:rsidP="002321AB">
      <w:pPr>
        <w:ind w:firstLine="709"/>
        <w:jc w:val="both"/>
        <w:rPr>
          <w:sz w:val="28"/>
          <w:szCs w:val="28"/>
        </w:rPr>
      </w:pPr>
      <w:r>
        <w:rPr>
          <w:sz w:val="28"/>
          <w:szCs w:val="28"/>
        </w:rPr>
        <w:t>3</w:t>
      </w:r>
      <w:r w:rsidRPr="002D1F21">
        <w:rPr>
          <w:sz w:val="28"/>
          <w:szCs w:val="28"/>
        </w:rPr>
        <w:t xml:space="preserve">. </w:t>
      </w:r>
      <w:r>
        <w:rPr>
          <w:sz w:val="28"/>
          <w:szCs w:val="28"/>
        </w:rPr>
        <w:t xml:space="preserve">Ведущему специалисту отдела культуры администрации города Канска (Н.А. Нестеровой) разместить настоящее постановление в газете «Канский вестник» и на сайте администрации города Канска в информационно-телекоммуникационной сети «Интернет». </w:t>
      </w:r>
    </w:p>
    <w:p w14:paraId="4816AFC4" w14:textId="77777777" w:rsidR="00430292" w:rsidRPr="00380B8A" w:rsidRDefault="00430292" w:rsidP="00430292">
      <w:pPr>
        <w:autoSpaceDE w:val="0"/>
        <w:autoSpaceDN w:val="0"/>
        <w:adjustRightInd w:val="0"/>
        <w:ind w:firstLine="709"/>
        <w:jc w:val="both"/>
        <w:rPr>
          <w:sz w:val="28"/>
          <w:szCs w:val="28"/>
        </w:rPr>
      </w:pPr>
      <w:r>
        <w:rPr>
          <w:sz w:val="28"/>
          <w:szCs w:val="28"/>
        </w:rPr>
        <w:t>4</w:t>
      </w:r>
      <w:r w:rsidRPr="00380B8A">
        <w:rPr>
          <w:sz w:val="28"/>
          <w:szCs w:val="28"/>
        </w:rPr>
        <w:t>. Постановление вступает в силу со дня официального опубликования.</w:t>
      </w:r>
    </w:p>
    <w:p w14:paraId="2961C05B" w14:textId="77777777" w:rsidR="00430292" w:rsidRPr="00380B8A" w:rsidRDefault="00430292" w:rsidP="00430292">
      <w:pPr>
        <w:autoSpaceDE w:val="0"/>
        <w:autoSpaceDN w:val="0"/>
        <w:adjustRightInd w:val="0"/>
        <w:ind w:firstLine="567"/>
        <w:jc w:val="both"/>
        <w:rPr>
          <w:sz w:val="28"/>
          <w:szCs w:val="28"/>
        </w:rPr>
      </w:pPr>
    </w:p>
    <w:p w14:paraId="261D27D8" w14:textId="77777777" w:rsidR="00430292" w:rsidRDefault="00430292" w:rsidP="00430292">
      <w:pPr>
        <w:autoSpaceDE w:val="0"/>
        <w:autoSpaceDN w:val="0"/>
        <w:adjustRightInd w:val="0"/>
        <w:ind w:firstLine="567"/>
        <w:jc w:val="both"/>
        <w:rPr>
          <w:sz w:val="28"/>
          <w:szCs w:val="28"/>
        </w:rPr>
      </w:pPr>
    </w:p>
    <w:p w14:paraId="478E5991" w14:textId="77777777" w:rsidR="00430292" w:rsidRPr="00380B8A" w:rsidRDefault="00430292" w:rsidP="00430292">
      <w:pPr>
        <w:autoSpaceDE w:val="0"/>
        <w:autoSpaceDN w:val="0"/>
        <w:adjustRightInd w:val="0"/>
        <w:ind w:firstLine="567"/>
        <w:jc w:val="both"/>
        <w:rPr>
          <w:sz w:val="28"/>
          <w:szCs w:val="28"/>
        </w:rPr>
      </w:pPr>
    </w:p>
    <w:p w14:paraId="4721131D" w14:textId="57FB82A4" w:rsidR="00F95B39" w:rsidRDefault="00F67E0D" w:rsidP="002E2E7C">
      <w:pPr>
        <w:jc w:val="both"/>
        <w:rPr>
          <w:szCs w:val="28"/>
        </w:rPr>
      </w:pPr>
      <w:r>
        <w:rPr>
          <w:sz w:val="28"/>
          <w:szCs w:val="28"/>
        </w:rPr>
        <w:t xml:space="preserve"> Г</w:t>
      </w:r>
      <w:r w:rsidR="00297B2E" w:rsidRPr="00297B2E">
        <w:rPr>
          <w:sz w:val="28"/>
          <w:szCs w:val="28"/>
        </w:rPr>
        <w:t>лав</w:t>
      </w:r>
      <w:r>
        <w:rPr>
          <w:sz w:val="28"/>
          <w:szCs w:val="28"/>
        </w:rPr>
        <w:t>а</w:t>
      </w:r>
      <w:r w:rsidR="00297B2E" w:rsidRPr="00297B2E">
        <w:rPr>
          <w:sz w:val="28"/>
          <w:szCs w:val="28"/>
        </w:rPr>
        <w:t xml:space="preserve"> города Канска                                                                    </w:t>
      </w:r>
      <w:r w:rsidR="00297B2E">
        <w:rPr>
          <w:sz w:val="28"/>
          <w:szCs w:val="28"/>
        </w:rPr>
        <w:t xml:space="preserve">   </w:t>
      </w:r>
      <w:r w:rsidR="00B66AB9">
        <w:rPr>
          <w:sz w:val="28"/>
          <w:szCs w:val="28"/>
        </w:rPr>
        <w:t xml:space="preserve">   </w:t>
      </w:r>
      <w:r w:rsidR="00297B2E" w:rsidRPr="00297B2E">
        <w:rPr>
          <w:sz w:val="28"/>
          <w:szCs w:val="28"/>
        </w:rPr>
        <w:t xml:space="preserve"> </w:t>
      </w:r>
      <w:r>
        <w:rPr>
          <w:sz w:val="28"/>
          <w:szCs w:val="28"/>
        </w:rPr>
        <w:t>А.М. Береснев</w:t>
      </w:r>
      <w:bookmarkEnd w:id="0"/>
    </w:p>
    <w:sectPr w:rsidR="00F95B39" w:rsidSect="00F972D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14C22"/>
    <w:multiLevelType w:val="multilevel"/>
    <w:tmpl w:val="0ED20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F6109A"/>
    <w:multiLevelType w:val="multilevel"/>
    <w:tmpl w:val="28B2B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DB3"/>
    <w:rsid w:val="000B3749"/>
    <w:rsid w:val="001C642B"/>
    <w:rsid w:val="001D566B"/>
    <w:rsid w:val="002321AB"/>
    <w:rsid w:val="00234351"/>
    <w:rsid w:val="00297B2E"/>
    <w:rsid w:val="002A789D"/>
    <w:rsid w:val="002E2E7C"/>
    <w:rsid w:val="00393EEA"/>
    <w:rsid w:val="003F69E0"/>
    <w:rsid w:val="00425A95"/>
    <w:rsid w:val="00430292"/>
    <w:rsid w:val="005C5403"/>
    <w:rsid w:val="005F24F7"/>
    <w:rsid w:val="006462B0"/>
    <w:rsid w:val="0077732D"/>
    <w:rsid w:val="00803669"/>
    <w:rsid w:val="00831D6D"/>
    <w:rsid w:val="008A29CC"/>
    <w:rsid w:val="008C1058"/>
    <w:rsid w:val="0091271F"/>
    <w:rsid w:val="00970DB3"/>
    <w:rsid w:val="00971917"/>
    <w:rsid w:val="009D1FD6"/>
    <w:rsid w:val="00A31546"/>
    <w:rsid w:val="00A5611F"/>
    <w:rsid w:val="00AB5B03"/>
    <w:rsid w:val="00B569E4"/>
    <w:rsid w:val="00B66AB9"/>
    <w:rsid w:val="00BC266F"/>
    <w:rsid w:val="00BF36CE"/>
    <w:rsid w:val="00CB6300"/>
    <w:rsid w:val="00D00017"/>
    <w:rsid w:val="00D61112"/>
    <w:rsid w:val="00D635C9"/>
    <w:rsid w:val="00DD0DB4"/>
    <w:rsid w:val="00E761E1"/>
    <w:rsid w:val="00F43DD4"/>
    <w:rsid w:val="00F67E0D"/>
    <w:rsid w:val="00F935BD"/>
    <w:rsid w:val="00F95B39"/>
    <w:rsid w:val="00F972D3"/>
    <w:rsid w:val="00FC1A8F"/>
    <w:rsid w:val="00FD0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FEF4D"/>
  <w15:docId w15:val="{5DF4EC7B-6709-4209-83F4-7717207D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0D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70DB3"/>
    <w:rPr>
      <w:rFonts w:ascii="Calibri" w:hAnsi="Calibri"/>
      <w:sz w:val="22"/>
      <w:szCs w:val="22"/>
    </w:rPr>
  </w:style>
  <w:style w:type="paragraph" w:styleId="a4">
    <w:name w:val="Body Text"/>
    <w:basedOn w:val="a"/>
    <w:link w:val="a5"/>
    <w:rsid w:val="00FC1A8F"/>
    <w:pPr>
      <w:spacing w:after="120"/>
    </w:pPr>
  </w:style>
  <w:style w:type="character" w:customStyle="1" w:styleId="a5">
    <w:name w:val="Основной текст Знак"/>
    <w:link w:val="a4"/>
    <w:rsid w:val="00FC1A8F"/>
    <w:rPr>
      <w:sz w:val="24"/>
      <w:szCs w:val="24"/>
    </w:rPr>
  </w:style>
  <w:style w:type="character" w:styleId="a6">
    <w:name w:val="Hyperlink"/>
    <w:rsid w:val="00FC1A8F"/>
    <w:rPr>
      <w:color w:val="0066CC"/>
      <w:u w:val="single"/>
    </w:rPr>
  </w:style>
  <w:style w:type="character" w:customStyle="1" w:styleId="a7">
    <w:name w:val="Основной текст_"/>
    <w:link w:val="1"/>
    <w:rsid w:val="00FC1A8F"/>
    <w:rPr>
      <w:spacing w:val="6"/>
      <w:shd w:val="clear" w:color="auto" w:fill="FFFFFF"/>
    </w:rPr>
  </w:style>
  <w:style w:type="paragraph" w:customStyle="1" w:styleId="1">
    <w:name w:val="Основной текст1"/>
    <w:basedOn w:val="a"/>
    <w:link w:val="a7"/>
    <w:rsid w:val="00FC1A8F"/>
    <w:pPr>
      <w:widowControl w:val="0"/>
      <w:shd w:val="clear" w:color="auto" w:fill="FFFFFF"/>
      <w:spacing w:after="120" w:line="384" w:lineRule="exact"/>
      <w:jc w:val="center"/>
    </w:pPr>
    <w:rPr>
      <w:spacing w:val="6"/>
      <w:sz w:val="20"/>
      <w:szCs w:val="20"/>
    </w:rPr>
  </w:style>
  <w:style w:type="paragraph" w:customStyle="1" w:styleId="ConsPlusNormal">
    <w:name w:val="ConsPlusNormal"/>
    <w:link w:val="ConsPlusNormal0"/>
    <w:rsid w:val="000B374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B3749"/>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6774">
      <w:bodyDiv w:val="1"/>
      <w:marLeft w:val="0"/>
      <w:marRight w:val="0"/>
      <w:marTop w:val="0"/>
      <w:marBottom w:val="0"/>
      <w:divBdr>
        <w:top w:val="none" w:sz="0" w:space="0" w:color="auto"/>
        <w:left w:val="none" w:sz="0" w:space="0" w:color="auto"/>
        <w:bottom w:val="none" w:sz="0" w:space="0" w:color="auto"/>
        <w:right w:val="none" w:sz="0" w:space="0" w:color="auto"/>
      </w:divBdr>
    </w:div>
    <w:div w:id="82031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A66EB-2406-4E7C-A516-7442B6C8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1755</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11742</CharactersWithSpaces>
  <SharedDoc>false</SharedDoc>
  <HLinks>
    <vt:vector size="24" baseType="variant">
      <vt:variant>
        <vt:i4>4915291</vt:i4>
      </vt:variant>
      <vt:variant>
        <vt:i4>9</vt:i4>
      </vt:variant>
      <vt:variant>
        <vt:i4>0</vt:i4>
      </vt:variant>
      <vt:variant>
        <vt:i4>5</vt:i4>
      </vt:variant>
      <vt:variant>
        <vt:lpwstr>consultantplus://offline/ref=7A5BE2A3CF04FE21F1366FA6391181C9A8C1A8E2BB7D2DE5002B054965A7D62E7F765AoAdBH</vt:lpwstr>
      </vt:variant>
      <vt:variant>
        <vt:lpwstr/>
      </vt:variant>
      <vt:variant>
        <vt:i4>4915292</vt:i4>
      </vt:variant>
      <vt:variant>
        <vt:i4>6</vt:i4>
      </vt:variant>
      <vt:variant>
        <vt:i4>0</vt:i4>
      </vt:variant>
      <vt:variant>
        <vt:i4>5</vt:i4>
      </vt:variant>
      <vt:variant>
        <vt:lpwstr>consultantplus://offline/ref=7A5BE2A3CF04FE21F1366FA6391181C9A8C1A8E2BB7D2DE5002B054965A7D62E7F765AoAdEH</vt:lpwstr>
      </vt:variant>
      <vt:variant>
        <vt:lpwstr/>
      </vt:variant>
      <vt:variant>
        <vt:i4>4784209</vt:i4>
      </vt:variant>
      <vt:variant>
        <vt:i4>3</vt:i4>
      </vt:variant>
      <vt:variant>
        <vt:i4>0</vt:i4>
      </vt:variant>
      <vt:variant>
        <vt:i4>5</vt:i4>
      </vt:variant>
      <vt:variant>
        <vt:lpwstr>consultantplus://offline/ref=7A5BE2A3CF04FE21F1366FA6391181C9A8C1A8ECBE782DE5002B054965oAd7H</vt:lpwstr>
      </vt:variant>
      <vt:variant>
        <vt:lpwstr/>
      </vt:variant>
      <vt:variant>
        <vt:i4>327760</vt:i4>
      </vt:variant>
      <vt:variant>
        <vt:i4>0</vt:i4>
      </vt:variant>
      <vt:variant>
        <vt:i4>0</vt:i4>
      </vt:variant>
      <vt:variant>
        <vt:i4>5</vt:i4>
      </vt:variant>
      <vt:variant>
        <vt:lpwstr>consultantplus://offline/ref=7D83086CEE5E7215E7904C352B0D8E5495295EDBA745425295C6332BB3VEO1D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nagochevskaya</dc:creator>
  <cp:lastModifiedBy>Pc1</cp:lastModifiedBy>
  <cp:revision>28</cp:revision>
  <cp:lastPrinted>2022-03-04T08:29:00Z</cp:lastPrinted>
  <dcterms:created xsi:type="dcterms:W3CDTF">2015-11-06T07:58:00Z</dcterms:created>
  <dcterms:modified xsi:type="dcterms:W3CDTF">2022-03-21T07:42:00Z</dcterms:modified>
</cp:coreProperties>
</file>