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0" w:type="auto"/>
        <w:tblLayout w:type="fixed"/>
        <w:tblLook w:val="00A0"/>
      </w:tblPr>
      <w:tblGrid>
        <w:gridCol w:w="2253"/>
        <w:gridCol w:w="2659"/>
        <w:gridCol w:w="2598"/>
        <w:gridCol w:w="2556"/>
      </w:tblGrid>
      <w:tr w:rsidR="00867CA4" w:rsidRPr="00A73152" w:rsidTr="0025526A">
        <w:trPr>
          <w:trHeight w:val="2977"/>
        </w:trPr>
        <w:tc>
          <w:tcPr>
            <w:tcW w:w="10066" w:type="dxa"/>
            <w:gridSpan w:val="4"/>
          </w:tcPr>
          <w:p w:rsidR="00867CA4" w:rsidRPr="00A73152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06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867CA4" w:rsidRPr="00BD7E06" w:rsidRDefault="00BD7E06" w:rsidP="00BD7E0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="00867CA4"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:rsidTr="0025526A">
        <w:trPr>
          <w:trHeight w:val="407"/>
        </w:trPr>
        <w:tc>
          <w:tcPr>
            <w:tcW w:w="2253" w:type="dxa"/>
          </w:tcPr>
          <w:p w:rsidR="00867CA4" w:rsidRPr="00A73152" w:rsidRDefault="00CE0E56" w:rsidP="00CE0E56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18.10.2019 г.</w:t>
            </w:r>
          </w:p>
        </w:tc>
        <w:tc>
          <w:tcPr>
            <w:tcW w:w="2659" w:type="dxa"/>
          </w:tcPr>
          <w:p w:rsidR="00867CA4" w:rsidRPr="00A73152" w:rsidRDefault="00867CA4" w:rsidP="0025526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867CA4" w:rsidRPr="00A73152" w:rsidRDefault="00867CA4" w:rsidP="0025526A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6" w:type="dxa"/>
          </w:tcPr>
          <w:p w:rsidR="00867CA4" w:rsidRPr="00A73152" w:rsidRDefault="00CE0E56" w:rsidP="0025526A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989</w:t>
            </w:r>
          </w:p>
        </w:tc>
      </w:tr>
    </w:tbl>
    <w:p w:rsidR="00800D8C" w:rsidRDefault="00800D8C" w:rsidP="00800D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A73152" w:rsidRDefault="00DC4B44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A73152" w:rsidRDefault="0097065C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365</w:t>
      </w:r>
    </w:p>
    <w:p w:rsidR="00DC4B44" w:rsidRPr="00A73152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363" w:rsidRPr="00A73152" w:rsidRDefault="004A036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CE0E56" w:rsidRDefault="003D37D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3F60DA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статьей 179 Б</w:t>
      </w:r>
      <w:r w:rsidR="00DA47AF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юджетного кодекса Российской Ф</w:t>
      </w:r>
      <w:r w:rsidR="00124560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едерации, постановление</w:t>
      </w:r>
      <w:r w:rsidR="003F60DA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16EFA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г. </w:t>
      </w:r>
      <w:r w:rsidR="009A2576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Канска от 22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.08.2013 № 1096</w:t>
      </w:r>
      <w:r w:rsidR="00124560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4A0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Канска, их формировани</w:t>
      </w:r>
      <w:r w:rsidR="0042748A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реализации», </w:t>
      </w:r>
      <w:r w:rsidR="00DC4B44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30, 35 Устава города Канска</w:t>
      </w:r>
      <w:r w:rsidR="00DC4B44" w:rsidRPr="00CE0E56">
        <w:rPr>
          <w:rFonts w:ascii="Times New Roman" w:hAnsi="Times New Roman" w:cs="Times New Roman"/>
          <w:sz w:val="24"/>
          <w:szCs w:val="24"/>
        </w:rPr>
        <w:t>,</w:t>
      </w:r>
      <w:r w:rsidR="00DC4B44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ПОСТАНОВЛЯЮ:</w:t>
      </w:r>
    </w:p>
    <w:p w:rsidR="002D325D" w:rsidRPr="00CE0E56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Внести в постановле</w:t>
      </w:r>
      <w:r w:rsidR="00974AD2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администрации города </w:t>
      </w:r>
      <w:r w:rsidR="00290B98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Канска от </w:t>
      </w:r>
      <w:r w:rsidR="00DF738D" w:rsidRPr="00CE0E56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23F12" w:rsidRPr="00CE0E56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F738D" w:rsidRPr="00CE0E5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F12" w:rsidRPr="00CE0E56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F738D" w:rsidRPr="00CE0E5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4440"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23F12" w:rsidRPr="00CE0E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F738D" w:rsidRPr="00CE0E56">
        <w:rPr>
          <w:rFonts w:ascii="Times New Roman" w:hAnsi="Times New Roman" w:cs="Times New Roman"/>
          <w:sz w:val="24"/>
          <w:szCs w:val="24"/>
          <w:lang w:eastAsia="ru-RU"/>
        </w:rPr>
        <w:t>365</w:t>
      </w:r>
      <w:r w:rsidR="00124560"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40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муниципальной программы города Канска «</w:t>
      </w:r>
      <w:r w:rsidR="00395B5B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Городское хозяйство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90637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0637" w:rsidRPr="00CE0E56">
        <w:rPr>
          <w:rFonts w:ascii="Times New Roman" w:hAnsi="Times New Roman" w:cs="Times New Roman"/>
          <w:sz w:val="24"/>
          <w:szCs w:val="24"/>
        </w:rPr>
        <w:t>– Постановление</w:t>
      </w:r>
      <w:r w:rsidR="00590637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r w:rsidR="00EE028C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F5FCB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7856C8" w:rsidRPr="00CE0E56" w:rsidRDefault="007856C8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:rsidR="00A73152" w:rsidRPr="00CE0E56" w:rsidRDefault="00AF123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:rsidR="00AF1233" w:rsidRPr="00CE0E56" w:rsidRDefault="00AF1233" w:rsidP="0079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6782"/>
      </w:tblGrid>
      <w:tr w:rsidR="00AF1233" w:rsidRPr="00CE0E56" w:rsidTr="00800D8C">
        <w:tc>
          <w:tcPr>
            <w:tcW w:w="1677" w:type="pct"/>
          </w:tcPr>
          <w:p w:rsidR="00AF1233" w:rsidRPr="00CE0E56" w:rsidRDefault="00AF1233" w:rsidP="00800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</w:t>
            </w:r>
            <w:r w:rsidR="0042379F"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годам реализации программы</w:t>
            </w:r>
          </w:p>
          <w:p w:rsidR="00AF1233" w:rsidRPr="00CE0E56" w:rsidRDefault="00AF1233" w:rsidP="00800D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</w:t>
            </w:r>
            <w:r w:rsidR="00782558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сирования программы составляет </w:t>
            </w:r>
            <w:r w:rsidR="0084799D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1 585 158 048,92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84799D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408 282 438,78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248 297 454,00 руб.;</w:t>
            </w:r>
          </w:p>
          <w:p w:rsidR="006E30F3" w:rsidRPr="00CE0E56" w:rsidRDefault="0042379F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242 234 470,00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74F20" w:rsidRPr="00CE0E56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42 168 300,00 руб., в том числе по годам:</w:t>
            </w:r>
          </w:p>
          <w:p w:rsidR="00974F20" w:rsidRPr="00CE0E56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:rsidR="00974F20" w:rsidRPr="00CE0E56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:rsidR="00974F20" w:rsidRPr="00CE0E56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42 168 300,00 руб.;</w:t>
            </w:r>
          </w:p>
          <w:p w:rsidR="00974F20" w:rsidRPr="00CE0E56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:rsidR="00974F20" w:rsidRPr="00CE0E56" w:rsidRDefault="00974F20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0,00 руб.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="00FC2549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886 575 209,00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C2549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195 372 196</w:t>
            </w:r>
            <w:r w:rsidR="00974F20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128 888 200,00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130 405 000,00 руб.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84799D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656 414 539,92</w:t>
            </w:r>
            <w:r w:rsidR="00F25979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руб., в том 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84799D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170 741 942,78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6E30F3" w:rsidRPr="00CE0E56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119 409 254,00 руб.;</w:t>
            </w:r>
          </w:p>
          <w:p w:rsidR="00AF1233" w:rsidRPr="00CE0E56" w:rsidRDefault="006E30F3" w:rsidP="0080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111 829 470,00 руб.</w:t>
            </w:r>
          </w:p>
        </w:tc>
      </w:tr>
    </w:tbl>
    <w:p w:rsidR="003D5528" w:rsidRPr="00CE0E56" w:rsidRDefault="003D5528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00D8C"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2379F"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D4D3B"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E0E5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40F4B" w:rsidRPr="00CE0E56" w:rsidRDefault="002468DE" w:rsidP="0034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2549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82C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558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1B229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F5FCB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3F47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FCB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29BD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29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Программе изложить в новой редакции соглас</w:t>
      </w:r>
      <w:r w:rsidR="00D57A62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приложени</w:t>
      </w:r>
      <w:r w:rsidR="006F5FCB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D57A62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C2549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1,2</w:t>
      </w:r>
      <w:r w:rsidR="00D57A62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</w:t>
      </w:r>
      <w:r w:rsidR="00116EFA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229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 w:rsidR="006F5FCB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  <w:r w:rsidR="001B229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A98" w:rsidRPr="00CE0E56" w:rsidRDefault="004D3A98" w:rsidP="004D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881768"/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2549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Программе «</w:t>
      </w:r>
      <w:r w:rsidRPr="00CE0E56">
        <w:rPr>
          <w:rFonts w:ascii="Times New Roman" w:hAnsi="Times New Roman" w:cs="Times New Roman"/>
          <w:sz w:val="24"/>
          <w:szCs w:val="24"/>
        </w:rPr>
        <w:t>Подпрограмма 1 «Развитие транспортной системы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951"/>
      </w:tblGrid>
      <w:tr w:rsidR="00271B6C" w:rsidRPr="00CE0E56" w:rsidTr="00271B6C">
        <w:trPr>
          <w:cantSplit/>
          <w:trHeight w:val="3902"/>
        </w:trPr>
        <w:tc>
          <w:tcPr>
            <w:tcW w:w="1665" w:type="pct"/>
          </w:tcPr>
          <w:p w:rsidR="00271B6C" w:rsidRPr="00CE0E56" w:rsidRDefault="00271B6C" w:rsidP="00271B6C">
            <w:pPr>
              <w:pStyle w:val="ConsPlusCel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271B6C" w:rsidRPr="00CE0E56" w:rsidRDefault="00271B6C" w:rsidP="00271B6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pct"/>
          </w:tcPr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FC2549"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349 940 916,56</w:t>
            </w: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C2549" w:rsidRPr="00CE0E56">
              <w:rPr>
                <w:rFonts w:ascii="Times New Roman" w:hAnsi="Times New Roman" w:cs="Times New Roman"/>
                <w:sz w:val="24"/>
                <w:szCs w:val="24"/>
              </w:rPr>
              <w:t>158 096 967,56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96 146 752,00 руб.;    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2021 год – 95 697 197,00 руб.;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B6C" w:rsidRPr="00CE0E56" w:rsidRDefault="00271B6C" w:rsidP="0027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167 450 600,00 руб., в том числе по годам: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2019 год – 88 148 600,00 руб.;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38 892 600,00 руб.;    </w:t>
            </w:r>
          </w:p>
          <w:p w:rsidR="00271B6C" w:rsidRPr="00CE0E56" w:rsidRDefault="00271B6C" w:rsidP="0027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40 409 400,00 руб. </w:t>
            </w:r>
          </w:p>
          <w:p w:rsidR="00271B6C" w:rsidRPr="00CE0E56" w:rsidRDefault="00271B6C" w:rsidP="0027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4A58CE"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182 490 316,56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C2549" w:rsidRPr="00CE0E56">
              <w:rPr>
                <w:rFonts w:ascii="Times New Roman" w:hAnsi="Times New Roman" w:cs="Times New Roman"/>
                <w:sz w:val="24"/>
                <w:szCs w:val="24"/>
              </w:rPr>
              <w:t>69 948 367,56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71B6C" w:rsidRPr="00CE0E56" w:rsidRDefault="00271B6C" w:rsidP="0027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57 254 152,00 руб.;    </w:t>
            </w:r>
          </w:p>
          <w:p w:rsidR="00271B6C" w:rsidRPr="00CE0E56" w:rsidRDefault="00271B6C" w:rsidP="00271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2021 год – 55 287 797,00 руб.</w:t>
            </w:r>
          </w:p>
        </w:tc>
      </w:tr>
    </w:tbl>
    <w:p w:rsidR="00BA2416" w:rsidRPr="00CE0E56" w:rsidRDefault="004D3A98" w:rsidP="00BA241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2549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В разделе 1 Подпрограммы 1 строку таблицы «</w:t>
      </w:r>
      <w:r w:rsidRPr="00CE0E56"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</w:t>
      </w:r>
      <w:r w:rsidR="00F82256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271B6C" w:rsidRPr="00CE0E56" w:rsidRDefault="00271B6C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7BAB" w:rsidRPr="00CE0E56" w:rsidRDefault="00D17BAB" w:rsidP="00D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1.</w:t>
      </w:r>
      <w:r w:rsidR="004A58C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2 к Подпрограмме 1 изложить в новой редакции согласно приложению № </w:t>
      </w:r>
      <w:r w:rsidR="004A58C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 </w:t>
      </w:r>
    </w:p>
    <w:p w:rsidR="00D17BAB" w:rsidRPr="00CE0E56" w:rsidRDefault="00D17BAB" w:rsidP="00D1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58C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Программе «Подпрограмма 2 «Реформирование и модернизация жилищно-коммунального хозяйства и повышение энергетической эффективности» (далее – Подпрограмма 2) внести следующие изменения:</w:t>
      </w:r>
    </w:p>
    <w:p w:rsidR="0055574B" w:rsidRPr="00CE0E56" w:rsidRDefault="0055574B" w:rsidP="005557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58C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В разделе 1 Подпрограммы 2 строку таблицы «</w:t>
      </w:r>
      <w:r w:rsidRPr="00CE0E56"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55574B" w:rsidRPr="00CE0E56" w:rsidRDefault="0055574B" w:rsidP="0055574B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55574B" w:rsidRPr="00CE0E56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:rsidR="0055574B" w:rsidRPr="00CE0E56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946"/>
      </w:tblGrid>
      <w:tr w:rsidR="0055574B" w:rsidRPr="00CE0E56" w:rsidTr="00C61219">
        <w:trPr>
          <w:trHeight w:val="5127"/>
        </w:trPr>
        <w:tc>
          <w:tcPr>
            <w:tcW w:w="3260" w:type="dxa"/>
          </w:tcPr>
          <w:p w:rsidR="0055574B" w:rsidRPr="00CE0E56" w:rsidRDefault="0055574B" w:rsidP="00C61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5574B" w:rsidRPr="00CE0E56" w:rsidRDefault="0055574B" w:rsidP="00C61219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574B" w:rsidRPr="00CE0E56" w:rsidRDefault="0055574B" w:rsidP="00C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составляет </w:t>
            </w:r>
            <w:r w:rsidR="004A58CE"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343 701 597,80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A58CE" w:rsidRPr="00CE0E56">
              <w:rPr>
                <w:rFonts w:ascii="Times New Roman" w:hAnsi="Times New Roman" w:cs="Times New Roman"/>
                <w:sz w:val="24"/>
                <w:szCs w:val="24"/>
              </w:rPr>
              <w:t>150 430 197,80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96 785 700,00 руб.;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96 485 700,00 руб.    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74B" w:rsidRPr="00CE0E56" w:rsidRDefault="0055574B" w:rsidP="0055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42 168 300,00 руб., в том числе по годам:</w:t>
            </w:r>
          </w:p>
          <w:p w:rsidR="0055574B" w:rsidRPr="00CE0E56" w:rsidRDefault="0055574B" w:rsidP="0055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42 168 300,00 руб.;    </w:t>
            </w:r>
          </w:p>
          <w:p w:rsidR="0055574B" w:rsidRPr="00CE0E56" w:rsidRDefault="0055574B" w:rsidP="0055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0,00 руб.;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0,00 руб.             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277 043 580,00 руб., в том числе по годам: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99 560 780,00 руб.;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88 741 400,00 руб.;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88 741 400,00 руб.             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– </w:t>
            </w:r>
            <w:r w:rsidR="004A58CE" w:rsidRPr="00CE0E56">
              <w:rPr>
                <w:rFonts w:ascii="Times New Roman" w:hAnsi="Times New Roman" w:cs="Times New Roman"/>
                <w:sz w:val="24"/>
                <w:szCs w:val="24"/>
              </w:rPr>
              <w:t>24 489 717,80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A58CE" w:rsidRPr="00CE0E56">
              <w:rPr>
                <w:rFonts w:ascii="Times New Roman" w:hAnsi="Times New Roman" w:cs="Times New Roman"/>
                <w:sz w:val="24"/>
                <w:szCs w:val="24"/>
              </w:rPr>
              <w:t>8 701 117,80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8 044 300,00 руб.; </w:t>
            </w:r>
          </w:p>
          <w:p w:rsidR="0055574B" w:rsidRPr="00CE0E56" w:rsidRDefault="0055574B" w:rsidP="00C612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7 744 300,00 руб.</w:t>
            </w:r>
          </w:p>
        </w:tc>
      </w:tr>
    </w:tbl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sz w:val="24"/>
          <w:szCs w:val="24"/>
          <w:lang w:eastAsia="zh-CN"/>
        </w:rPr>
        <w:t>».</w:t>
      </w:r>
    </w:p>
    <w:p w:rsidR="0055574B" w:rsidRPr="00CE0E56" w:rsidRDefault="0055574B" w:rsidP="00B6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58CE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2 к Подпрограмме 2 изложить в новой редакции согласно приложению № </w:t>
      </w:r>
      <w:r w:rsidR="004A58CE" w:rsidRPr="00CE0E5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</w:p>
    <w:p w:rsidR="0055574B" w:rsidRPr="00CE0E56" w:rsidRDefault="0055574B" w:rsidP="0055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4A65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Программе «Подпрограмма  4 «Благоустройство города» (далее – Подпрограмма 4) внести следующие изменения:</w:t>
      </w:r>
    </w:p>
    <w:p w:rsidR="0055574B" w:rsidRPr="00CE0E56" w:rsidRDefault="0055574B" w:rsidP="005557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4A65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В разделе 1 Подпрограммы 4 строку таблицы «</w:t>
      </w:r>
      <w:r w:rsidRPr="00CE0E56"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55574B" w:rsidRPr="00CE0E56" w:rsidRDefault="0055574B" w:rsidP="0055574B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5574B" w:rsidRPr="00CE0E56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:rsidR="0055574B" w:rsidRPr="00CE0E56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574B" w:rsidRPr="00CE0E56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E0E5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55574B" w:rsidRPr="00CE0E56" w:rsidTr="00C61219">
        <w:trPr>
          <w:trHeight w:val="136"/>
        </w:trPr>
        <w:tc>
          <w:tcPr>
            <w:tcW w:w="3402" w:type="dxa"/>
          </w:tcPr>
          <w:p w:rsidR="0055574B" w:rsidRPr="00CE0E56" w:rsidRDefault="0055574B" w:rsidP="00C61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5574B" w:rsidRPr="00CE0E56" w:rsidRDefault="0055574B" w:rsidP="00C61219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574B" w:rsidRPr="00CE0E56" w:rsidRDefault="0055574B" w:rsidP="00C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составляет </w:t>
            </w:r>
            <w:r w:rsidR="0084799D"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148 451 452,42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4799D" w:rsidRPr="00CE0E56">
              <w:rPr>
                <w:rFonts w:ascii="Times New Roman" w:hAnsi="Times New Roman" w:cs="Times New Roman"/>
                <w:sz w:val="24"/>
                <w:szCs w:val="24"/>
              </w:rPr>
              <w:t>76 414 198,42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2020 год – 38</w:t>
            </w:r>
            <w:r w:rsidRPr="00CE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675 340,00 руб.;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2021 год – 33</w:t>
            </w:r>
            <w:r w:rsidRPr="00CE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361 914,00 руб.    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37 900,00 руб.;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37 900,00 руб.;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37 900,00 руб.             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– </w:t>
            </w:r>
            <w:r w:rsidR="0084799D" w:rsidRPr="00CE0E56">
              <w:rPr>
                <w:rFonts w:ascii="Times New Roman" w:hAnsi="Times New Roman" w:cs="Times New Roman"/>
                <w:sz w:val="24"/>
                <w:szCs w:val="24"/>
              </w:rPr>
              <w:t>148 337 752,42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4799D" w:rsidRPr="00CE0E56">
              <w:rPr>
                <w:rFonts w:ascii="Times New Roman" w:hAnsi="Times New Roman" w:cs="Times New Roman"/>
                <w:sz w:val="24"/>
                <w:szCs w:val="24"/>
              </w:rPr>
              <w:t>76 376 298,42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   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2020 год – 38</w:t>
            </w:r>
            <w:r w:rsidRPr="00CE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637 440,00 руб.; </w:t>
            </w:r>
          </w:p>
          <w:p w:rsidR="0055574B" w:rsidRPr="00CE0E56" w:rsidRDefault="0055574B" w:rsidP="00C612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33</w:t>
            </w:r>
            <w:r w:rsidRPr="00CE0E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CE0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324 014,00 руб.</w:t>
            </w:r>
          </w:p>
        </w:tc>
      </w:tr>
    </w:tbl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sz w:val="24"/>
          <w:szCs w:val="24"/>
          <w:lang w:eastAsia="zh-CN"/>
        </w:rPr>
        <w:t>».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4A65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2 к Подпрограмме 4 изложить в новой редакции согласно приложению № </w:t>
      </w:r>
      <w:r w:rsidR="00B64A65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4A65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приложение № 9 к Программе «</w:t>
      </w:r>
      <w:r w:rsidRPr="00CE0E56">
        <w:rPr>
          <w:rFonts w:ascii="Times New Roman" w:hAnsi="Times New Roman" w:cs="Times New Roman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внести следующие изменения: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64A65"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В разделе 1 Отдельного мероприятия 2 </w:t>
      </w:r>
      <w:r w:rsidRPr="00CE0E56">
        <w:rPr>
          <w:rFonts w:ascii="Times New Roman" w:hAnsi="Times New Roman" w:cs="Times New Roman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6851"/>
      </w:tblGrid>
      <w:tr w:rsidR="0055574B" w:rsidRPr="00CE0E56" w:rsidTr="00C61219">
        <w:trPr>
          <w:cantSplit/>
          <w:trHeight w:val="4870"/>
        </w:trPr>
        <w:tc>
          <w:tcPr>
            <w:tcW w:w="1643" w:type="pct"/>
          </w:tcPr>
          <w:p w:rsidR="0055574B" w:rsidRPr="00CE0E56" w:rsidRDefault="0055574B" w:rsidP="00C61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591812"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46 679 296,00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591812"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15 732 575,00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15 473 362,00 руб.;  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15 473 359,00 руб.;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591812" w:rsidRPr="00CE0E56">
              <w:rPr>
                <w:rFonts w:ascii="Times New Roman" w:hAnsi="Times New Roman" w:cs="Times New Roman"/>
                <w:sz w:val="24"/>
                <w:szCs w:val="24"/>
              </w:rPr>
              <w:t>93 116,00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91812" w:rsidRPr="00CE0E56">
              <w:rPr>
                <w:rFonts w:ascii="Times New Roman" w:hAnsi="Times New Roman" w:cs="Times New Roman"/>
                <w:sz w:val="24"/>
                <w:szCs w:val="24"/>
              </w:rPr>
              <w:t>93 116,00</w:t>
            </w: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2020 год – 0,00 руб.;</w:t>
            </w:r>
          </w:p>
          <w:p w:rsidR="0055574B" w:rsidRPr="00CE0E56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56">
              <w:rPr>
                <w:rFonts w:ascii="Times New Roman" w:hAnsi="Times New Roman" w:cs="Times New Roman"/>
                <w:sz w:val="24"/>
                <w:szCs w:val="24"/>
              </w:rPr>
              <w:t>2021 год – 0,00 руб.;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591812"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46 586 180,00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591812"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15 639 459,00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5574B" w:rsidRPr="00CE0E56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15 473 362,00 руб.;  </w:t>
            </w:r>
          </w:p>
          <w:p w:rsidR="0055574B" w:rsidRPr="00CE0E56" w:rsidRDefault="0055574B" w:rsidP="00C612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15 473 359,00 руб.</w:t>
            </w:r>
          </w:p>
        </w:tc>
      </w:tr>
    </w:tbl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».</w:t>
      </w:r>
    </w:p>
    <w:p w:rsidR="0055574B" w:rsidRPr="00CE0E56" w:rsidRDefault="0055574B" w:rsidP="0055574B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Н.В. Кадач.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:rsidR="0055574B" w:rsidRPr="00CE0E56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574B" w:rsidRPr="00CE0E56" w:rsidRDefault="0055574B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E0E56">
        <w:rPr>
          <w:rFonts w:ascii="Times New Roman" w:hAnsi="Times New Roman" w:cs="Times New Roman"/>
          <w:sz w:val="24"/>
          <w:szCs w:val="24"/>
        </w:rPr>
        <w:t>Глава города  Канска                                                                                    А.М. Береснев</w:t>
      </w:r>
    </w:p>
    <w:p w:rsidR="0055574B" w:rsidRPr="00CE0E56" w:rsidRDefault="0055574B" w:rsidP="0055574B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271B6C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D775A7" w:rsidRPr="00CE0E56" w:rsidRDefault="00D775A7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75A7" w:rsidRPr="00CE0E56" w:rsidRDefault="00D775A7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75A7" w:rsidRPr="00CE0E56" w:rsidRDefault="00D775A7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75A7" w:rsidRPr="00CE0E56" w:rsidRDefault="00D775A7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75A7" w:rsidRPr="00CE0E56" w:rsidRDefault="00D775A7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D775A7" w:rsidRPr="00CE0E56" w:rsidSect="00800D8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5A7" w:rsidRPr="00CE0E56" w:rsidRDefault="00271B6C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</w:p>
    <w:tbl>
      <w:tblPr>
        <w:tblW w:w="15505" w:type="dxa"/>
        <w:tblInd w:w="108" w:type="dxa"/>
        <w:tblLook w:val="04A0"/>
      </w:tblPr>
      <w:tblGrid>
        <w:gridCol w:w="544"/>
        <w:gridCol w:w="2024"/>
        <w:gridCol w:w="2181"/>
        <w:gridCol w:w="1949"/>
        <w:gridCol w:w="829"/>
        <w:gridCol w:w="785"/>
        <w:gridCol w:w="720"/>
        <w:gridCol w:w="532"/>
        <w:gridCol w:w="942"/>
        <w:gridCol w:w="942"/>
        <w:gridCol w:w="1000"/>
        <w:gridCol w:w="945"/>
        <w:gridCol w:w="945"/>
        <w:gridCol w:w="1167"/>
      </w:tblGrid>
      <w:tr w:rsidR="00752ED7" w:rsidRPr="00CE0E56" w:rsidTr="00752ED7">
        <w:trPr>
          <w:trHeight w:val="142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5A7" w:rsidRPr="00CE0E56" w:rsidRDefault="00D775A7" w:rsidP="00CE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администрации г</w:t>
            </w:r>
            <w:proofErr w:type="gramStart"/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анска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№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84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752ED7" w:rsidRPr="00CE0E56" w:rsidTr="00752ED7">
        <w:trPr>
          <w:trHeight w:val="89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52ED7" w:rsidRPr="00CE0E56" w:rsidTr="00752ED7">
        <w:trPr>
          <w:trHeight w:val="35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52ED7" w:rsidRPr="00CE0E56" w:rsidTr="00752ED7">
        <w:trPr>
          <w:trHeight w:val="105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                                  (далее - ГРБС)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2017-2021 год</w:t>
            </w:r>
          </w:p>
        </w:tc>
      </w:tr>
      <w:tr w:rsidR="00752ED7" w:rsidRPr="00CE0E56" w:rsidTr="00752ED7">
        <w:trPr>
          <w:trHeight w:val="8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38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2ED7" w:rsidRPr="00CE0E56" w:rsidTr="00752ED7">
        <w:trPr>
          <w:trHeight w:val="928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408 282 438,78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1 585 158 048,92</w:t>
            </w:r>
          </w:p>
        </w:tc>
      </w:tr>
      <w:tr w:rsidR="00752ED7" w:rsidRPr="00CE0E56" w:rsidTr="00752ED7">
        <w:trPr>
          <w:trHeight w:val="2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68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408 282 438,78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1 585 158 048,92</w:t>
            </w:r>
          </w:p>
        </w:tc>
      </w:tr>
      <w:tr w:rsidR="00752ED7" w:rsidRPr="00CE0E56" w:rsidTr="00752ED7">
        <w:trPr>
          <w:trHeight w:val="116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158 096 967,56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688 417 399,33</w:t>
            </w:r>
          </w:p>
        </w:tc>
      </w:tr>
      <w:tr w:rsidR="00752ED7" w:rsidRPr="00CE0E56" w:rsidTr="00752ED7">
        <w:trPr>
          <w:trHeight w:val="42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253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158 096 967,56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688 417 399,33</w:t>
            </w:r>
          </w:p>
        </w:tc>
      </w:tr>
      <w:tr w:rsidR="00752ED7" w:rsidRPr="00CE0E56" w:rsidTr="00752ED7">
        <w:trPr>
          <w:trHeight w:val="1268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150 430 197,80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572 839 133,80</w:t>
            </w:r>
          </w:p>
        </w:tc>
      </w:tr>
      <w:tr w:rsidR="00752ED7" w:rsidRPr="00CE0E56" w:rsidTr="00752ED7">
        <w:trPr>
          <w:trHeight w:val="49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192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150 430 197,80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572 839 133,80</w:t>
            </w:r>
          </w:p>
        </w:tc>
      </w:tr>
      <w:tr w:rsidR="00752ED7" w:rsidRPr="00CE0E56" w:rsidTr="00752ED7">
        <w:trPr>
          <w:trHeight w:val="1424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6 392 200,00</w:t>
            </w:r>
          </w:p>
        </w:tc>
      </w:tr>
      <w:tr w:rsidR="00752ED7" w:rsidRPr="00CE0E56" w:rsidTr="00752ED7">
        <w:trPr>
          <w:trHeight w:val="42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46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6 392 200,00</w:t>
            </w:r>
          </w:p>
        </w:tc>
      </w:tr>
      <w:tr w:rsidR="00752ED7" w:rsidRPr="00CE0E56" w:rsidTr="00752ED7">
        <w:trPr>
          <w:trHeight w:val="1237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76 414 198,42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235 395 498,98</w:t>
            </w:r>
          </w:p>
        </w:tc>
      </w:tr>
      <w:tr w:rsidR="00752ED7" w:rsidRPr="00CE0E56" w:rsidTr="00752ED7">
        <w:trPr>
          <w:trHeight w:val="368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5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76 414 198,42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235 395 498,98</w:t>
            </w:r>
          </w:p>
        </w:tc>
      </w:tr>
      <w:tr w:rsidR="00752ED7" w:rsidRPr="00CE0E56" w:rsidTr="00752ED7">
        <w:trPr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1  муниципальной программы города Канска                           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5 880 100,00</w:t>
            </w:r>
          </w:p>
        </w:tc>
      </w:tr>
      <w:tr w:rsidR="00752ED7" w:rsidRPr="00CE0E56" w:rsidTr="00752ED7">
        <w:trPr>
          <w:trHeight w:val="42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264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5 880 100,00</w:t>
            </w:r>
          </w:p>
        </w:tc>
      </w:tr>
      <w:tr w:rsidR="00752ED7" w:rsidRPr="00CE0E56" w:rsidTr="00752ED7">
        <w:trPr>
          <w:trHeight w:val="5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мероприятие 2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города Канска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системы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муниципальной программой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15 732 575,00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76 233 716,81</w:t>
            </w:r>
          </w:p>
        </w:tc>
      </w:tr>
      <w:tr w:rsidR="00752ED7" w:rsidRPr="00CE0E56" w:rsidTr="00752ED7">
        <w:trPr>
          <w:trHeight w:val="38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454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15 732 575,00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76 233 716,81</w:t>
            </w:r>
          </w:p>
        </w:tc>
      </w:tr>
    </w:tbl>
    <w:p w:rsidR="00271B6C" w:rsidRPr="00CE0E56" w:rsidRDefault="00271B6C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E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D3A98" w:rsidRPr="00CE0E56" w:rsidRDefault="004D3A98" w:rsidP="004D3A98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62" w:type="dxa"/>
        <w:tblInd w:w="108" w:type="dxa"/>
        <w:tblLook w:val="04A0"/>
      </w:tblPr>
      <w:tblGrid>
        <w:gridCol w:w="680"/>
        <w:gridCol w:w="2599"/>
        <w:gridCol w:w="2084"/>
        <w:gridCol w:w="2240"/>
        <w:gridCol w:w="1373"/>
        <w:gridCol w:w="1298"/>
        <w:gridCol w:w="1214"/>
        <w:gridCol w:w="1267"/>
        <w:gridCol w:w="1184"/>
        <w:gridCol w:w="1223"/>
      </w:tblGrid>
      <w:tr w:rsidR="00D775A7" w:rsidRPr="00CE0E56" w:rsidTr="00752ED7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CE0E56" w:rsidRDefault="00D775A7" w:rsidP="00CE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анска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№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989</w:t>
            </w:r>
          </w:p>
        </w:tc>
      </w:tr>
      <w:tr w:rsidR="00D775A7" w:rsidRPr="00CE0E56" w:rsidTr="00752ED7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58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D775A7" w:rsidRPr="00CE0E56" w:rsidTr="00752ED7">
        <w:trPr>
          <w:trHeight w:val="25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29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9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775A7" w:rsidRPr="00CE0E56" w:rsidTr="00752ED7">
        <w:trPr>
          <w:trHeight w:val="6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2017-2021 годы </w:t>
            </w:r>
          </w:p>
        </w:tc>
      </w:tr>
      <w:tr w:rsidR="00752ED7" w:rsidRPr="00CE0E56" w:rsidTr="00752ED7">
        <w:trPr>
          <w:trHeight w:val="82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3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408 282 438,78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1 585 158 048,92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170 741 942,78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119 409 254,00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111 829 470,00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656 414 539,92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195 372 196,00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128 888 200,00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130 405 000,00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886 575 209,00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42 168 300,00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42 168 300,00</w:t>
            </w:r>
          </w:p>
        </w:tc>
      </w:tr>
      <w:tr w:rsidR="00752ED7" w:rsidRPr="00CE0E56" w:rsidTr="00752ED7">
        <w:trPr>
          <w:trHeight w:val="57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43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158 096 967,56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688 417 399,33</w:t>
            </w:r>
          </w:p>
        </w:tc>
      </w:tr>
      <w:tr w:rsidR="00752ED7" w:rsidRPr="00CE0E56" w:rsidTr="00752ED7">
        <w:trPr>
          <w:trHeight w:val="35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69 948 367,56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57 254 152,00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55 287 797,00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305 943 899,33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38 892 600,00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40 409 400,00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382 473 500,00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150 430 197,80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572 839 133,80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8 701 117,80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8 044 300,00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7 744 300,00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39 664 053,80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99 560 780,00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88 741 400,00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88 741 400,00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491 006 780,00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42 168 300,00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42 168 300,00</w:t>
            </w:r>
          </w:p>
        </w:tc>
      </w:tr>
      <w:tr w:rsidR="00752ED7" w:rsidRPr="00CE0E56" w:rsidTr="00752ED7">
        <w:trPr>
          <w:trHeight w:val="54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6 392 200,00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6 315 500,00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6 315 500,00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5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76 414 198,42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235 395 498,98</w:t>
            </w:r>
          </w:p>
        </w:tc>
      </w:tr>
      <w:tr w:rsidR="00D775A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76 376 298,42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38 637 440,00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33 324 014,00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235 201 798,98</w:t>
            </w:r>
          </w:p>
        </w:tc>
      </w:tr>
      <w:tr w:rsidR="00752ED7" w:rsidRPr="00CE0E56" w:rsidTr="00752ED7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193 700,00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5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1 муниципальной  программы города Канска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5 880 100,00</w:t>
            </w:r>
          </w:p>
        </w:tc>
      </w:tr>
      <w:tr w:rsidR="00752ED7" w:rsidRPr="00CE0E56" w:rsidTr="00752ED7">
        <w:trPr>
          <w:trHeight w:val="36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3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3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5 880 100,00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5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44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15 732 575,00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76 233 716,81</w:t>
            </w:r>
          </w:p>
        </w:tc>
      </w:tr>
      <w:tr w:rsidR="00752ED7" w:rsidRPr="00CE0E56" w:rsidTr="00752ED7">
        <w:trPr>
          <w:trHeight w:val="36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3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15 639 459,00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75 528 087,81</w:t>
            </w:r>
          </w:p>
        </w:tc>
      </w:tr>
      <w:tr w:rsidR="00752ED7" w:rsidRPr="00CE0E56" w:rsidTr="00752ED7">
        <w:trPr>
          <w:trHeight w:val="42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705 629,00</w:t>
            </w:r>
          </w:p>
        </w:tc>
      </w:tr>
      <w:tr w:rsidR="00752ED7" w:rsidRPr="00CE0E56" w:rsidTr="00752ED7">
        <w:trPr>
          <w:trHeight w:val="3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2ED7" w:rsidRPr="00CE0E56" w:rsidTr="00752ED7">
        <w:trPr>
          <w:trHeight w:val="5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D3A98" w:rsidRPr="00CE0E56" w:rsidRDefault="004D3A98" w:rsidP="004D3A98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D3A98" w:rsidRPr="00CE0E56" w:rsidSect="00D775A7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bookmarkEnd w:id="0"/>
    <w:p w:rsidR="00DC4B44" w:rsidRPr="00CE0E56" w:rsidRDefault="00DC4B44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651" w:type="dxa"/>
        <w:tblInd w:w="108" w:type="dxa"/>
        <w:tblLook w:val="04A0"/>
      </w:tblPr>
      <w:tblGrid>
        <w:gridCol w:w="845"/>
        <w:gridCol w:w="2582"/>
        <w:gridCol w:w="1730"/>
        <w:gridCol w:w="760"/>
        <w:gridCol w:w="713"/>
        <w:gridCol w:w="1397"/>
        <w:gridCol w:w="609"/>
        <w:gridCol w:w="844"/>
        <w:gridCol w:w="844"/>
        <w:gridCol w:w="844"/>
        <w:gridCol w:w="907"/>
        <w:gridCol w:w="2603"/>
      </w:tblGrid>
      <w:tr w:rsidR="00752ED7" w:rsidRPr="00CE0E56" w:rsidTr="00752ED7">
        <w:trPr>
          <w:trHeight w:val="125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5A7" w:rsidRPr="00CE0E56" w:rsidRDefault="00D775A7" w:rsidP="00CE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анска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№</w:t>
            </w:r>
            <w:r w:rsid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989</w:t>
            </w:r>
          </w:p>
        </w:tc>
      </w:tr>
      <w:tr w:rsidR="00752ED7" w:rsidRPr="00CE0E56" w:rsidTr="00752ED7">
        <w:trPr>
          <w:trHeight w:val="32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2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</w:tc>
      </w:tr>
      <w:tr w:rsidR="00752ED7" w:rsidRPr="00CE0E56" w:rsidTr="00752ED7">
        <w:trPr>
          <w:trHeight w:val="67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подпрограмме города Канска «Развитие транспортной системы города» </w:t>
            </w:r>
          </w:p>
        </w:tc>
      </w:tr>
      <w:tr w:rsidR="00D775A7" w:rsidRPr="00CE0E56" w:rsidTr="00752ED7">
        <w:trPr>
          <w:trHeight w:val="36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752ED7" w:rsidRPr="00CE0E56" w:rsidTr="00752ED7">
        <w:trPr>
          <w:trHeight w:val="26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A7" w:rsidRPr="00CE0E56" w:rsidTr="00752ED7">
        <w:trPr>
          <w:trHeight w:val="35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 (рублей.)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52ED7" w:rsidRPr="00CE0E56" w:rsidTr="00752ED7">
        <w:trPr>
          <w:trHeight w:val="29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56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3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75A7" w:rsidRPr="00CE0E56" w:rsidTr="00752ED7">
        <w:trPr>
          <w:trHeight w:val="5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 безопасности дорожного движения</w:t>
            </w:r>
          </w:p>
        </w:tc>
      </w:tr>
      <w:tr w:rsidR="00D775A7" w:rsidRPr="00CE0E56" w:rsidTr="00752ED7">
        <w:trPr>
          <w:trHeight w:val="2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</w:tr>
      <w:tr w:rsidR="00752ED7" w:rsidRPr="00CE0E56" w:rsidTr="00752ED7">
        <w:trPr>
          <w:trHeight w:val="10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сооружений на них за счет средств муниципального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фонда города Канска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20 776 437,63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15 550 246,00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51 726 683,63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5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14 162 994,63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15 550 246,00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45 113 240,63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337,88 км автодорог города.                                                                     </w:t>
            </w:r>
          </w:p>
        </w:tc>
      </w:tr>
      <w:tr w:rsidR="00752ED7" w:rsidRPr="00CE0E56" w:rsidTr="00752ED7">
        <w:trPr>
          <w:trHeight w:val="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6 613 443,00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6 613 443,00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(отсыпка) дорог в частном секторе в 2019 году - 96 550 кв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дорог 1 903 кв.м.</w:t>
            </w:r>
          </w:p>
        </w:tc>
      </w:tr>
      <w:tr w:rsidR="00752ED7" w:rsidRPr="00CE0E56" w:rsidTr="00752ED7">
        <w:trPr>
          <w:trHeight w:val="398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37 807 027,00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39 281 526,00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40 813 494,00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117 902 047,00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содержания 337,88 км автодорог города.</w:t>
            </w:r>
          </w:p>
        </w:tc>
      </w:tr>
      <w:tr w:rsidR="00752ED7" w:rsidRPr="00CE0E56" w:rsidTr="00752ED7">
        <w:trPr>
          <w:trHeight w:val="85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118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30 743 440,72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30 743 440,72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2019 году -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3,627 км                                      </w:t>
            </w:r>
          </w:p>
        </w:tc>
      </w:tr>
      <w:tr w:rsidR="00752ED7" w:rsidRPr="00CE0E56" w:rsidTr="00752ED7">
        <w:trPr>
          <w:trHeight w:val="8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1.4.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муниципального дорожного фонда города Канска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17 033 490,0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17 033 490,00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значения.: в 2019 году - 1,7 км                                      </w:t>
            </w:r>
          </w:p>
        </w:tc>
      </w:tr>
      <w:tr w:rsidR="00752ED7" w:rsidRPr="00CE0E56" w:rsidTr="00752ED7">
        <w:trPr>
          <w:trHeight w:val="114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</w:tr>
      <w:tr w:rsidR="00752ED7" w:rsidRPr="00CE0E56" w:rsidTr="00752ED7">
        <w:trPr>
          <w:trHeight w:val="11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37 292 400,00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32 241 548,00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27 095 558,00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96 629 506,00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10 муниципальным маршрутам.</w:t>
            </w:r>
          </w:p>
        </w:tc>
      </w:tr>
      <w:tr w:rsidR="00D775A7" w:rsidRPr="00CE0E56" w:rsidTr="00752ED7">
        <w:trPr>
          <w:trHeight w:val="5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</w:tr>
      <w:tr w:rsidR="00752ED7" w:rsidRPr="00CE0E56" w:rsidTr="00752ED7">
        <w:trPr>
          <w:trHeight w:val="5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Канска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7 580 557,52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6 193 026,00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9 507 739,00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23 281 322,52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61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дорожных знаков  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554 005,97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1 074 005,97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дорожных знаков в 2019 году -         132 шт.,  в 2020 году - 35 шт., в 2021 году - 30  шт.</w:t>
            </w:r>
          </w:p>
        </w:tc>
      </w:tr>
      <w:tr w:rsidR="00752ED7" w:rsidRPr="00CE0E56" w:rsidTr="00752ED7">
        <w:trPr>
          <w:trHeight w:val="8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существующих дорожных знаков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599 980,00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поврежденных и нечитаемых  дорожных знаков в 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году - 36 шт.,  в 2020 году - 36 шт., в 2021 году - 36  шт.</w:t>
            </w:r>
          </w:p>
        </w:tc>
      </w:tr>
      <w:tr w:rsidR="00752ED7" w:rsidRPr="00CE0E56" w:rsidTr="00752ED7">
        <w:trPr>
          <w:trHeight w:val="90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2 413 717,97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2 080 452,00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5 668 371,12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10 162 541,09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разметки  2019 год- 103 км и на пешеходных переходах 1 339,2 кв.м.,  2020 год - 103км , 2021 год - 103 км </w:t>
            </w:r>
          </w:p>
        </w:tc>
      </w:tr>
      <w:tr w:rsidR="00752ED7" w:rsidRPr="00CE0E56" w:rsidTr="00752ED7">
        <w:trPr>
          <w:trHeight w:val="32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3.1.4.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искусственных неровностей на участках дорог возле общеобразовательных учреждений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335 419,20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803 419,20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искусственных неровностей на участках дорог возле общеобразовательных учреждений в  2019 году- 6</w:t>
            </w:r>
            <w:r w:rsidRPr="00CE0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шт.: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6-ой Северо-Зап. д.65 (МБДОУ №25), ул. 40 лет Октября, 68 (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КГОТиСХ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училище,  ул. 40 лет Октября, 27 (перед налоговой) ,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раснопартизанская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(МБОУ СОШ № 2) ст.Спартак , ул.Николая Буды, 36 (школа 21) , ул.Красноярская, 35 (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Колледж)</w:t>
            </w:r>
            <w:r w:rsidRPr="00CE0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2020 году - 5 шт.:  ул.Урицкого,19 (МБДОУ № 16),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ул.Каландарашвили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(МБОУ СОШ № 7), ул.Московская, 71 (МКДОУ № 1), Магистральная,32 (лицей № 1), ул.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 (КТК)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752ED7" w:rsidRPr="00CE0E56" w:rsidTr="00752ED7">
        <w:trPr>
          <w:trHeight w:val="84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пешеходных светофоров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25 506,60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Перенос пешеходных светофоров на 1 участках:  ул. Эйдемана, 7-6</w:t>
            </w:r>
          </w:p>
        </w:tc>
      </w:tr>
      <w:tr w:rsidR="00752ED7" w:rsidRPr="00CE0E56" w:rsidTr="00752ED7">
        <w:trPr>
          <w:trHeight w:val="78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3.1.6.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1 503 090,14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2 358 070,88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4 861 161,02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транспорта: в 2019 году - 9 мест, в 2020 году - 5 мест, в 2021 году - 5  мест.</w:t>
            </w:r>
          </w:p>
        </w:tc>
      </w:tr>
      <w:tr w:rsidR="00752ED7" w:rsidRPr="00CE0E56" w:rsidTr="00752ED7">
        <w:trPr>
          <w:trHeight w:val="18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3.1.7.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новых и модернизация существующих светофорных объектов.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2 289 337,64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2 071 064,00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1 041 297,00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5 401 698,64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светофорных объектов на светодиодные в количестве 5 объектов (50 светофоров) на участках: 40 лет-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Муромская,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Герцина-Минина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Красной Армии-Котляра, Власть Советов-Ленина, ул. Эйдемана, №7-6;приобретение и установка светофора Т-7 по ул. 40 лет Октября, 68, установка пешеходного светофора по ул. 40 лет Октября напротив дома № 55.</w:t>
            </w:r>
          </w:p>
        </w:tc>
      </w:tr>
      <w:tr w:rsidR="00752ED7" w:rsidRPr="00CE0E56" w:rsidTr="00752ED7">
        <w:trPr>
          <w:trHeight w:val="5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3.1.8.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353 010,00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Перекрытие проезжей части в 2019 году - 15 раз, в 2020 году - 15 раз</w:t>
            </w:r>
          </w:p>
        </w:tc>
      </w:tr>
      <w:tr w:rsidR="00752ED7" w:rsidRPr="00CE0E56" w:rsidTr="00752ED7">
        <w:trPr>
          <w:trHeight w:val="240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031R374920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4 363 632,60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380 406,00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380 406,00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5 124 444,60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 вблизи общеобразовательных учреждениях: в 2019 году- 311 п.м. (МБОУ СОШ № 7; 40 лет Октября-пер Индустриальный; Гимназия № 4; Канский политехнический колледж, Красноярская,28,33; МБДОУ СОШ № 7); в 2020 году-200 м ( ул.Красноярская со стороны Политехнического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колледжа,Лицей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1); модернизация светофорных объектов 43 шт. в 2021 году - 200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(ул. 40 лет Октября, 65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Педогагический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E0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Эйдемана-пер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Болотный)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комплексной схемы организации дорожного движения .                                                                               </w:t>
            </w:r>
          </w:p>
        </w:tc>
      </w:tr>
      <w:tr w:rsidR="00752ED7" w:rsidRPr="00CE0E56" w:rsidTr="00752ED7">
        <w:trPr>
          <w:trHeight w:val="10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2 499 982,09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7 499 982,09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7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3.3.1.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светофорных объектов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2 499 982,09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7 499 982,09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удовлетворительном техническом состоянии 27 светофорных объектов.</w:t>
            </w:r>
          </w:p>
        </w:tc>
      </w:tr>
      <w:tr w:rsidR="00752ED7" w:rsidRPr="00CE0E56" w:rsidTr="00752ED7">
        <w:trPr>
          <w:trHeight w:val="3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158 096 967,56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349 940 916,56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296" w:type="dxa"/>
        <w:tblInd w:w="108" w:type="dxa"/>
        <w:tblLook w:val="04A0"/>
      </w:tblPr>
      <w:tblGrid>
        <w:gridCol w:w="791"/>
        <w:gridCol w:w="2333"/>
        <w:gridCol w:w="1897"/>
        <w:gridCol w:w="811"/>
        <w:gridCol w:w="768"/>
        <w:gridCol w:w="1554"/>
        <w:gridCol w:w="599"/>
        <w:gridCol w:w="961"/>
        <w:gridCol w:w="961"/>
        <w:gridCol w:w="1000"/>
        <w:gridCol w:w="1355"/>
        <w:gridCol w:w="2266"/>
      </w:tblGrid>
      <w:tr w:rsidR="00D775A7" w:rsidRPr="00CE0E56" w:rsidTr="00752ED7">
        <w:trPr>
          <w:trHeight w:val="31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CE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анска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№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989</w:t>
            </w:r>
          </w:p>
        </w:tc>
      </w:tr>
      <w:tr w:rsidR="00D775A7" w:rsidRPr="00CE0E56" w:rsidTr="00752ED7">
        <w:trPr>
          <w:trHeight w:val="31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1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1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4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775A7" w:rsidRPr="00CE0E56" w:rsidTr="00752ED7">
        <w:trPr>
          <w:trHeight w:val="65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подпрограмме города Канска «Реформирование  и модернизация жилищно-коммунального хозяйства и повышение энергетической эффективности» </w:t>
            </w:r>
          </w:p>
        </w:tc>
      </w:tr>
      <w:tr w:rsidR="00D775A7" w:rsidRPr="00CE0E56" w:rsidTr="00752ED7">
        <w:trPr>
          <w:trHeight w:val="656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7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752ED7" w:rsidRPr="00CE0E56" w:rsidTr="00752ED7">
        <w:trPr>
          <w:trHeight w:val="313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 (рублей.)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 от реализации подпрограммного мероприятия (в том числе в натуральном выражении)</w:t>
            </w:r>
          </w:p>
        </w:tc>
      </w:tr>
      <w:tr w:rsidR="00752ED7" w:rsidRPr="00CE0E56" w:rsidTr="00752ED7">
        <w:trPr>
          <w:trHeight w:val="313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13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189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31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75A7" w:rsidRPr="00CE0E56" w:rsidTr="00752ED7">
        <w:trPr>
          <w:trHeight w:val="3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</w:tr>
      <w:tr w:rsidR="00D775A7" w:rsidRPr="00CE0E56" w:rsidTr="00752ED7">
        <w:trPr>
          <w:trHeight w:val="61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</w:tr>
      <w:tr w:rsidR="00752ED7" w:rsidRPr="00CE0E56" w:rsidTr="00752ED7">
        <w:trPr>
          <w:trHeight w:val="27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Финансирование 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8 771 803,00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8 871 803,00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1,654 км коммунальных инженерных сетей, находящихся в муниципальной собственности</w:t>
            </w:r>
          </w:p>
        </w:tc>
      </w:tr>
      <w:tr w:rsidR="00D775A7" w:rsidRPr="00CE0E56" w:rsidTr="00752ED7">
        <w:trPr>
          <w:trHeight w:val="5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</w:tr>
      <w:tr w:rsidR="00752ED7" w:rsidRPr="00CE0E56" w:rsidTr="00752ED7">
        <w:trPr>
          <w:trHeight w:val="1373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88 141 400,00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88 341 400,00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264 824 200,00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</w:tr>
      <w:tr w:rsidR="00D775A7" w:rsidRPr="00CE0E56" w:rsidTr="00752ED7">
        <w:trPr>
          <w:trHeight w:val="268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123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22 782 900,00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</w:tr>
      <w:tr w:rsidR="00D775A7" w:rsidRPr="00CE0E56" w:rsidTr="00752ED7">
        <w:trPr>
          <w:trHeight w:val="44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</w:tr>
      <w:tr w:rsidR="00752ED7" w:rsidRPr="00CE0E56" w:rsidTr="00752ED7">
        <w:trPr>
          <w:trHeight w:val="19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3.1.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схемы теплоснабжения, водоснабжения  и водоотведения муниципального образования город Канск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0320080550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185 014,80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385 014,80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теплоснабжения, водоснабжения и водоотведения на территории муниципального образования</w:t>
            </w:r>
          </w:p>
        </w:tc>
      </w:tr>
      <w:tr w:rsidR="00D775A7" w:rsidRPr="00CE0E56" w:rsidTr="00752ED7">
        <w:trPr>
          <w:trHeight w:val="38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4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города чистой питьевой водой</w:t>
            </w:r>
          </w:p>
        </w:tc>
      </w:tr>
      <w:tr w:rsidR="00752ED7" w:rsidRPr="00CE0E56" w:rsidTr="00752ED7">
        <w:trPr>
          <w:trHeight w:val="225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4.1.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Водопонижение и очистка водоотводов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организованного водоотвода ливневых и талых вод ул. Юбилейная между домами №8-№10; ул. Муромская от кольца МЖК до ул. Муромская, д. 13а;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кольца МЖК до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Солнечный;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МЖК. Д.11</w:t>
            </w:r>
          </w:p>
        </w:tc>
      </w:tr>
      <w:tr w:rsidR="00752ED7" w:rsidRPr="00CE0E56" w:rsidTr="00752ED7">
        <w:trPr>
          <w:trHeight w:val="162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4.2 </w:t>
            </w: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032G552430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44 837 680,00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44 837 680,0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Реконструция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магистрального водопровода Д=400мм по ул. Окружная до жилого дома №5 по ул. Эйдемана в г. Канске. Протяженность 1,79</w:t>
            </w:r>
          </w:p>
        </w:tc>
      </w:tr>
      <w:tr w:rsidR="00752ED7" w:rsidRPr="00CE0E56" w:rsidTr="00752ED7">
        <w:trPr>
          <w:trHeight w:val="79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150 430 197,80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343 701 597,80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2ED7" w:rsidRPr="00CE0E56" w:rsidRDefault="00752ED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52ED7" w:rsidRPr="00CE0E56" w:rsidRDefault="00752ED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526" w:type="dxa"/>
        <w:tblInd w:w="108" w:type="dxa"/>
        <w:tblLook w:val="04A0"/>
      </w:tblPr>
      <w:tblGrid>
        <w:gridCol w:w="971"/>
        <w:gridCol w:w="2465"/>
        <w:gridCol w:w="1754"/>
        <w:gridCol w:w="768"/>
        <w:gridCol w:w="721"/>
        <w:gridCol w:w="1391"/>
        <w:gridCol w:w="564"/>
        <w:gridCol w:w="855"/>
        <w:gridCol w:w="855"/>
        <w:gridCol w:w="855"/>
        <w:gridCol w:w="946"/>
        <w:gridCol w:w="2533"/>
      </w:tblGrid>
      <w:tr w:rsidR="00D775A7" w:rsidRPr="00CE0E56" w:rsidTr="00752ED7">
        <w:trPr>
          <w:trHeight w:val="257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75A7" w:rsidRPr="00CE0E56" w:rsidRDefault="00D775A7" w:rsidP="00CE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анска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№</w:t>
            </w:r>
            <w:r w:rsid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989</w:t>
            </w:r>
          </w:p>
        </w:tc>
      </w:tr>
      <w:tr w:rsidR="00D775A7" w:rsidRPr="00CE0E56" w:rsidTr="00752ED7">
        <w:trPr>
          <w:trHeight w:val="257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257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A7" w:rsidRPr="00CE0E56" w:rsidTr="00752ED7">
        <w:trPr>
          <w:trHeight w:val="637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</w:p>
        </w:tc>
      </w:tr>
      <w:tr w:rsidR="00752ED7" w:rsidRPr="00CE0E56" w:rsidTr="00752ED7">
        <w:trPr>
          <w:trHeight w:val="257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5A7" w:rsidRPr="00CE0E56" w:rsidTr="00752ED7">
        <w:trPr>
          <w:trHeight w:val="378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D775A7" w:rsidRPr="00CE0E56" w:rsidTr="00752ED7">
        <w:trPr>
          <w:trHeight w:val="546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52ED7" w:rsidRPr="00CE0E56" w:rsidTr="00752ED7">
        <w:trPr>
          <w:trHeight w:val="561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D7" w:rsidRPr="00CE0E56" w:rsidTr="00752ED7">
        <w:trPr>
          <w:trHeight w:val="28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2ED7" w:rsidRPr="00CE0E56" w:rsidTr="00752ED7">
        <w:trPr>
          <w:trHeight w:val="28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11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</w:tr>
      <w:tr w:rsidR="00D775A7" w:rsidRPr="00CE0E56" w:rsidTr="00752ED7">
        <w:trPr>
          <w:trHeight w:val="60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5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752ED7" w:rsidRPr="00CE0E56" w:rsidTr="00752ED7">
        <w:trPr>
          <w:trHeight w:val="89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2 166 327,18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5 383 327,18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47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578 489,38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1 378 489,38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количества зеленых насаждений: цветы 2019 г. - 26187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липа -90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груша Уссурийская 51- шт. 2020 г. - 30000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 - 30000 шт.; газонная трава 2019 г. - 250 кг, 2020 г. - 250 кг.</w:t>
            </w:r>
          </w:p>
        </w:tc>
      </w:tr>
      <w:tr w:rsidR="00752ED7" w:rsidRPr="00CE0E56" w:rsidTr="00752ED7">
        <w:trPr>
          <w:trHeight w:val="14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1.2.Устройство клумб и их содержание 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579 706,99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579 706,99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уход  за зелеными насаждениями в 2019 г.   посадка, прополка цветников - 2033 кв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полив 81320; 2020 посадка, прополка цветников - 2033 кв.м, полив 81320; 2021 посадка, прополка цветников - 2033 кв.м, полив 81320</w:t>
            </w:r>
          </w:p>
        </w:tc>
      </w:tr>
      <w:tr w:rsidR="00752ED7" w:rsidRPr="00CE0E56" w:rsidTr="00752ED7">
        <w:trPr>
          <w:trHeight w:val="297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Вырубка и обрезка деревьев и кустарников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269 218,97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1 269 218,97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2019 г. глубокая обрезка 65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обрезка живой изгороди 1050 м2;   2020 г. - глубокая обрезка 65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вырубка 19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обрезка живой изгороди 1050 м2, зеленых насаждений;  в 2021 г. - глубокая обрезка 65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вырубка 19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обрезка живой изгороди 1050 м2,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зеленых насаждений;</w:t>
            </w:r>
          </w:p>
        </w:tc>
      </w:tr>
      <w:tr w:rsidR="00752ED7" w:rsidRPr="00CE0E56" w:rsidTr="00752ED7">
        <w:trPr>
          <w:trHeight w:val="17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1.4.Скашивание  травы и дикорастущих  растений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738 911,84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2 155 911,84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зелеными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насаждениями:скос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дикорастущих  растений  2019 г. - скос 176 тыс.м2, скос дикорастущих растений 25 тыс. м2 2020 г. - скос 176 тыс.м2, скос дикорастущих растений 25 тыс. м2 ; 2021 г. -  скос 176 тыс.м2, скос дикорастущих растений 25 тыс. м2 </w:t>
            </w:r>
          </w:p>
        </w:tc>
      </w:tr>
      <w:tr w:rsidR="00752ED7" w:rsidRPr="00CE0E56" w:rsidTr="00752ED7">
        <w:trPr>
          <w:trHeight w:val="127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объектов городской среды, в том числе</w:t>
            </w: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1 297 474,09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1 297 474,09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42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34 522 675,61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3 805 424,00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2 636 738,00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40 964 837,61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D7" w:rsidRPr="00CE0E56" w:rsidTr="00752ED7">
        <w:trPr>
          <w:trHeight w:val="1715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Мероприятие по организации ритуальных услуг,  санитарное и эстетическое содержание кладбищ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1 003 635,80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2 387 749,00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1 218 802,50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4 610 187,30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 5-ти городских  кладбищ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муниципального контракта со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</w:tr>
      <w:tr w:rsidR="00752ED7" w:rsidRPr="00CE0E56" w:rsidTr="00752ED7">
        <w:trPr>
          <w:trHeight w:val="66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1 596 598,76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1 596 598,76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объема несанкционированных свалок в 2019 г. - 1,45 тыс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</w:t>
            </w:r>
          </w:p>
        </w:tc>
      </w:tr>
      <w:tr w:rsidR="00752ED7" w:rsidRPr="00CE0E56" w:rsidTr="00752ED7">
        <w:trPr>
          <w:trHeight w:val="10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проведения разборки зданий, надворных построек и многоквартирных домов признанных аварийными.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1 297 474,09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1 297 474,09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в 2019 году 15 зданий, надворных построек домов признанных аварийными.</w:t>
            </w:r>
          </w:p>
        </w:tc>
      </w:tr>
      <w:tr w:rsidR="00752ED7" w:rsidRPr="00CE0E56" w:rsidTr="00752ED7">
        <w:trPr>
          <w:trHeight w:val="303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1 443 331,58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848 175,00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828 175,00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3 119 681,58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1)Подготовка площадки для изготовления и монтажа ледовых объектов                                          2)Заготовка и доставка ледяных блоков : 2019 г. - 435 куб. м, 2020 г. - 434 куб.м,  2021 г. - 435 куб.м.                                       3)Устройство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заготовок для ледяных скульптур, горок, композиций и ограждений - 435 куб.м;                              4)устройство ледяных горок;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полив ледовых горок и катков поливомоечной машиной из шланга не менее 30 куб.м воды;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6)содержание и ремонт ледовых горок;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7)демонтаж новогоднего ледового городка</w:t>
            </w:r>
          </w:p>
        </w:tc>
      </w:tr>
      <w:tr w:rsidR="00752ED7" w:rsidRPr="00CE0E56" w:rsidTr="00752ED7">
        <w:trPr>
          <w:trHeight w:val="7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355 694,98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539 760,50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1 414 955,48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содержание городских фонтанов: 2019 г. - 4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 г. - 4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 - 4 шт.</w:t>
            </w:r>
          </w:p>
        </w:tc>
      </w:tr>
      <w:tr w:rsidR="00752ED7" w:rsidRPr="00CE0E56" w:rsidTr="00752ED7">
        <w:trPr>
          <w:trHeight w:val="183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Содержание общественных пространств.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2 062 722,46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2 062 722,46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в 2019 году в количестве 26,5 тыс.кв. м.; в 2020 - 26,5 тыс. кв. м.; в 2021 г. - 26,5 тыс. кв.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м.рассположенных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адрессу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Канск ул. Московская, № 11/1. Содержание Привокзальной в 2019 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19,9 тыс. кв. м.; в 2020 г. 19,9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м; в 2020 г. - 19,9 тыс. кв. м </w:t>
            </w:r>
          </w:p>
        </w:tc>
      </w:tr>
      <w:tr w:rsidR="00752ED7" w:rsidRPr="00CE0E56" w:rsidTr="00752ED7">
        <w:trPr>
          <w:trHeight w:val="65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 Благоустройство общественных территорий города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11 523 466,47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11 523 466,47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5 общественных территорий города.</w:t>
            </w:r>
          </w:p>
        </w:tc>
      </w:tr>
      <w:tr w:rsidR="00752ED7" w:rsidRPr="00CE0E56" w:rsidTr="00752ED7">
        <w:trPr>
          <w:trHeight w:val="65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Обустройство площадки временного хранения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14 214 600,00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площадки временного хранения площадью 24,96 га.</w:t>
            </w:r>
          </w:p>
        </w:tc>
      </w:tr>
      <w:tr w:rsidR="00752ED7" w:rsidRPr="00CE0E56" w:rsidTr="00752ED7">
        <w:trPr>
          <w:trHeight w:val="154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 Оказание услуг по обследованию в целях фитосанитарного контроля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Выемка точечных проб, лабораторная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гербологическая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средних проб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оформление заключения о карантинном фитосанитарном состоянии. В 2019 г. -10 проб, 2020 г. - 10 проб, 2021 г. - 10 проб.</w:t>
            </w:r>
          </w:p>
        </w:tc>
      </w:tr>
      <w:tr w:rsidR="00752ED7" w:rsidRPr="00CE0E56" w:rsidTr="00752ED7">
        <w:trPr>
          <w:trHeight w:val="82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 Вывоз мусора (после проведения двухмесячников, перед проведением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465 854,10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465 854,10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случайного мусора в 2019 г. - 10,3 тыс. куб.м.</w:t>
            </w:r>
          </w:p>
        </w:tc>
      </w:tr>
      <w:tr w:rsidR="00752ED7" w:rsidRPr="00CE0E56" w:rsidTr="00752ED7">
        <w:trPr>
          <w:trHeight w:val="21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 Устройство тротуаров на территории города возле общеобразовательных учреждений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тротуаров на территории города в 2019 г. возле 3 общеобразовательных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40 лет Октября; ул.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Н.Буды-ул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Иркутская; ул.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Ремзаводская</w:t>
            </w:r>
            <w:proofErr w:type="spellEnd"/>
          </w:p>
        </w:tc>
      </w:tr>
      <w:tr w:rsidR="00752ED7" w:rsidRPr="00CE0E56" w:rsidTr="00752ED7">
        <w:trPr>
          <w:trHeight w:val="21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2.12.Охрана объектов благоустройства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354 144,00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благоустройства расположенных по адресу 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 ул. Московская, № 11/1.</w:t>
            </w:r>
          </w:p>
        </w:tc>
      </w:tr>
      <w:tr w:rsidR="00752ED7" w:rsidRPr="00CE0E56" w:rsidTr="00752ED7">
        <w:trPr>
          <w:trHeight w:val="21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1.1.2.13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Технологическое присоединение энергопринимающих устройств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12 627,46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12 627,46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</w:tr>
      <w:tr w:rsidR="00752ED7" w:rsidRPr="00CE0E56" w:rsidTr="00752ED7">
        <w:trPr>
          <w:trHeight w:val="83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73 691,21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299 091,21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обеззараживание мест отдыха населения: 2019 г. - 10 га, 2020 г. -10 га, 2021 г. - 10 га</w:t>
            </w:r>
          </w:p>
        </w:tc>
      </w:tr>
      <w:tr w:rsidR="00D775A7" w:rsidRPr="00CE0E56" w:rsidTr="00752ED7">
        <w:trPr>
          <w:trHeight w:val="42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</w:tr>
      <w:tr w:rsidR="00752ED7" w:rsidRPr="00CE0E56" w:rsidTr="00752ED7">
        <w:trPr>
          <w:trHeight w:val="515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0340080500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32 998 900,0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32 998 716,0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29 153 976,0</w:t>
            </w: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95 151 592,00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освещенности дорог, улиц,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внутридворового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</w:tr>
      <w:tr w:rsidR="00752ED7" w:rsidRPr="00CE0E56" w:rsidTr="00752ED7">
        <w:trPr>
          <w:trHeight w:val="2581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5 355 130,33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5 355 130,33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уличного освещения  ул. Шабалина от ул. Окружная до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</w:t>
            </w:r>
            <w:proofErr w:type="gram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;а</w:t>
            </w:r>
            <w:proofErr w:type="spellEnd"/>
            <w:proofErr w:type="gram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5-го Военного городка до ул. Окружная; ул. Муромская от кольца МЖК до ул. Муромская, №10; ул. 40 лет Октября от д. №75 до поворота на о. Старикова; ул. Пугачева от д. № 15 до ул.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Кобрина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Стрижевой между 3-м и 4-м кварталами (детская площадка); ул. Николенко от ул.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Иланская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Смоленский.</w:t>
            </w:r>
          </w:p>
        </w:tc>
      </w:tr>
      <w:tr w:rsidR="00752ED7" w:rsidRPr="00CE0E56" w:rsidTr="00752ED7">
        <w:trPr>
          <w:trHeight w:val="5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76 414 198,42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148 451 452,42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5A7" w:rsidRPr="00CE0E56" w:rsidRDefault="00D775A7" w:rsidP="00D7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75A7" w:rsidRPr="00CE0E56" w:rsidRDefault="00D775A7" w:rsidP="0055574B">
      <w:pPr>
        <w:pStyle w:val="ConsPlusNorma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sectPr w:rsidR="00D775A7" w:rsidRPr="00CE0E56" w:rsidSect="00D775A7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5A" w:rsidRDefault="00692F5A" w:rsidP="007078F9">
      <w:pPr>
        <w:spacing w:after="0" w:line="240" w:lineRule="auto"/>
      </w:pPr>
      <w:r>
        <w:separator/>
      </w:r>
    </w:p>
  </w:endnote>
  <w:endnote w:type="continuationSeparator" w:id="0">
    <w:p w:rsidR="00692F5A" w:rsidRDefault="00692F5A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5A" w:rsidRDefault="00692F5A" w:rsidP="007078F9">
      <w:pPr>
        <w:spacing w:after="0" w:line="240" w:lineRule="auto"/>
      </w:pPr>
      <w:r>
        <w:separator/>
      </w:r>
    </w:p>
  </w:footnote>
  <w:footnote w:type="continuationSeparator" w:id="0">
    <w:p w:rsidR="00692F5A" w:rsidRDefault="00692F5A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EF4"/>
    <w:rsid w:val="00013C7B"/>
    <w:rsid w:val="00015D32"/>
    <w:rsid w:val="000168B2"/>
    <w:rsid w:val="0001713A"/>
    <w:rsid w:val="00017667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10F6"/>
    <w:rsid w:val="00051446"/>
    <w:rsid w:val="00054D63"/>
    <w:rsid w:val="000551EF"/>
    <w:rsid w:val="00056139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F11"/>
    <w:rsid w:val="00165C4B"/>
    <w:rsid w:val="001674FF"/>
    <w:rsid w:val="00167E1A"/>
    <w:rsid w:val="00171308"/>
    <w:rsid w:val="0017733C"/>
    <w:rsid w:val="00177B52"/>
    <w:rsid w:val="00181E9F"/>
    <w:rsid w:val="0018286B"/>
    <w:rsid w:val="00183CC1"/>
    <w:rsid w:val="00186CB1"/>
    <w:rsid w:val="0018771A"/>
    <w:rsid w:val="00187D7D"/>
    <w:rsid w:val="0019015E"/>
    <w:rsid w:val="00190676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4D5B"/>
    <w:rsid w:val="0022578D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214D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9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80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71C6"/>
    <w:rsid w:val="006629BD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2F5A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30F3"/>
    <w:rsid w:val="006E548D"/>
    <w:rsid w:val="006E6520"/>
    <w:rsid w:val="006E66DC"/>
    <w:rsid w:val="006E684A"/>
    <w:rsid w:val="006E6B85"/>
    <w:rsid w:val="006F080E"/>
    <w:rsid w:val="006F170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ED7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5D7A"/>
    <w:rsid w:val="00766F49"/>
    <w:rsid w:val="007672DD"/>
    <w:rsid w:val="00767FB9"/>
    <w:rsid w:val="007725D4"/>
    <w:rsid w:val="00773020"/>
    <w:rsid w:val="00773C01"/>
    <w:rsid w:val="007743B5"/>
    <w:rsid w:val="007764E3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65CB"/>
    <w:rsid w:val="00796E06"/>
    <w:rsid w:val="00796FD7"/>
    <w:rsid w:val="00797F01"/>
    <w:rsid w:val="007A08E1"/>
    <w:rsid w:val="007A20C1"/>
    <w:rsid w:val="007A4496"/>
    <w:rsid w:val="007A4694"/>
    <w:rsid w:val="007A48DF"/>
    <w:rsid w:val="007A4DCE"/>
    <w:rsid w:val="007A5BF4"/>
    <w:rsid w:val="007A66E4"/>
    <w:rsid w:val="007B027E"/>
    <w:rsid w:val="007B2260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432"/>
    <w:rsid w:val="007F6DC6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F0406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52B"/>
    <w:rsid w:val="00CA58FB"/>
    <w:rsid w:val="00CA5F4C"/>
    <w:rsid w:val="00CB06ED"/>
    <w:rsid w:val="00CB0993"/>
    <w:rsid w:val="00CB1515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0E56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60B"/>
    <w:rsid w:val="00D14E1C"/>
    <w:rsid w:val="00D14EBD"/>
    <w:rsid w:val="00D15252"/>
    <w:rsid w:val="00D1594A"/>
    <w:rsid w:val="00D15BDB"/>
    <w:rsid w:val="00D166C2"/>
    <w:rsid w:val="00D17611"/>
    <w:rsid w:val="00D17BAB"/>
    <w:rsid w:val="00D17C05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5A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3DCF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6A25-47F2-4730-89AE-452D51F9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30</Pages>
  <Words>4985</Words>
  <Characters>31288</Characters>
  <Application>Microsoft Office Word</Application>
  <DocSecurity>0</DocSecurity>
  <Lines>260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Велищенко Наталья Андреевна</cp:lastModifiedBy>
  <cp:revision>44</cp:revision>
  <cp:lastPrinted>2019-08-16T01:19:00Z</cp:lastPrinted>
  <dcterms:created xsi:type="dcterms:W3CDTF">2019-05-28T04:10:00Z</dcterms:created>
  <dcterms:modified xsi:type="dcterms:W3CDTF">2019-10-22T04:40:00Z</dcterms:modified>
</cp:coreProperties>
</file>