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940001">
        <w:trPr>
          <w:trHeight w:val="3304"/>
        </w:trPr>
        <w:tc>
          <w:tcPr>
            <w:tcW w:w="9825" w:type="dxa"/>
            <w:gridSpan w:val="4"/>
          </w:tcPr>
          <w:p w:rsidR="00940001" w:rsidRPr="006346F2" w:rsidRDefault="0030183F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8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7.25pt;height:59.25pt;visibility:visible">
                  <v:imagedata r:id="rId5" o:title=""/>
                </v:shape>
              </w:pict>
            </w:r>
          </w:p>
          <w:p w:rsidR="00940001" w:rsidRPr="006346F2" w:rsidRDefault="00940001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940001" w:rsidRPr="00CF1900" w:rsidRDefault="00940001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940001">
        <w:trPr>
          <w:trHeight w:val="566"/>
        </w:trPr>
        <w:tc>
          <w:tcPr>
            <w:tcW w:w="2253" w:type="dxa"/>
          </w:tcPr>
          <w:p w:rsidR="00940001" w:rsidRPr="006346F2" w:rsidRDefault="005E7EF1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26.06.2019 г.</w:t>
            </w:r>
          </w:p>
        </w:tc>
        <w:tc>
          <w:tcPr>
            <w:tcW w:w="2659" w:type="dxa"/>
          </w:tcPr>
          <w:p w:rsidR="00940001" w:rsidRPr="006346F2" w:rsidRDefault="00940001" w:rsidP="00BA0D12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:rsidR="00940001" w:rsidRPr="006346F2" w:rsidRDefault="00940001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:rsidR="00940001" w:rsidRPr="006346F2" w:rsidRDefault="005E7EF1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585</w:t>
            </w:r>
          </w:p>
        </w:tc>
      </w:tr>
    </w:tbl>
    <w:p w:rsidR="00940001" w:rsidRPr="00F5394D" w:rsidRDefault="00940001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7C3" w:rsidRPr="007417C3" w:rsidRDefault="007417C3" w:rsidP="0028547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7C3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417C3" w:rsidRPr="007417C3" w:rsidRDefault="007417C3" w:rsidP="0028547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7C3"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орода</w:t>
      </w:r>
      <w:r w:rsidRPr="007417C3">
        <w:rPr>
          <w:rFonts w:ascii="Times New Roman" w:hAnsi="Times New Roman" w:cs="Times New Roman"/>
          <w:sz w:val="28"/>
          <w:szCs w:val="28"/>
          <w:lang w:eastAsia="ru-RU"/>
        </w:rPr>
        <w:t xml:space="preserve"> Канска от 25.0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417C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417C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804</w:t>
      </w:r>
    </w:p>
    <w:p w:rsidR="007417C3" w:rsidRDefault="007417C3" w:rsidP="00741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7C3" w:rsidRPr="007417C3" w:rsidRDefault="007417C3" w:rsidP="00741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7C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в соответствие  действующему законодательству,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40001" w:rsidRPr="00A35B8E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Pr="007417C3">
        <w:rPr>
          <w:rFonts w:ascii="Times New Roman" w:hAnsi="Times New Roman" w:cs="Times New Roman"/>
          <w:sz w:val="28"/>
          <w:szCs w:val="28"/>
          <w:lang w:eastAsia="ru-RU"/>
        </w:rPr>
        <w:t xml:space="preserve">со статьями 13, 31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08.11.</w:t>
      </w:r>
      <w:r w:rsidRPr="007417C3">
        <w:rPr>
          <w:rFonts w:ascii="Times New Roman" w:hAnsi="Times New Roman" w:cs="Times New Roman"/>
          <w:sz w:val="28"/>
          <w:szCs w:val="28"/>
          <w:lang w:eastAsia="ru-RU"/>
        </w:rPr>
        <w:t xml:space="preserve">2007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417C3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  <w:lang w:eastAsia="ru-RU"/>
        </w:rPr>
        <w:t>.11.</w:t>
      </w:r>
      <w:r w:rsidRPr="007417C3">
        <w:rPr>
          <w:rFonts w:ascii="Times New Roman" w:hAnsi="Times New Roman" w:cs="Times New Roman"/>
          <w:sz w:val="28"/>
          <w:szCs w:val="28"/>
          <w:lang w:eastAsia="ru-RU"/>
        </w:rPr>
        <w:t>2009 № 934 «</w:t>
      </w:r>
      <w:r w:rsidRPr="007417C3">
        <w:rPr>
          <w:rFonts w:ascii="Times New Roman" w:hAnsi="Times New Roman" w:cs="Times New Roman"/>
          <w:bCs/>
          <w:sz w:val="28"/>
          <w:szCs w:val="28"/>
          <w:lang w:eastAsia="ru-RU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Pr="007417C3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6" w:history="1">
        <w:r w:rsidRPr="007417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 ст. 30</w:t>
        </w:r>
      </w:hyperlink>
      <w:r w:rsidRPr="007417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7417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35</w:t>
        </w:r>
      </w:hyperlink>
      <w:r w:rsidRPr="007417C3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города Канска, ПОСТАНОВЛЯЮ:</w:t>
      </w:r>
    </w:p>
    <w:p w:rsidR="005A73B2" w:rsidRDefault="007417C3" w:rsidP="009C3513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513">
        <w:rPr>
          <w:rFonts w:ascii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Канска от 25.05.2011 № 804 «Об утверждении показателей размера вреда, причиняемого транспортными средствами, осуществляющими перевозки тяжеловесных грузов по автомобильным дорогам общего пользования на территории муниципального образования город Канск»</w:t>
      </w:r>
      <w:r w:rsidR="005A73B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417C3" w:rsidRPr="009C3513" w:rsidRDefault="005A73B2" w:rsidP="005A73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7417C3" w:rsidRPr="009C3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17C3" w:rsidRPr="009C3513">
        <w:rPr>
          <w:rFonts w:ascii="Times New Roman" w:hAnsi="Times New Roman" w:cs="Times New Roman"/>
          <w:sz w:val="28"/>
          <w:szCs w:val="28"/>
          <w:lang w:eastAsia="ru-RU"/>
        </w:rPr>
        <w:t>зложи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7417C3" w:rsidRPr="009C3513">
        <w:rPr>
          <w:rFonts w:ascii="Times New Roman" w:hAnsi="Times New Roman" w:cs="Times New Roman"/>
          <w:sz w:val="28"/>
          <w:szCs w:val="28"/>
          <w:lang w:eastAsia="ru-RU"/>
        </w:rPr>
        <w:t xml:space="preserve"> пункт 3 в следующей редакции:</w:t>
      </w:r>
    </w:p>
    <w:p w:rsidR="005A73B2" w:rsidRDefault="0028547B" w:rsidP="002854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417C3" w:rsidRPr="009C3513">
        <w:rPr>
          <w:rFonts w:ascii="Times New Roman" w:hAnsi="Times New Roman" w:cs="Times New Roman"/>
          <w:sz w:val="28"/>
          <w:szCs w:val="28"/>
          <w:lang w:eastAsia="ru-RU"/>
        </w:rPr>
        <w:t xml:space="preserve">«3. Перевозку тяжеловесных грузов при движении по автомобильным дорогам общего пользования на территории муниципального образования город Канск производить в соответствии с </w:t>
      </w:r>
      <w:r w:rsidR="009C3513" w:rsidRPr="009C35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Правилами, </w:t>
      </w:r>
      <w:r w:rsidR="007417C3" w:rsidRPr="009C3513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</w:t>
      </w:r>
      <w:r w:rsidR="009C3513" w:rsidRPr="009C35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ыми </w:t>
      </w:r>
      <w:r w:rsidR="007417C3" w:rsidRPr="009C35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3513" w:rsidRPr="009C35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приказом Минтранса России от 15.01.2014 № 7 «Об утверждении </w:t>
      </w:r>
      <w:bookmarkStart w:id="0" w:name="_Hlk5881176"/>
      <w:r w:rsidR="009C3513" w:rsidRPr="009C3513">
        <w:rPr>
          <w:rFonts w:ascii="Times New Roman" w:hAnsi="Times New Roman" w:cs="Times New Roman"/>
          <w:bCs/>
          <w:sz w:val="28"/>
          <w:szCs w:val="28"/>
          <w:lang w:eastAsia="ru-RU"/>
        </w:rPr>
        <w:t>Правил обеспечения безопасности перевозок пассажиров и грузов автомобильным транспортом и городским наземным электрическим транспортом</w:t>
      </w:r>
      <w:bookmarkEnd w:id="0"/>
      <w:r w:rsidR="009C3513" w:rsidRPr="009C35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</w:t>
      </w:r>
      <w:r w:rsidR="005A73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417C3" w:rsidRPr="007417C3">
        <w:rPr>
          <w:rFonts w:ascii="Times New Roman" w:hAnsi="Times New Roman" w:cs="Times New Roman"/>
          <w:sz w:val="28"/>
          <w:szCs w:val="28"/>
          <w:lang w:eastAsia="ru-RU"/>
        </w:rPr>
        <w:t xml:space="preserve">Расчет размера платы в счет возмещения вреда причиняемого транспортными средствами, осуществляющими перевозки тяжеловесных грузов при движении по автомобильным дорогам общего пользования на территории муниципального образования город Канск производить в соответствии с </w:t>
      </w:r>
      <w:r w:rsidR="004C2FD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417C3" w:rsidRPr="007417C3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</w:t>
      </w:r>
      <w:r w:rsidR="007417C3" w:rsidRPr="007417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от 16 ноября 2009 года № 934 «</w:t>
      </w:r>
      <w:r w:rsidR="007417C3" w:rsidRPr="007417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с учетом </w:t>
      </w:r>
      <w:r w:rsidR="005A73B2" w:rsidRPr="005A73B2">
        <w:rPr>
          <w:rFonts w:ascii="Times New Roman" w:hAnsi="Times New Roman" w:cs="Times New Roman"/>
          <w:bCs/>
          <w:sz w:val="28"/>
          <w:szCs w:val="28"/>
          <w:lang w:eastAsia="ru-RU"/>
        </w:rPr>
        <w:t>Правил обеспечения безопасности перевозок пассажиров и грузов автомобильным транспортом и городским наземным электрическим транспортом</w:t>
      </w:r>
      <w:r w:rsidR="005A73B2">
        <w:rPr>
          <w:rFonts w:ascii="Times New Roman" w:hAnsi="Times New Roman" w:cs="Times New Roman"/>
          <w:bCs/>
          <w:sz w:val="28"/>
          <w:szCs w:val="28"/>
          <w:lang w:eastAsia="ru-RU"/>
        </w:rPr>
        <w:t>.»</w:t>
      </w:r>
      <w:r w:rsidR="004C2FD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A73B2" w:rsidRDefault="005A73B2" w:rsidP="005A73B2">
      <w:pPr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пункте 4 слова «</w:t>
      </w:r>
      <w:r w:rsidRPr="005A73B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муниципальному казенному учреждению «Управление строительства и жилищно-коммунального хозяйства администрации города Канска»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заменить словами </w:t>
      </w:r>
      <w:r w:rsidR="0028547B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8547B" w:rsidRPr="0028547B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</w:t>
      </w:r>
      <w:r w:rsidR="0028547B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="0028547B" w:rsidRPr="002854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строительства и жилищно-коммунального хозяйства администрации города Канска</w:t>
      </w:r>
      <w:r w:rsidR="0028547B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4C2FD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bookmarkStart w:id="1" w:name="_GoBack"/>
      <w:bookmarkEnd w:id="1"/>
    </w:p>
    <w:p w:rsidR="005A73B2" w:rsidRPr="0028547B" w:rsidRDefault="005A73B2" w:rsidP="0028547B">
      <w:pPr>
        <w:numPr>
          <w:ilvl w:val="1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54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28547B" w:rsidRPr="0028547B">
        <w:rPr>
          <w:rFonts w:ascii="Times New Roman" w:hAnsi="Times New Roman" w:cs="Times New Roman"/>
          <w:bCs/>
          <w:sz w:val="28"/>
          <w:szCs w:val="28"/>
          <w:lang w:eastAsia="ru-RU"/>
        </w:rPr>
        <w:t>1 к постановлению</w:t>
      </w:r>
      <w:r w:rsidRPr="002854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Канска от 25.05.2011 № 804 изложить в новой редакции согласно приложению № 1 к настоящему постановлению.</w:t>
      </w:r>
    </w:p>
    <w:p w:rsidR="00940001" w:rsidRPr="0028547B" w:rsidRDefault="00940001" w:rsidP="005A73B2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A73B2">
        <w:rPr>
          <w:rFonts w:ascii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proofErr w:type="gramStart"/>
      <w:r w:rsidRPr="005A73B2">
        <w:rPr>
          <w:rFonts w:ascii="Times New Roman" w:hAnsi="Times New Roman" w:cs="Times New Roman"/>
          <w:sz w:val="28"/>
          <w:szCs w:val="28"/>
          <w:lang w:eastAsia="ru-RU"/>
        </w:rPr>
        <w:t>Отдела культуры администрации города Канска</w:t>
      </w:r>
      <w:proofErr w:type="gramEnd"/>
      <w:r w:rsidRPr="005A73B2">
        <w:rPr>
          <w:rFonts w:ascii="Times New Roman" w:hAnsi="Times New Roman" w:cs="Times New Roman"/>
          <w:sz w:val="28"/>
          <w:szCs w:val="28"/>
          <w:lang w:eastAsia="ru-RU"/>
        </w:rPr>
        <w:t xml:space="preserve">  Н.А. Велищенко опубликовать настоящее Постановление в официальном печатном издании «Канский вестник» и разместить  на официальном сайте администрации города Канска в сети Интернет.</w:t>
      </w:r>
    </w:p>
    <w:p w:rsidR="00940001" w:rsidRPr="0028547B" w:rsidRDefault="00940001" w:rsidP="0028547B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54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:rsidR="00940001" w:rsidRPr="0028547B" w:rsidRDefault="00940001" w:rsidP="0028547B">
      <w:pPr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854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опубликования.</w:t>
      </w:r>
    </w:p>
    <w:p w:rsidR="00940001" w:rsidRPr="00A35B8E" w:rsidRDefault="00940001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001" w:rsidRPr="00A35B8E" w:rsidRDefault="00940001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40001" w:rsidRDefault="00940001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F1C76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13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3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139C">
        <w:rPr>
          <w:rFonts w:ascii="Times New Roman" w:hAnsi="Times New Roman" w:cs="Times New Roman"/>
          <w:sz w:val="28"/>
          <w:szCs w:val="28"/>
        </w:rPr>
        <w:t>Береснев</w:t>
      </w:r>
    </w:p>
    <w:p w:rsidR="00940001" w:rsidRDefault="00940001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40001" w:rsidRDefault="00940001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40001" w:rsidRDefault="00940001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40001" w:rsidRDefault="00940001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40001" w:rsidRDefault="00940001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A12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Канска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25.05.2011</w:t>
      </w:r>
      <w:r w:rsidRPr="009E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804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9E2A12" w:rsidP="009E2A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t>Показатели</w:t>
      </w:r>
      <w:r w:rsidRPr="009E2A12">
        <w:rPr>
          <w:rFonts w:ascii="Times New Roman" w:hAnsi="Times New Roman" w:cs="Times New Roman"/>
          <w:sz w:val="28"/>
          <w:szCs w:val="28"/>
        </w:rPr>
        <w:br/>
        <w:t>размера вреда, причиняемого транспортными средствами, осуществляющими</w:t>
      </w:r>
      <w:r w:rsidRPr="009E2A12">
        <w:rPr>
          <w:rFonts w:ascii="Times New Roman" w:hAnsi="Times New Roman" w:cs="Times New Roman"/>
          <w:sz w:val="28"/>
          <w:szCs w:val="28"/>
        </w:rPr>
        <w:br/>
        <w:t>перевозки тяжеловесных грузов, при движении по автомобильным</w:t>
      </w:r>
      <w:r w:rsidRPr="009E2A12">
        <w:rPr>
          <w:rFonts w:ascii="Times New Roman" w:hAnsi="Times New Roman" w:cs="Times New Roman"/>
          <w:sz w:val="28"/>
          <w:szCs w:val="28"/>
        </w:rPr>
        <w:br/>
        <w:t>дорогам общего пользования на территории муниципального образования город Канск</w:t>
      </w:r>
    </w:p>
    <w:p w:rsidR="009E2A12" w:rsidRDefault="009E2A12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2A12">
        <w:rPr>
          <w:rFonts w:ascii="Times New Roman" w:hAnsi="Times New Roman" w:cs="Times New Roman"/>
          <w:sz w:val="28"/>
          <w:szCs w:val="28"/>
        </w:rPr>
        <w:t>1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9E2A12" w:rsidP="009E2A12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города Канска, рассчитанных под осевую нагрузку 10 тонн/ось, от превышения допустимых осевых нагрузок на каждую ось транспортного средства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004"/>
        <w:gridCol w:w="3004"/>
      </w:tblGrid>
      <w:tr w:rsidR="009E2A12" w:rsidRPr="009E2A12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Размер вреда, рубли</w:t>
            </w:r>
          </w:p>
        </w:tc>
      </w:tr>
      <w:tr w:rsidR="009E2A12" w:rsidRPr="009E2A12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на 1 км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на 100 км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3139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5021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7587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10821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14711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9E2A12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</w:t>
            </w:r>
            <w:hyperlink r:id="rId8" w:history="1">
              <w:r w:rsidRPr="009E2A1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Правилам</w:t>
              </w:r>
            </w:hyperlink>
            <w:r w:rsidRPr="009E2A12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16.11.2009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 xml:space="preserve"> 934</w:t>
            </w:r>
          </w:p>
        </w:tc>
      </w:tr>
    </w:tbl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9E2A12" w:rsidP="00C801A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lastRenderedPageBreak/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9E2A12" w:rsidP="00C801A6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t>Таблица</w:t>
      </w:r>
      <w:r w:rsidR="00C801A6">
        <w:rPr>
          <w:rFonts w:ascii="Times New Roman" w:hAnsi="Times New Roman" w:cs="Times New Roman"/>
          <w:sz w:val="28"/>
          <w:szCs w:val="28"/>
        </w:rPr>
        <w:t xml:space="preserve"> №</w:t>
      </w:r>
      <w:r w:rsidRPr="009E2A1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01A6" w:rsidRPr="00C801A6" w:rsidRDefault="00C801A6" w:rsidP="00C801A6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вреда, причиняемого </w:t>
      </w:r>
      <w:r w:rsidRPr="00C801A6">
        <w:rPr>
          <w:rFonts w:ascii="Times New Roman" w:hAnsi="Times New Roman" w:cs="Times New Roman"/>
          <w:sz w:val="28"/>
          <w:szCs w:val="28"/>
        </w:rPr>
        <w:t>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города Канска, рассчитанных под осевую нагрузку 1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C801A6">
        <w:rPr>
          <w:rFonts w:ascii="Times New Roman" w:hAnsi="Times New Roman" w:cs="Times New Roman"/>
          <w:sz w:val="28"/>
          <w:szCs w:val="28"/>
        </w:rPr>
        <w:t xml:space="preserve"> тонн/ось, от превышения допустимых осевых нагрузок на каждую ось транспортного средства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004"/>
        <w:gridCol w:w="3004"/>
      </w:tblGrid>
      <w:tr w:rsidR="009E2A12" w:rsidRPr="009E2A12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Размер вреда, рубли</w:t>
            </w:r>
          </w:p>
        </w:tc>
      </w:tr>
      <w:tr w:rsidR="009E2A12" w:rsidRPr="009E2A12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на 1 км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на 100 км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18,39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26,71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2671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37,19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3719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49,79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4979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</w:t>
            </w:r>
            <w:hyperlink r:id="rId9" w:history="1">
              <w:r w:rsidRPr="009E2A1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Правилам</w:t>
              </w:r>
            </w:hyperlink>
            <w:r w:rsidRPr="009E2A12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16.11.2009 </w:t>
            </w:r>
            <w:r w:rsidR="00C80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 xml:space="preserve"> 934</w:t>
            </w:r>
          </w:p>
        </w:tc>
      </w:tr>
    </w:tbl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9E2A12" w:rsidP="00C801A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01A6" w:rsidRDefault="00C801A6" w:rsidP="00C801A6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01A6" w:rsidRDefault="00C801A6" w:rsidP="00C801A6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01A6" w:rsidRDefault="00C801A6" w:rsidP="00C801A6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9E2A12" w:rsidP="00C801A6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01A6">
        <w:rPr>
          <w:rFonts w:ascii="Times New Roman" w:hAnsi="Times New Roman" w:cs="Times New Roman"/>
          <w:sz w:val="28"/>
          <w:szCs w:val="28"/>
        </w:rPr>
        <w:t xml:space="preserve">№ </w:t>
      </w:r>
      <w:r w:rsidRPr="009E2A12">
        <w:rPr>
          <w:rFonts w:ascii="Times New Roman" w:hAnsi="Times New Roman" w:cs="Times New Roman"/>
          <w:sz w:val="28"/>
          <w:szCs w:val="28"/>
        </w:rPr>
        <w:t>3</w:t>
      </w:r>
    </w:p>
    <w:p w:rsidR="009E2A12" w:rsidRPr="009E2A12" w:rsidRDefault="009E2A12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C801A6" w:rsidP="00C801A6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01A6">
        <w:rPr>
          <w:rFonts w:ascii="Times New Roman" w:hAnsi="Times New Roman" w:cs="Times New Roman"/>
          <w:sz w:val="28"/>
          <w:szCs w:val="28"/>
        </w:rPr>
        <w:t>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от превышения допустимой для автомобильной дороги массы транспортного средства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004"/>
        <w:gridCol w:w="3004"/>
      </w:tblGrid>
      <w:tr w:rsidR="009E2A12" w:rsidRPr="009E2A12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Превышение допустимой массы (процентов)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Размер вреда, рубли</w:t>
            </w:r>
          </w:p>
        </w:tc>
      </w:tr>
      <w:tr w:rsidR="009E2A12" w:rsidRPr="009E2A12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на 1 км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C801A6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на 100 км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22,69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2268,87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25,95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2594,59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29,20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2920,32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32,46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3245,63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35,71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3571,36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38,97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3897,09</w:t>
            </w:r>
          </w:p>
        </w:tc>
      </w:tr>
      <w:tr w:rsidR="009E2A12" w:rsidRPr="009E2A12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</w:t>
            </w:r>
            <w:hyperlink r:id="rId10" w:history="1">
              <w:r w:rsidRPr="009E2A1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Правилам</w:t>
              </w:r>
            </w:hyperlink>
            <w:r w:rsidRPr="009E2A12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16.11.2009 </w:t>
            </w:r>
            <w:r w:rsidR="007338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 xml:space="preserve"> 934</w:t>
            </w:r>
          </w:p>
        </w:tc>
      </w:tr>
    </w:tbl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9E2A12" w:rsidP="0073389D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9E2A12" w:rsidRDefault="009E2A12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3389D" w:rsidRDefault="0073389D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3389D" w:rsidRDefault="0073389D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3389D" w:rsidRDefault="0073389D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3389D" w:rsidRDefault="0073389D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3389D" w:rsidRDefault="0073389D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3389D" w:rsidRDefault="0073389D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3389D" w:rsidRDefault="0073389D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3389D" w:rsidRDefault="0073389D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73389D" w:rsidRPr="009E2A12" w:rsidRDefault="0073389D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9E2A12" w:rsidP="0073389D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2A1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3389D">
        <w:rPr>
          <w:rFonts w:ascii="Times New Roman" w:hAnsi="Times New Roman" w:cs="Times New Roman"/>
          <w:sz w:val="28"/>
          <w:szCs w:val="28"/>
        </w:rPr>
        <w:t xml:space="preserve">№ </w:t>
      </w:r>
      <w:r w:rsidRPr="009E2A12">
        <w:rPr>
          <w:rFonts w:ascii="Times New Roman" w:hAnsi="Times New Roman" w:cs="Times New Roman"/>
          <w:sz w:val="28"/>
          <w:szCs w:val="28"/>
        </w:rPr>
        <w:t>4</w:t>
      </w:r>
    </w:p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2A12" w:rsidRPr="009E2A12" w:rsidRDefault="0073389D" w:rsidP="0073389D">
      <w:pPr>
        <w:pStyle w:val="ConsPlusNormal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значения размера вреда, причиняемого транспортными средствами при превышении допустимых осевых нагрузок для автомобильной дороги на 5 процентов, и постоянные коэффициенты для муниципальных автомобильных дорог общего пользования местного значения города Канска</w:t>
      </w:r>
    </w:p>
    <w:p w:rsidR="009E2A12" w:rsidRPr="009E2A12" w:rsidRDefault="009E2A12" w:rsidP="009E2A1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1474"/>
        <w:gridCol w:w="1114"/>
        <w:gridCol w:w="1114"/>
        <w:gridCol w:w="1114"/>
        <w:gridCol w:w="1115"/>
      </w:tblGrid>
      <w:tr w:rsidR="009E2A12" w:rsidRPr="009E2A12"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Нормативная (расчетная) осевая нагрузка, тонн/ось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2A1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</w:t>
            </w:r>
            <w:proofErr w:type="spellEnd"/>
            <w:r w:rsidRPr="009E2A1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, руб./100 км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</w:tr>
      <w:tr w:rsidR="009E2A12" w:rsidRPr="009E2A12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E2A12" w:rsidRPr="009E2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9E2A12" w:rsidRPr="009E2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9E2A12" w:rsidRPr="009E2A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2" w:rsidRPr="009E2A12" w:rsidRDefault="009E2A12" w:rsidP="0073389D">
            <w:pPr>
              <w:pStyle w:val="ConsPlusNorma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12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</w:tbl>
    <w:p w:rsidR="009E2A12" w:rsidRPr="009E2A12" w:rsidRDefault="009E2A12" w:rsidP="009E2A12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2A12" w:rsidRDefault="009E2A12" w:rsidP="0028547B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2A12" w:rsidRDefault="009E2A12" w:rsidP="0028547B">
      <w:pPr>
        <w:pStyle w:val="ConsPlusNormal"/>
        <w:tabs>
          <w:tab w:val="left" w:pos="7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8547B" w:rsidRPr="0028547B" w:rsidRDefault="0028547B" w:rsidP="0028547B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8547B" w:rsidRPr="0028547B" w:rsidRDefault="0028547B" w:rsidP="0028547B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8547B">
        <w:rPr>
          <w:rFonts w:ascii="Times New Roman" w:hAnsi="Times New Roman" w:cs="Times New Roman"/>
          <w:sz w:val="28"/>
          <w:szCs w:val="28"/>
        </w:rPr>
        <w:t>УС и ЖКХ</w:t>
      </w:r>
    </w:p>
    <w:p w:rsidR="0028547B" w:rsidRPr="0028547B" w:rsidRDefault="0028547B" w:rsidP="0028547B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8547B">
        <w:rPr>
          <w:rFonts w:ascii="Times New Roman" w:hAnsi="Times New Roman" w:cs="Times New Roman"/>
          <w:sz w:val="28"/>
          <w:szCs w:val="28"/>
        </w:rPr>
        <w:t>администрации г. Канска</w:t>
      </w:r>
      <w:r w:rsidRPr="0028547B">
        <w:rPr>
          <w:rFonts w:ascii="Times New Roman" w:hAnsi="Times New Roman" w:cs="Times New Roman"/>
          <w:sz w:val="28"/>
          <w:szCs w:val="28"/>
        </w:rPr>
        <w:tab/>
      </w:r>
      <w:r w:rsidRPr="0028547B">
        <w:rPr>
          <w:rFonts w:ascii="Times New Roman" w:hAnsi="Times New Roman" w:cs="Times New Roman"/>
          <w:sz w:val="28"/>
          <w:szCs w:val="28"/>
        </w:rPr>
        <w:tab/>
      </w:r>
      <w:r w:rsidRPr="0028547B">
        <w:rPr>
          <w:rFonts w:ascii="Times New Roman" w:hAnsi="Times New Roman" w:cs="Times New Roman"/>
          <w:sz w:val="28"/>
          <w:szCs w:val="28"/>
        </w:rPr>
        <w:tab/>
      </w:r>
      <w:r w:rsidRPr="0028547B">
        <w:rPr>
          <w:rFonts w:ascii="Times New Roman" w:hAnsi="Times New Roman" w:cs="Times New Roman"/>
          <w:sz w:val="28"/>
          <w:szCs w:val="28"/>
        </w:rPr>
        <w:tab/>
      </w:r>
      <w:r w:rsidRPr="002854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54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Боборик</w:t>
      </w:r>
    </w:p>
    <w:p w:rsidR="00857699" w:rsidRDefault="00857699" w:rsidP="00FF1C7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857699" w:rsidSect="0073389D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8B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92E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A6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967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B86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AF0B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36C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AB03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FECC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0C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113C8A"/>
    <w:multiLevelType w:val="multilevel"/>
    <w:tmpl w:val="BE925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F9266B3"/>
    <w:multiLevelType w:val="hybridMultilevel"/>
    <w:tmpl w:val="06344A6A"/>
    <w:lvl w:ilvl="0" w:tplc="329CFA6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0588"/>
    <w:rsid w:val="00012EF4"/>
    <w:rsid w:val="00013C7B"/>
    <w:rsid w:val="00014725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3E1F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6FE9"/>
    <w:rsid w:val="0004713A"/>
    <w:rsid w:val="00047D2F"/>
    <w:rsid w:val="0005022C"/>
    <w:rsid w:val="000510F6"/>
    <w:rsid w:val="0005139C"/>
    <w:rsid w:val="00051446"/>
    <w:rsid w:val="00054D63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1C61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77E5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2A68"/>
    <w:rsid w:val="000A3094"/>
    <w:rsid w:val="000A41E4"/>
    <w:rsid w:val="000A4E68"/>
    <w:rsid w:val="000A5C12"/>
    <w:rsid w:val="000A655A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F86"/>
    <w:rsid w:val="000C0B41"/>
    <w:rsid w:val="000C1BE4"/>
    <w:rsid w:val="000C2EE7"/>
    <w:rsid w:val="000C491B"/>
    <w:rsid w:val="000C4BBF"/>
    <w:rsid w:val="000C57AC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6BE9"/>
    <w:rsid w:val="00107741"/>
    <w:rsid w:val="00110531"/>
    <w:rsid w:val="0011200A"/>
    <w:rsid w:val="00112865"/>
    <w:rsid w:val="001142D5"/>
    <w:rsid w:val="0011770B"/>
    <w:rsid w:val="0012091A"/>
    <w:rsid w:val="00121912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848"/>
    <w:rsid w:val="001349C6"/>
    <w:rsid w:val="00135622"/>
    <w:rsid w:val="00135A63"/>
    <w:rsid w:val="001364B6"/>
    <w:rsid w:val="00137838"/>
    <w:rsid w:val="00137B2A"/>
    <w:rsid w:val="00137E03"/>
    <w:rsid w:val="001403BF"/>
    <w:rsid w:val="00140807"/>
    <w:rsid w:val="00140892"/>
    <w:rsid w:val="00140B35"/>
    <w:rsid w:val="0014145B"/>
    <w:rsid w:val="00141F75"/>
    <w:rsid w:val="00143119"/>
    <w:rsid w:val="00143899"/>
    <w:rsid w:val="001438EE"/>
    <w:rsid w:val="00143FD0"/>
    <w:rsid w:val="00144357"/>
    <w:rsid w:val="001448C9"/>
    <w:rsid w:val="0014557F"/>
    <w:rsid w:val="001460DE"/>
    <w:rsid w:val="001462F1"/>
    <w:rsid w:val="00146EF8"/>
    <w:rsid w:val="0014796B"/>
    <w:rsid w:val="00147BA3"/>
    <w:rsid w:val="00151453"/>
    <w:rsid w:val="00154821"/>
    <w:rsid w:val="00154D3E"/>
    <w:rsid w:val="00154D72"/>
    <w:rsid w:val="001557E6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77729"/>
    <w:rsid w:val="00180FAF"/>
    <w:rsid w:val="00181E9F"/>
    <w:rsid w:val="0018286B"/>
    <w:rsid w:val="00183CC1"/>
    <w:rsid w:val="00186047"/>
    <w:rsid w:val="00186CB1"/>
    <w:rsid w:val="0018771A"/>
    <w:rsid w:val="00187D7D"/>
    <w:rsid w:val="0019015E"/>
    <w:rsid w:val="00192536"/>
    <w:rsid w:val="00193AC0"/>
    <w:rsid w:val="0019441B"/>
    <w:rsid w:val="0019547C"/>
    <w:rsid w:val="001957D0"/>
    <w:rsid w:val="001968BD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F24"/>
    <w:rsid w:val="001B5F56"/>
    <w:rsid w:val="001C0477"/>
    <w:rsid w:val="001C214D"/>
    <w:rsid w:val="001C2665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6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17668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477A"/>
    <w:rsid w:val="0025556B"/>
    <w:rsid w:val="00255BA4"/>
    <w:rsid w:val="00255DC3"/>
    <w:rsid w:val="00256D80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688A"/>
    <w:rsid w:val="002770AD"/>
    <w:rsid w:val="00277B33"/>
    <w:rsid w:val="00281B0C"/>
    <w:rsid w:val="002852A2"/>
    <w:rsid w:val="0028547B"/>
    <w:rsid w:val="00286423"/>
    <w:rsid w:val="00287321"/>
    <w:rsid w:val="00287DFF"/>
    <w:rsid w:val="00290605"/>
    <w:rsid w:val="00290B98"/>
    <w:rsid w:val="002917B7"/>
    <w:rsid w:val="0029289F"/>
    <w:rsid w:val="00293230"/>
    <w:rsid w:val="00295FEC"/>
    <w:rsid w:val="002966D7"/>
    <w:rsid w:val="00296DB0"/>
    <w:rsid w:val="00297A2B"/>
    <w:rsid w:val="002A087E"/>
    <w:rsid w:val="002A09A7"/>
    <w:rsid w:val="002A09D1"/>
    <w:rsid w:val="002A0BD7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4A3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594C"/>
    <w:rsid w:val="002D695D"/>
    <w:rsid w:val="002D6AC5"/>
    <w:rsid w:val="002D6CFE"/>
    <w:rsid w:val="002D7260"/>
    <w:rsid w:val="002D731D"/>
    <w:rsid w:val="002D74F0"/>
    <w:rsid w:val="002E0897"/>
    <w:rsid w:val="002E28D0"/>
    <w:rsid w:val="002E2AF3"/>
    <w:rsid w:val="002E341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183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EF1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457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6A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0A2"/>
    <w:rsid w:val="003A7B1A"/>
    <w:rsid w:val="003B0DEF"/>
    <w:rsid w:val="003B1034"/>
    <w:rsid w:val="003B1FEB"/>
    <w:rsid w:val="003B2495"/>
    <w:rsid w:val="003B28A2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5844"/>
    <w:rsid w:val="003D6309"/>
    <w:rsid w:val="003D6BB7"/>
    <w:rsid w:val="003D70CA"/>
    <w:rsid w:val="003D7A9E"/>
    <w:rsid w:val="003E1C7E"/>
    <w:rsid w:val="003E1D22"/>
    <w:rsid w:val="003E1E63"/>
    <w:rsid w:val="003E50EF"/>
    <w:rsid w:val="003E6291"/>
    <w:rsid w:val="003E676A"/>
    <w:rsid w:val="003E7401"/>
    <w:rsid w:val="003F05E8"/>
    <w:rsid w:val="003F12FE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2827"/>
    <w:rsid w:val="00416CFB"/>
    <w:rsid w:val="0041791E"/>
    <w:rsid w:val="00417A37"/>
    <w:rsid w:val="00417AFD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0485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77071"/>
    <w:rsid w:val="00480CE0"/>
    <w:rsid w:val="004811E3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A759E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2FD3"/>
    <w:rsid w:val="004C4DA4"/>
    <w:rsid w:val="004C7D99"/>
    <w:rsid w:val="004D1A97"/>
    <w:rsid w:val="004D3BF4"/>
    <w:rsid w:val="004D476C"/>
    <w:rsid w:val="004D4A7B"/>
    <w:rsid w:val="004D4DAF"/>
    <w:rsid w:val="004D4F9D"/>
    <w:rsid w:val="004D55CE"/>
    <w:rsid w:val="004D56A0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03E"/>
    <w:rsid w:val="00505637"/>
    <w:rsid w:val="005063A8"/>
    <w:rsid w:val="005111B1"/>
    <w:rsid w:val="00511B0C"/>
    <w:rsid w:val="00511B6F"/>
    <w:rsid w:val="00513D9E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268D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FA7"/>
    <w:rsid w:val="00556A36"/>
    <w:rsid w:val="00556E29"/>
    <w:rsid w:val="00557240"/>
    <w:rsid w:val="00557B60"/>
    <w:rsid w:val="0056108A"/>
    <w:rsid w:val="00562624"/>
    <w:rsid w:val="00563526"/>
    <w:rsid w:val="00563EC8"/>
    <w:rsid w:val="00564D25"/>
    <w:rsid w:val="00565E06"/>
    <w:rsid w:val="00566AD3"/>
    <w:rsid w:val="005672F3"/>
    <w:rsid w:val="00567F80"/>
    <w:rsid w:val="005702F3"/>
    <w:rsid w:val="00570CA5"/>
    <w:rsid w:val="00571288"/>
    <w:rsid w:val="005718F2"/>
    <w:rsid w:val="00571BD8"/>
    <w:rsid w:val="00572B93"/>
    <w:rsid w:val="00572EB7"/>
    <w:rsid w:val="00573C08"/>
    <w:rsid w:val="005741FA"/>
    <w:rsid w:val="005745BE"/>
    <w:rsid w:val="00574A04"/>
    <w:rsid w:val="005761F7"/>
    <w:rsid w:val="005772A6"/>
    <w:rsid w:val="00577B23"/>
    <w:rsid w:val="00580360"/>
    <w:rsid w:val="00580DD1"/>
    <w:rsid w:val="005813B9"/>
    <w:rsid w:val="00581BF2"/>
    <w:rsid w:val="0058274A"/>
    <w:rsid w:val="0058313C"/>
    <w:rsid w:val="005835F8"/>
    <w:rsid w:val="0058403D"/>
    <w:rsid w:val="005867B0"/>
    <w:rsid w:val="00586ECA"/>
    <w:rsid w:val="005876DA"/>
    <w:rsid w:val="00587D81"/>
    <w:rsid w:val="00590637"/>
    <w:rsid w:val="0059095D"/>
    <w:rsid w:val="005915A8"/>
    <w:rsid w:val="00592F06"/>
    <w:rsid w:val="005932ED"/>
    <w:rsid w:val="0059607B"/>
    <w:rsid w:val="00596F9E"/>
    <w:rsid w:val="0059743A"/>
    <w:rsid w:val="00597B3C"/>
    <w:rsid w:val="00597E0E"/>
    <w:rsid w:val="005A0722"/>
    <w:rsid w:val="005A08CB"/>
    <w:rsid w:val="005A0E4E"/>
    <w:rsid w:val="005A20E9"/>
    <w:rsid w:val="005A3B25"/>
    <w:rsid w:val="005A4053"/>
    <w:rsid w:val="005A4999"/>
    <w:rsid w:val="005A4F66"/>
    <w:rsid w:val="005A73B2"/>
    <w:rsid w:val="005B01CB"/>
    <w:rsid w:val="005B023F"/>
    <w:rsid w:val="005B0416"/>
    <w:rsid w:val="005B15F8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42E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E7EF1"/>
    <w:rsid w:val="005F048D"/>
    <w:rsid w:val="005F0693"/>
    <w:rsid w:val="005F0961"/>
    <w:rsid w:val="005F0BF3"/>
    <w:rsid w:val="005F12B6"/>
    <w:rsid w:val="005F297A"/>
    <w:rsid w:val="005F3AA5"/>
    <w:rsid w:val="006007BE"/>
    <w:rsid w:val="006009AE"/>
    <w:rsid w:val="006009C7"/>
    <w:rsid w:val="00604C14"/>
    <w:rsid w:val="00604F07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17E88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6222A"/>
    <w:rsid w:val="00662D14"/>
    <w:rsid w:val="00664B9A"/>
    <w:rsid w:val="006651CE"/>
    <w:rsid w:val="00665D1D"/>
    <w:rsid w:val="00666037"/>
    <w:rsid w:val="00666780"/>
    <w:rsid w:val="0066731E"/>
    <w:rsid w:val="006725C4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520F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462"/>
    <w:rsid w:val="006B0BA0"/>
    <w:rsid w:val="006B0BF1"/>
    <w:rsid w:val="006B1C8B"/>
    <w:rsid w:val="006B24E8"/>
    <w:rsid w:val="006B32FF"/>
    <w:rsid w:val="006B489A"/>
    <w:rsid w:val="006B625E"/>
    <w:rsid w:val="006B6A59"/>
    <w:rsid w:val="006C2072"/>
    <w:rsid w:val="006C35D9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14BE"/>
    <w:rsid w:val="006D3C0D"/>
    <w:rsid w:val="006D40AE"/>
    <w:rsid w:val="006D48C7"/>
    <w:rsid w:val="006D48D0"/>
    <w:rsid w:val="006D4FA0"/>
    <w:rsid w:val="006D6668"/>
    <w:rsid w:val="006D6BCA"/>
    <w:rsid w:val="006E1300"/>
    <w:rsid w:val="006E1A1A"/>
    <w:rsid w:val="006E1AAA"/>
    <w:rsid w:val="006E2B00"/>
    <w:rsid w:val="006E548D"/>
    <w:rsid w:val="006E6520"/>
    <w:rsid w:val="006E66DC"/>
    <w:rsid w:val="006E684A"/>
    <w:rsid w:val="006E6B85"/>
    <w:rsid w:val="006E6D5A"/>
    <w:rsid w:val="006F080E"/>
    <w:rsid w:val="006F170A"/>
    <w:rsid w:val="006F493E"/>
    <w:rsid w:val="006F62CB"/>
    <w:rsid w:val="006F6541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7CB"/>
    <w:rsid w:val="007108D0"/>
    <w:rsid w:val="0071193E"/>
    <w:rsid w:val="0071237F"/>
    <w:rsid w:val="00712B2D"/>
    <w:rsid w:val="00714646"/>
    <w:rsid w:val="007151AF"/>
    <w:rsid w:val="0071587E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89D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0E50"/>
    <w:rsid w:val="007417C3"/>
    <w:rsid w:val="00741948"/>
    <w:rsid w:val="00742A97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265B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77F"/>
    <w:rsid w:val="007C0A7D"/>
    <w:rsid w:val="007C0D39"/>
    <w:rsid w:val="007C0D8F"/>
    <w:rsid w:val="007C2B59"/>
    <w:rsid w:val="007C3BE9"/>
    <w:rsid w:val="007C6253"/>
    <w:rsid w:val="007C6421"/>
    <w:rsid w:val="007C7197"/>
    <w:rsid w:val="007D07F2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5A31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7F7C15"/>
    <w:rsid w:val="00802AF5"/>
    <w:rsid w:val="00802C8E"/>
    <w:rsid w:val="00804D57"/>
    <w:rsid w:val="00804F47"/>
    <w:rsid w:val="00805473"/>
    <w:rsid w:val="00807FD3"/>
    <w:rsid w:val="008102F2"/>
    <w:rsid w:val="008112C9"/>
    <w:rsid w:val="00811440"/>
    <w:rsid w:val="0081197E"/>
    <w:rsid w:val="00812FB0"/>
    <w:rsid w:val="00814F06"/>
    <w:rsid w:val="00816577"/>
    <w:rsid w:val="00816B18"/>
    <w:rsid w:val="0081799B"/>
    <w:rsid w:val="00817D04"/>
    <w:rsid w:val="0082017C"/>
    <w:rsid w:val="00820309"/>
    <w:rsid w:val="008210E2"/>
    <w:rsid w:val="00822706"/>
    <w:rsid w:val="0082374B"/>
    <w:rsid w:val="008238B8"/>
    <w:rsid w:val="00823CDB"/>
    <w:rsid w:val="00825443"/>
    <w:rsid w:val="00825CF7"/>
    <w:rsid w:val="008260EC"/>
    <w:rsid w:val="0082633B"/>
    <w:rsid w:val="008271E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5FE0"/>
    <w:rsid w:val="00836B1F"/>
    <w:rsid w:val="00841515"/>
    <w:rsid w:val="0084163D"/>
    <w:rsid w:val="00843D44"/>
    <w:rsid w:val="008448BB"/>
    <w:rsid w:val="00845AAF"/>
    <w:rsid w:val="00845BBF"/>
    <w:rsid w:val="00846674"/>
    <w:rsid w:val="008501D8"/>
    <w:rsid w:val="00850C9E"/>
    <w:rsid w:val="00851A6D"/>
    <w:rsid w:val="00852321"/>
    <w:rsid w:val="00853120"/>
    <w:rsid w:val="008537FF"/>
    <w:rsid w:val="0085391D"/>
    <w:rsid w:val="00853C44"/>
    <w:rsid w:val="00853EF2"/>
    <w:rsid w:val="00854BBF"/>
    <w:rsid w:val="0085524B"/>
    <w:rsid w:val="00855B95"/>
    <w:rsid w:val="0085614D"/>
    <w:rsid w:val="00857699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5945"/>
    <w:rsid w:val="0088698F"/>
    <w:rsid w:val="00890570"/>
    <w:rsid w:val="008909B2"/>
    <w:rsid w:val="008931EF"/>
    <w:rsid w:val="00895A0F"/>
    <w:rsid w:val="00895E6C"/>
    <w:rsid w:val="00895EC5"/>
    <w:rsid w:val="00897249"/>
    <w:rsid w:val="00897C59"/>
    <w:rsid w:val="008A38F5"/>
    <w:rsid w:val="008A6018"/>
    <w:rsid w:val="008A658D"/>
    <w:rsid w:val="008A76CB"/>
    <w:rsid w:val="008A7D51"/>
    <w:rsid w:val="008B070F"/>
    <w:rsid w:val="008B1243"/>
    <w:rsid w:val="008B139B"/>
    <w:rsid w:val="008B15E1"/>
    <w:rsid w:val="008B2371"/>
    <w:rsid w:val="008B25ED"/>
    <w:rsid w:val="008B7AB0"/>
    <w:rsid w:val="008C048C"/>
    <w:rsid w:val="008C1BE2"/>
    <w:rsid w:val="008C1EB3"/>
    <w:rsid w:val="008C21D1"/>
    <w:rsid w:val="008C2F99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0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3415"/>
    <w:rsid w:val="0092547F"/>
    <w:rsid w:val="00927275"/>
    <w:rsid w:val="00927C5C"/>
    <w:rsid w:val="00930D1A"/>
    <w:rsid w:val="00931BA9"/>
    <w:rsid w:val="00931F0B"/>
    <w:rsid w:val="0093280E"/>
    <w:rsid w:val="00933B3D"/>
    <w:rsid w:val="00933CF5"/>
    <w:rsid w:val="009345D8"/>
    <w:rsid w:val="00934C0C"/>
    <w:rsid w:val="00940001"/>
    <w:rsid w:val="009416F8"/>
    <w:rsid w:val="00941C83"/>
    <w:rsid w:val="00942DAD"/>
    <w:rsid w:val="00944ACB"/>
    <w:rsid w:val="00945A0E"/>
    <w:rsid w:val="009464E6"/>
    <w:rsid w:val="009466DC"/>
    <w:rsid w:val="00946B98"/>
    <w:rsid w:val="00946CA3"/>
    <w:rsid w:val="00947749"/>
    <w:rsid w:val="00947994"/>
    <w:rsid w:val="00951296"/>
    <w:rsid w:val="0095440D"/>
    <w:rsid w:val="0096023B"/>
    <w:rsid w:val="0096028A"/>
    <w:rsid w:val="00960E21"/>
    <w:rsid w:val="00963D7B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D30"/>
    <w:rsid w:val="0098082B"/>
    <w:rsid w:val="009808C8"/>
    <w:rsid w:val="00980BCF"/>
    <w:rsid w:val="009827F3"/>
    <w:rsid w:val="00983A3C"/>
    <w:rsid w:val="009848CF"/>
    <w:rsid w:val="00985F54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54C7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513"/>
    <w:rsid w:val="009C3CAE"/>
    <w:rsid w:val="009C4D75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2A12"/>
    <w:rsid w:val="009E378A"/>
    <w:rsid w:val="009E3B97"/>
    <w:rsid w:val="009E4FA4"/>
    <w:rsid w:val="009F0827"/>
    <w:rsid w:val="009F0E4B"/>
    <w:rsid w:val="009F195B"/>
    <w:rsid w:val="009F1969"/>
    <w:rsid w:val="009F448C"/>
    <w:rsid w:val="009F4A22"/>
    <w:rsid w:val="009F60F5"/>
    <w:rsid w:val="009F6A16"/>
    <w:rsid w:val="009F6C42"/>
    <w:rsid w:val="00A0172E"/>
    <w:rsid w:val="00A0250A"/>
    <w:rsid w:val="00A03EB4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27255"/>
    <w:rsid w:val="00A30AE1"/>
    <w:rsid w:val="00A30EA6"/>
    <w:rsid w:val="00A3205A"/>
    <w:rsid w:val="00A32099"/>
    <w:rsid w:val="00A32C05"/>
    <w:rsid w:val="00A33424"/>
    <w:rsid w:val="00A3390D"/>
    <w:rsid w:val="00A3580B"/>
    <w:rsid w:val="00A35B8E"/>
    <w:rsid w:val="00A401A9"/>
    <w:rsid w:val="00A4250B"/>
    <w:rsid w:val="00A43F9E"/>
    <w:rsid w:val="00A4418C"/>
    <w:rsid w:val="00A457BD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138A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0989"/>
    <w:rsid w:val="00AA17A9"/>
    <w:rsid w:val="00AA22D4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809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C7D25"/>
    <w:rsid w:val="00AD01F3"/>
    <w:rsid w:val="00AD0290"/>
    <w:rsid w:val="00AD0F7D"/>
    <w:rsid w:val="00AD164F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0C7E"/>
    <w:rsid w:val="00AF0D01"/>
    <w:rsid w:val="00AF512A"/>
    <w:rsid w:val="00AF519D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4E3"/>
    <w:rsid w:val="00B076B5"/>
    <w:rsid w:val="00B1037B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55A"/>
    <w:rsid w:val="00B74712"/>
    <w:rsid w:val="00B74D24"/>
    <w:rsid w:val="00B76E5D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1C00"/>
    <w:rsid w:val="00B92FE6"/>
    <w:rsid w:val="00B94768"/>
    <w:rsid w:val="00B95B2B"/>
    <w:rsid w:val="00B964B3"/>
    <w:rsid w:val="00BA0B8B"/>
    <w:rsid w:val="00BA0D12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411D"/>
    <w:rsid w:val="00BC4982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E6BA4"/>
    <w:rsid w:val="00BE6F58"/>
    <w:rsid w:val="00BF0406"/>
    <w:rsid w:val="00BF04A0"/>
    <w:rsid w:val="00BF08F7"/>
    <w:rsid w:val="00BF1EEE"/>
    <w:rsid w:val="00BF410E"/>
    <w:rsid w:val="00BF52FA"/>
    <w:rsid w:val="00BF5663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0655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3B"/>
    <w:rsid w:val="00C507D2"/>
    <w:rsid w:val="00C50E62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57DF"/>
    <w:rsid w:val="00C777E6"/>
    <w:rsid w:val="00C801A6"/>
    <w:rsid w:val="00C80E51"/>
    <w:rsid w:val="00C81450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35D8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49E2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CF6"/>
    <w:rsid w:val="00CD0D5C"/>
    <w:rsid w:val="00CD18D0"/>
    <w:rsid w:val="00CD1964"/>
    <w:rsid w:val="00CD2C86"/>
    <w:rsid w:val="00CD2D9C"/>
    <w:rsid w:val="00CD348A"/>
    <w:rsid w:val="00CD3847"/>
    <w:rsid w:val="00CD3A0C"/>
    <w:rsid w:val="00CD5ED4"/>
    <w:rsid w:val="00CD6CDD"/>
    <w:rsid w:val="00CD76F1"/>
    <w:rsid w:val="00CE08E1"/>
    <w:rsid w:val="00CE2989"/>
    <w:rsid w:val="00CE46E8"/>
    <w:rsid w:val="00CE475A"/>
    <w:rsid w:val="00CE4780"/>
    <w:rsid w:val="00CE4D14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6EF5"/>
    <w:rsid w:val="00CF7B95"/>
    <w:rsid w:val="00D00D0F"/>
    <w:rsid w:val="00D0329A"/>
    <w:rsid w:val="00D03631"/>
    <w:rsid w:val="00D06D1A"/>
    <w:rsid w:val="00D10431"/>
    <w:rsid w:val="00D11619"/>
    <w:rsid w:val="00D117DA"/>
    <w:rsid w:val="00D12E8C"/>
    <w:rsid w:val="00D13451"/>
    <w:rsid w:val="00D14213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1C4E"/>
    <w:rsid w:val="00D22678"/>
    <w:rsid w:val="00D22DFF"/>
    <w:rsid w:val="00D23092"/>
    <w:rsid w:val="00D2310C"/>
    <w:rsid w:val="00D24C38"/>
    <w:rsid w:val="00D2546C"/>
    <w:rsid w:val="00D25952"/>
    <w:rsid w:val="00D3008A"/>
    <w:rsid w:val="00D402AB"/>
    <w:rsid w:val="00D424B9"/>
    <w:rsid w:val="00D434B9"/>
    <w:rsid w:val="00D43CC9"/>
    <w:rsid w:val="00D445C3"/>
    <w:rsid w:val="00D45E68"/>
    <w:rsid w:val="00D471C5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60752"/>
    <w:rsid w:val="00D62B05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5AF9"/>
    <w:rsid w:val="00D77613"/>
    <w:rsid w:val="00D77FD1"/>
    <w:rsid w:val="00D8019E"/>
    <w:rsid w:val="00D82757"/>
    <w:rsid w:val="00D82BB8"/>
    <w:rsid w:val="00D84AC2"/>
    <w:rsid w:val="00D865BE"/>
    <w:rsid w:val="00D86B58"/>
    <w:rsid w:val="00D86F3A"/>
    <w:rsid w:val="00D87585"/>
    <w:rsid w:val="00D877CD"/>
    <w:rsid w:val="00D87D59"/>
    <w:rsid w:val="00D87EE8"/>
    <w:rsid w:val="00D91DD9"/>
    <w:rsid w:val="00D922D3"/>
    <w:rsid w:val="00D92839"/>
    <w:rsid w:val="00D9344E"/>
    <w:rsid w:val="00D95BC8"/>
    <w:rsid w:val="00D96E7C"/>
    <w:rsid w:val="00D977B8"/>
    <w:rsid w:val="00D97E0C"/>
    <w:rsid w:val="00DA15F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DEA"/>
    <w:rsid w:val="00DB2F0A"/>
    <w:rsid w:val="00DB350E"/>
    <w:rsid w:val="00DB3F3C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5DC6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DF74A7"/>
    <w:rsid w:val="00DF7C77"/>
    <w:rsid w:val="00E013B5"/>
    <w:rsid w:val="00E01B6A"/>
    <w:rsid w:val="00E01DE6"/>
    <w:rsid w:val="00E02010"/>
    <w:rsid w:val="00E02C40"/>
    <w:rsid w:val="00E031C2"/>
    <w:rsid w:val="00E04BA9"/>
    <w:rsid w:val="00E05957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038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7DA"/>
    <w:rsid w:val="00E52EF7"/>
    <w:rsid w:val="00E53073"/>
    <w:rsid w:val="00E558FC"/>
    <w:rsid w:val="00E56F19"/>
    <w:rsid w:val="00E56FD4"/>
    <w:rsid w:val="00E57F67"/>
    <w:rsid w:val="00E61F11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3D12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57CF"/>
    <w:rsid w:val="00E97839"/>
    <w:rsid w:val="00EA10B7"/>
    <w:rsid w:val="00EA1FD2"/>
    <w:rsid w:val="00EA2E3B"/>
    <w:rsid w:val="00EA2EEA"/>
    <w:rsid w:val="00EA37EF"/>
    <w:rsid w:val="00EA429B"/>
    <w:rsid w:val="00EA4B2E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22D"/>
    <w:rsid w:val="00EC25CA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8DC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03BD"/>
    <w:rsid w:val="00F32263"/>
    <w:rsid w:val="00F32C18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69D3"/>
    <w:rsid w:val="00F572D7"/>
    <w:rsid w:val="00F602DF"/>
    <w:rsid w:val="00F60F0E"/>
    <w:rsid w:val="00F610BB"/>
    <w:rsid w:val="00F618AE"/>
    <w:rsid w:val="00F619BD"/>
    <w:rsid w:val="00F61ED7"/>
    <w:rsid w:val="00F622A7"/>
    <w:rsid w:val="00F63A76"/>
    <w:rsid w:val="00F657C6"/>
    <w:rsid w:val="00F66E5C"/>
    <w:rsid w:val="00F701B8"/>
    <w:rsid w:val="00F70413"/>
    <w:rsid w:val="00F71AAC"/>
    <w:rsid w:val="00F720C3"/>
    <w:rsid w:val="00F729C0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97D0B"/>
    <w:rsid w:val="00FA016F"/>
    <w:rsid w:val="00FA0ABA"/>
    <w:rsid w:val="00FA27B1"/>
    <w:rsid w:val="00FA3D43"/>
    <w:rsid w:val="00FA4D8E"/>
    <w:rsid w:val="00FA7170"/>
    <w:rsid w:val="00FA76DD"/>
    <w:rsid w:val="00FB0043"/>
    <w:rsid w:val="00FB061D"/>
    <w:rsid w:val="00FB15D4"/>
    <w:rsid w:val="00FB1E0C"/>
    <w:rsid w:val="00FB2C55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D7B73"/>
    <w:rsid w:val="00FE0866"/>
    <w:rsid w:val="00FE5E45"/>
    <w:rsid w:val="00FE6D62"/>
    <w:rsid w:val="00FF0D72"/>
    <w:rsid w:val="00FF0DC1"/>
    <w:rsid w:val="00FF1C76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Document Map"/>
    <w:basedOn w:val="a"/>
    <w:link w:val="ab"/>
    <w:uiPriority w:val="99"/>
    <w:semiHidden/>
    <w:rsid w:val="008102F2"/>
    <w:pPr>
      <w:shd w:val="clear" w:color="auto" w:fill="000080"/>
    </w:pPr>
    <w:rPr>
      <w:sz w:val="2"/>
      <w:szCs w:val="2"/>
    </w:rPr>
  </w:style>
  <w:style w:type="character" w:customStyle="1" w:styleId="ab">
    <w:name w:val="Схема документа Знак"/>
    <w:link w:val="aa"/>
    <w:uiPriority w:val="99"/>
    <w:semiHidden/>
    <w:locked/>
    <w:rsid w:val="00417AFD"/>
    <w:rPr>
      <w:rFonts w:ascii="Times New Roman" w:hAnsi="Times New Roman" w:cs="Times New Roman"/>
      <w:sz w:val="2"/>
      <w:szCs w:val="2"/>
      <w:lang w:eastAsia="en-US"/>
    </w:rPr>
  </w:style>
  <w:style w:type="character" w:styleId="ac">
    <w:name w:val="Hyperlink"/>
    <w:uiPriority w:val="99"/>
    <w:unhideWhenUsed/>
    <w:rsid w:val="0005139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513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0944766AC645EE5045C8730656A5EDF3F300D05AE74F1FB615CD37CEE3A267FDF37F630CA80146F14910F208F402D68F8CDDDB957F59CTDj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744EB35458E3B23C63216BBDE7A77CE1DC0A6C4213188F7929240B663E6F42ACB63893E7BA1E1AFC9F68D8EC288B238CF5E8168FF67F873996B5o2U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744EB35458E3B23C63216BBDE7A77CE1DC0A6C4213188F7929240B663E6F42ACB63893E7BA1E1AFC9E68D8EC288B238CF5E8168FF67F873996B5o2U6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F60944766AC645EE5045C8730656A5EDF3F300D05AE74F1FB615CD37CEE3A267FDF37F630CA80146F14910F208F402D68F8CDDDB957F59CTDj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0944766AC645EE5045C8730656A5EDF3F300D05AE74F1FB615CD37CEE3A267FDF37F630CA80146F14910F208F402D68F8CDDDB957F59CTDj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6</Pages>
  <Words>992</Words>
  <Characters>7976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Велищенко Наталья Андреевна</cp:lastModifiedBy>
  <cp:revision>37</cp:revision>
  <cp:lastPrinted>2019-04-16T02:07:00Z</cp:lastPrinted>
  <dcterms:created xsi:type="dcterms:W3CDTF">2018-03-23T08:11:00Z</dcterms:created>
  <dcterms:modified xsi:type="dcterms:W3CDTF">2019-07-09T06:19:00Z</dcterms:modified>
</cp:coreProperties>
</file>