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63" w:rsidRPr="00812F25" w:rsidRDefault="003D426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843"/>
        <w:gridCol w:w="2892"/>
        <w:gridCol w:w="3006"/>
        <w:gridCol w:w="1955"/>
      </w:tblGrid>
      <w:tr w:rsidR="00606DA5" w:rsidRPr="007F241C" w:rsidTr="00E84630">
        <w:tc>
          <w:tcPr>
            <w:tcW w:w="9696" w:type="dxa"/>
            <w:gridSpan w:val="4"/>
          </w:tcPr>
          <w:p w:rsidR="00606DA5" w:rsidRPr="007F241C" w:rsidRDefault="00606DA5" w:rsidP="00E84630">
            <w:pPr>
              <w:keepNext/>
              <w:suppressLineNumbers/>
              <w:suppressAutoHyphens/>
              <w:ind w:firstLine="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DA5" w:rsidRPr="000D24ED" w:rsidRDefault="00606DA5" w:rsidP="00E84630">
            <w:pPr>
              <w:keepNext/>
              <w:suppressLineNumbers/>
              <w:suppressAutoHyphens/>
              <w:ind w:firstLine="34"/>
              <w:jc w:val="center"/>
              <w:rPr>
                <w:sz w:val="28"/>
                <w:szCs w:val="28"/>
              </w:rPr>
            </w:pPr>
            <w:r w:rsidRPr="000D24ED">
              <w:rPr>
                <w:sz w:val="28"/>
                <w:szCs w:val="28"/>
              </w:rPr>
              <w:t>Российская Федерация</w:t>
            </w:r>
          </w:p>
          <w:p w:rsidR="00606DA5" w:rsidRPr="000D24ED" w:rsidRDefault="00606DA5" w:rsidP="00E84630">
            <w:pPr>
              <w:keepNext/>
              <w:suppressLineNumbers/>
              <w:suppressAutoHyphens/>
              <w:spacing w:line="380" w:lineRule="exact"/>
              <w:ind w:firstLine="34"/>
              <w:jc w:val="center"/>
              <w:rPr>
                <w:sz w:val="28"/>
                <w:szCs w:val="28"/>
              </w:rPr>
            </w:pPr>
            <w:r w:rsidRPr="000D24ED">
              <w:rPr>
                <w:sz w:val="28"/>
                <w:szCs w:val="28"/>
              </w:rPr>
              <w:t>Администрация города Канска</w:t>
            </w:r>
            <w:r w:rsidRPr="000D24ED">
              <w:rPr>
                <w:sz w:val="28"/>
                <w:szCs w:val="28"/>
              </w:rPr>
              <w:br/>
              <w:t>Красноярского края</w:t>
            </w:r>
          </w:p>
          <w:p w:rsidR="00606DA5" w:rsidRPr="007F241C" w:rsidRDefault="00606DA5" w:rsidP="00E84630">
            <w:pPr>
              <w:keepNext/>
              <w:suppressLineNumbers/>
              <w:suppressAutoHyphens/>
              <w:spacing w:before="120" w:after="120"/>
              <w:ind w:firstLine="34"/>
              <w:jc w:val="center"/>
              <w:rPr>
                <w:b/>
                <w:spacing w:val="40"/>
                <w:sz w:val="40"/>
              </w:rPr>
            </w:pPr>
            <w:r w:rsidRPr="007F241C">
              <w:rPr>
                <w:b/>
                <w:spacing w:val="40"/>
                <w:sz w:val="40"/>
              </w:rPr>
              <w:t>ПОСТАНОВЛЕНИЕ</w:t>
            </w:r>
          </w:p>
          <w:p w:rsidR="00606DA5" w:rsidRDefault="00606DA5" w:rsidP="00E84630">
            <w:pPr>
              <w:keepNext/>
              <w:suppressLineNumbers/>
              <w:suppressAutoHyphens/>
              <w:jc w:val="center"/>
            </w:pPr>
          </w:p>
          <w:p w:rsidR="00E142EF" w:rsidRPr="007F241C" w:rsidRDefault="00E142EF" w:rsidP="00E84630">
            <w:pPr>
              <w:keepNext/>
              <w:suppressLineNumbers/>
              <w:suppressAutoHyphens/>
              <w:jc w:val="center"/>
            </w:pPr>
          </w:p>
        </w:tc>
      </w:tr>
      <w:tr w:rsidR="00606DA5" w:rsidRPr="007F241C" w:rsidTr="00E84630">
        <w:tc>
          <w:tcPr>
            <w:tcW w:w="1843" w:type="dxa"/>
            <w:tcBorders>
              <w:bottom w:val="single" w:sz="6" w:space="0" w:color="auto"/>
            </w:tcBorders>
          </w:tcPr>
          <w:p w:rsidR="00606DA5" w:rsidRPr="007F241C" w:rsidRDefault="006E096D" w:rsidP="00E84630">
            <w:pPr>
              <w:keepNext/>
              <w:suppressLineNumbers/>
              <w:suppressAutoHyphens/>
              <w:ind w:firstLine="34"/>
              <w:jc w:val="center"/>
            </w:pPr>
            <w:r>
              <w:t>15.11.2018 г.</w:t>
            </w:r>
          </w:p>
        </w:tc>
        <w:tc>
          <w:tcPr>
            <w:tcW w:w="2892" w:type="dxa"/>
          </w:tcPr>
          <w:p w:rsidR="00606DA5" w:rsidRPr="000619B3" w:rsidRDefault="00606DA5" w:rsidP="00783FFE">
            <w:pPr>
              <w:keepNext/>
              <w:suppressLineNumbers/>
              <w:suppressAutoHyphens/>
              <w:ind w:firstLine="34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606DA5" w:rsidRPr="007F241C" w:rsidRDefault="00606DA5" w:rsidP="00E84630">
            <w:pPr>
              <w:keepNext/>
              <w:suppressLineNumbers/>
              <w:suppressAutoHyphens/>
              <w:jc w:val="right"/>
            </w:pPr>
            <w:r w:rsidRPr="007F241C"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606DA5" w:rsidRPr="007F241C" w:rsidRDefault="006E096D" w:rsidP="00E84630">
            <w:pPr>
              <w:keepNext/>
              <w:suppressLineNumbers/>
              <w:suppressAutoHyphens/>
            </w:pPr>
            <w:r>
              <w:t>1053</w:t>
            </w:r>
          </w:p>
        </w:tc>
      </w:tr>
    </w:tbl>
    <w:p w:rsidR="003D4263" w:rsidRPr="00812F25" w:rsidRDefault="003D42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5794" w:rsidRDefault="00ED665E" w:rsidP="00EE5794">
      <w:pPr>
        <w:pStyle w:val="ConsPlusNormal"/>
        <w:keepNext/>
        <w:suppressLineNumbers/>
        <w:tabs>
          <w:tab w:val="left" w:pos="720"/>
        </w:tabs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комиссии по </w:t>
      </w:r>
      <w:r w:rsidR="00EE5794">
        <w:rPr>
          <w:rFonts w:ascii="Times New Roman" w:hAnsi="Times New Roman" w:cs="Times New Roman"/>
          <w:sz w:val="28"/>
          <w:szCs w:val="28"/>
        </w:rPr>
        <w:t xml:space="preserve"> </w:t>
      </w:r>
      <w:r w:rsidR="00EE5794" w:rsidRPr="00EE5794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EE5794" w:rsidRDefault="00EE5794" w:rsidP="00EE5794">
      <w:pPr>
        <w:pStyle w:val="ConsPlusNormal"/>
        <w:keepNext/>
        <w:suppressLineNumbers/>
        <w:tabs>
          <w:tab w:val="left" w:pos="72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EE5794">
        <w:rPr>
          <w:rFonts w:ascii="Times New Roman" w:hAnsi="Times New Roman" w:cs="Times New Roman"/>
          <w:sz w:val="28"/>
          <w:szCs w:val="28"/>
        </w:rPr>
        <w:t xml:space="preserve">временных сооружений на территории </w:t>
      </w:r>
    </w:p>
    <w:p w:rsidR="00EE5794" w:rsidRPr="00EE5794" w:rsidRDefault="00EE5794" w:rsidP="00EE5794">
      <w:pPr>
        <w:pStyle w:val="ConsPlusNormal"/>
        <w:keepNext/>
        <w:suppressLineNumbers/>
        <w:tabs>
          <w:tab w:val="left" w:pos="72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EE57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E5794">
        <w:rPr>
          <w:rFonts w:ascii="Times New Roman" w:hAnsi="Times New Roman" w:cs="Times New Roman"/>
          <w:sz w:val="28"/>
          <w:szCs w:val="28"/>
        </w:rPr>
        <w:t xml:space="preserve">анск </w:t>
      </w:r>
    </w:p>
    <w:p w:rsidR="00606DA5" w:rsidRPr="006331CB" w:rsidRDefault="00606DA5" w:rsidP="006331C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C67F7" w:rsidRDefault="001C67F7" w:rsidP="006331C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47C98" w:rsidRDefault="00447C98" w:rsidP="00447C98">
      <w:pPr>
        <w:pStyle w:val="Default"/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26.07.2006 № 135-ФЗ «О защите конкуренции», руководствуясь статьями 30, 35 Устава города Канска, ПОСТАНОВЛЯЮ: </w:t>
      </w:r>
    </w:p>
    <w:p w:rsidR="00447C98" w:rsidRPr="00ED665E" w:rsidRDefault="00ED665E" w:rsidP="00ED665E">
      <w:pPr>
        <w:pStyle w:val="ConsPlusNormal"/>
        <w:keepNext/>
        <w:suppressLineNumbers/>
        <w:tabs>
          <w:tab w:val="left" w:pos="72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7C98" w:rsidRPr="00ED665E">
        <w:rPr>
          <w:rFonts w:ascii="Times New Roman" w:hAnsi="Times New Roman" w:cs="Times New Roman"/>
          <w:sz w:val="28"/>
          <w:szCs w:val="28"/>
        </w:rPr>
        <w:t xml:space="preserve">1. Создать комиссию по размещению </w:t>
      </w:r>
      <w:r w:rsidRPr="00ED665E">
        <w:rPr>
          <w:rFonts w:ascii="Times New Roman" w:hAnsi="Times New Roman" w:cs="Times New Roman"/>
          <w:sz w:val="28"/>
          <w:szCs w:val="28"/>
        </w:rPr>
        <w:t>временных сооружений на территории муниципального образования город Канск</w:t>
      </w:r>
      <w:r w:rsidR="00447C98" w:rsidRPr="00ED665E">
        <w:rPr>
          <w:rFonts w:ascii="Times New Roman" w:hAnsi="Times New Roman" w:cs="Times New Roman"/>
          <w:sz w:val="28"/>
          <w:szCs w:val="28"/>
        </w:rPr>
        <w:t xml:space="preserve"> в составе согласно приложению № 1 к настоящему постановлению. </w:t>
      </w:r>
    </w:p>
    <w:p w:rsidR="00447C98" w:rsidRDefault="00447C98" w:rsidP="00447C98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Положение </w:t>
      </w:r>
      <w:proofErr w:type="gramStart"/>
      <w:r>
        <w:rPr>
          <w:sz w:val="28"/>
          <w:szCs w:val="28"/>
        </w:rPr>
        <w:t xml:space="preserve">о комиссии по размещению </w:t>
      </w:r>
      <w:r w:rsidR="00ED665E" w:rsidRPr="00ED665E">
        <w:rPr>
          <w:sz w:val="28"/>
          <w:szCs w:val="28"/>
        </w:rPr>
        <w:t>временных сооружений на территории муниципального образования город Канск</w:t>
      </w:r>
      <w:r>
        <w:rPr>
          <w:sz w:val="28"/>
          <w:szCs w:val="28"/>
        </w:rPr>
        <w:t xml:space="preserve"> в соответствии с приложением</w:t>
      </w:r>
      <w:proofErr w:type="gramEnd"/>
      <w:r>
        <w:rPr>
          <w:sz w:val="28"/>
          <w:szCs w:val="28"/>
        </w:rPr>
        <w:t xml:space="preserve"> № 2 к настоящему постановлению. </w:t>
      </w:r>
    </w:p>
    <w:p w:rsidR="00ED665E" w:rsidRPr="00ED665E" w:rsidRDefault="00447C98" w:rsidP="00ED665E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D665E">
        <w:rPr>
          <w:rFonts w:ascii="Times New Roman" w:hAnsi="Times New Roman" w:cs="Times New Roman"/>
          <w:sz w:val="28"/>
          <w:szCs w:val="28"/>
        </w:rPr>
        <w:t xml:space="preserve">3. </w:t>
      </w:r>
      <w:r w:rsidR="00ED665E" w:rsidRPr="00ED665E">
        <w:rPr>
          <w:rFonts w:ascii="Times New Roman" w:hAnsi="Times New Roman" w:cs="Times New Roman"/>
          <w:sz w:val="28"/>
          <w:szCs w:val="28"/>
        </w:rPr>
        <w:t xml:space="preserve">Ведущему специалисту отдела культуры администрации </w:t>
      </w:r>
      <w:proofErr w:type="gramStart"/>
      <w:r w:rsidR="00ED665E" w:rsidRPr="00ED665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D665E" w:rsidRPr="00ED665E">
        <w:rPr>
          <w:rFonts w:ascii="Times New Roman" w:hAnsi="Times New Roman" w:cs="Times New Roman"/>
          <w:sz w:val="28"/>
          <w:szCs w:val="28"/>
        </w:rPr>
        <w:t>. Канска (Н.А. Велищенко) разместить настоящее Постановление в газете «</w:t>
      </w:r>
      <w:proofErr w:type="spellStart"/>
      <w:r w:rsidR="00ED665E" w:rsidRPr="00ED665E">
        <w:rPr>
          <w:rFonts w:ascii="Times New Roman" w:hAnsi="Times New Roman" w:cs="Times New Roman"/>
          <w:sz w:val="28"/>
          <w:szCs w:val="28"/>
        </w:rPr>
        <w:t>Канский</w:t>
      </w:r>
      <w:proofErr w:type="spellEnd"/>
      <w:r w:rsidR="00ED665E" w:rsidRPr="00ED665E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администрации города Канска в сети Интернет.</w:t>
      </w:r>
    </w:p>
    <w:p w:rsidR="00ED665E" w:rsidRPr="00E56781" w:rsidRDefault="00ED665E" w:rsidP="00ED665E">
      <w:pPr>
        <w:jc w:val="both"/>
        <w:rPr>
          <w:sz w:val="28"/>
          <w:szCs w:val="28"/>
        </w:rPr>
      </w:pPr>
      <w:r w:rsidRPr="00E5678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E56781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  <w:r w:rsidRPr="00E56781">
        <w:rPr>
          <w:sz w:val="28"/>
          <w:szCs w:val="28"/>
        </w:rPr>
        <w:t xml:space="preserve">. </w:t>
      </w:r>
      <w:proofErr w:type="gramStart"/>
      <w:r w:rsidRPr="00E56781">
        <w:rPr>
          <w:sz w:val="28"/>
          <w:szCs w:val="28"/>
        </w:rPr>
        <w:t>Контроль за</w:t>
      </w:r>
      <w:proofErr w:type="gramEnd"/>
      <w:r w:rsidRPr="00E56781">
        <w:rPr>
          <w:sz w:val="28"/>
          <w:szCs w:val="28"/>
        </w:rPr>
        <w:t xml:space="preserve"> исполнением настоящего постановления возложить на управление архитектуры и инвестиций администрации города Канска и комитет по управлению  муниципальным иму</w:t>
      </w:r>
      <w:bookmarkStart w:id="0" w:name="_GoBack"/>
      <w:bookmarkEnd w:id="0"/>
      <w:r w:rsidRPr="00E56781">
        <w:rPr>
          <w:sz w:val="28"/>
          <w:szCs w:val="28"/>
        </w:rPr>
        <w:t>ществом администрации города Канска в пределах компетенции.</w:t>
      </w:r>
    </w:p>
    <w:p w:rsidR="00ED665E" w:rsidRPr="000F195E" w:rsidRDefault="00ED665E" w:rsidP="00ED66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Pr="000F195E">
        <w:rPr>
          <w:sz w:val="28"/>
          <w:szCs w:val="28"/>
        </w:rPr>
        <w:t>. Постановление вступает в силу со дня официального опубликования.</w:t>
      </w:r>
    </w:p>
    <w:p w:rsidR="00B25C4E" w:rsidRPr="000F195E" w:rsidRDefault="00B25C4E" w:rsidP="000F195E">
      <w:pPr>
        <w:ind w:firstLine="567"/>
        <w:jc w:val="both"/>
        <w:rPr>
          <w:sz w:val="28"/>
          <w:szCs w:val="28"/>
        </w:rPr>
      </w:pPr>
    </w:p>
    <w:p w:rsidR="00B25C4E" w:rsidRPr="000F195E" w:rsidRDefault="00B25C4E" w:rsidP="000F195E">
      <w:pPr>
        <w:ind w:firstLine="567"/>
        <w:jc w:val="both"/>
        <w:rPr>
          <w:sz w:val="28"/>
          <w:szCs w:val="28"/>
        </w:rPr>
      </w:pPr>
    </w:p>
    <w:p w:rsidR="00B25C4E" w:rsidRPr="000F195E" w:rsidRDefault="00B25C4E" w:rsidP="000F195E">
      <w:pPr>
        <w:ind w:firstLine="567"/>
        <w:jc w:val="both"/>
        <w:rPr>
          <w:sz w:val="28"/>
          <w:szCs w:val="28"/>
        </w:rPr>
      </w:pPr>
    </w:p>
    <w:p w:rsidR="00E14C81" w:rsidRDefault="00E14C81" w:rsidP="00E14C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14C81" w:rsidRDefault="00E14C81" w:rsidP="00E14C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Канска                                                                             Н.В. </w:t>
      </w:r>
      <w:proofErr w:type="spellStart"/>
      <w:r>
        <w:rPr>
          <w:sz w:val="28"/>
          <w:szCs w:val="28"/>
        </w:rPr>
        <w:t>Кадач</w:t>
      </w:r>
      <w:proofErr w:type="spellEnd"/>
    </w:p>
    <w:p w:rsidR="00ED665E" w:rsidRDefault="00ED665E" w:rsidP="000F195E">
      <w:pPr>
        <w:jc w:val="both"/>
        <w:rPr>
          <w:sz w:val="28"/>
          <w:szCs w:val="28"/>
        </w:rPr>
      </w:pPr>
    </w:p>
    <w:p w:rsidR="00ED665E" w:rsidRDefault="00ED665E" w:rsidP="000F195E">
      <w:pPr>
        <w:jc w:val="both"/>
        <w:rPr>
          <w:sz w:val="28"/>
          <w:szCs w:val="28"/>
        </w:rPr>
      </w:pPr>
    </w:p>
    <w:p w:rsidR="00ED665E" w:rsidRDefault="00ED665E" w:rsidP="000F195E">
      <w:pPr>
        <w:jc w:val="both"/>
        <w:rPr>
          <w:sz w:val="28"/>
          <w:szCs w:val="28"/>
        </w:rPr>
      </w:pPr>
    </w:p>
    <w:p w:rsidR="00E84630" w:rsidRDefault="00E84630" w:rsidP="00ED665E">
      <w:pPr>
        <w:pStyle w:val="Default"/>
        <w:jc w:val="right"/>
        <w:rPr>
          <w:sz w:val="28"/>
          <w:szCs w:val="28"/>
        </w:rPr>
      </w:pPr>
    </w:p>
    <w:p w:rsidR="000D24ED" w:rsidRDefault="000D24ED" w:rsidP="00ED665E">
      <w:pPr>
        <w:pStyle w:val="Default"/>
        <w:jc w:val="right"/>
        <w:rPr>
          <w:sz w:val="28"/>
          <w:szCs w:val="28"/>
        </w:rPr>
      </w:pPr>
    </w:p>
    <w:p w:rsidR="00ED665E" w:rsidRDefault="00ED665E" w:rsidP="00ED665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ED665E" w:rsidRDefault="00ED665E" w:rsidP="00ED665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ED665E" w:rsidRDefault="00ED665E" w:rsidP="00ED665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Канска </w:t>
      </w:r>
    </w:p>
    <w:p w:rsidR="00ED665E" w:rsidRDefault="00ED665E" w:rsidP="00ED665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E096D">
        <w:rPr>
          <w:sz w:val="28"/>
          <w:szCs w:val="28"/>
        </w:rPr>
        <w:t>15.11.</w:t>
      </w:r>
      <w:r>
        <w:rPr>
          <w:sz w:val="28"/>
          <w:szCs w:val="28"/>
        </w:rPr>
        <w:t xml:space="preserve"> 2018 № </w:t>
      </w:r>
      <w:r w:rsidR="006E096D">
        <w:rPr>
          <w:sz w:val="28"/>
          <w:szCs w:val="28"/>
        </w:rPr>
        <w:t>1053</w:t>
      </w:r>
    </w:p>
    <w:p w:rsidR="00ED665E" w:rsidRDefault="00ED665E" w:rsidP="00ED665E">
      <w:pPr>
        <w:pStyle w:val="Default"/>
        <w:jc w:val="right"/>
        <w:rPr>
          <w:sz w:val="28"/>
          <w:szCs w:val="28"/>
        </w:rPr>
      </w:pPr>
    </w:p>
    <w:p w:rsidR="00ED665E" w:rsidRDefault="00ED665E" w:rsidP="00ED665E">
      <w:pPr>
        <w:pStyle w:val="Default"/>
        <w:jc w:val="right"/>
        <w:rPr>
          <w:sz w:val="28"/>
          <w:szCs w:val="28"/>
        </w:rPr>
      </w:pPr>
    </w:p>
    <w:p w:rsidR="00ED665E" w:rsidRDefault="00ED665E" w:rsidP="00ED665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по размещению </w:t>
      </w:r>
      <w:r w:rsidR="005925AB" w:rsidRPr="00EE5794">
        <w:rPr>
          <w:sz w:val="28"/>
          <w:szCs w:val="28"/>
        </w:rPr>
        <w:t xml:space="preserve">временных сооружений </w:t>
      </w:r>
      <w:r>
        <w:rPr>
          <w:sz w:val="28"/>
          <w:szCs w:val="28"/>
        </w:rPr>
        <w:t>на территории города Канска</w:t>
      </w:r>
    </w:p>
    <w:p w:rsidR="00ED665E" w:rsidRDefault="00ED665E" w:rsidP="00ED665E">
      <w:pPr>
        <w:pStyle w:val="Default"/>
        <w:jc w:val="center"/>
        <w:rPr>
          <w:sz w:val="28"/>
          <w:szCs w:val="28"/>
        </w:rPr>
      </w:pP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794"/>
        <w:gridCol w:w="5670"/>
      </w:tblGrid>
      <w:tr w:rsidR="00ED665E" w:rsidTr="00C2722B">
        <w:trPr>
          <w:trHeight w:val="28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5E" w:rsidRDefault="00ED66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5E" w:rsidRDefault="009A0345" w:rsidP="009A03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Иванец Петр Николаевич</w:t>
            </w:r>
            <w:r w:rsidR="00ED66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первый </w:t>
            </w:r>
            <w:r w:rsidR="00ED665E">
              <w:rPr>
                <w:sz w:val="28"/>
                <w:szCs w:val="28"/>
              </w:rPr>
              <w:t xml:space="preserve">заместитель главы города по </w:t>
            </w:r>
            <w:r>
              <w:rPr>
                <w:sz w:val="28"/>
                <w:szCs w:val="28"/>
              </w:rPr>
              <w:t>вопросам жизнеобеспечения</w:t>
            </w:r>
            <w:r w:rsidR="00ED665E">
              <w:rPr>
                <w:sz w:val="28"/>
                <w:szCs w:val="28"/>
              </w:rPr>
              <w:t xml:space="preserve"> </w:t>
            </w:r>
          </w:p>
        </w:tc>
      </w:tr>
      <w:tr w:rsidR="00ED665E" w:rsidTr="00C2722B">
        <w:trPr>
          <w:trHeight w:val="28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5E" w:rsidRDefault="00ED66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5E" w:rsidRDefault="00ED665E" w:rsidP="00ED66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Апанович Татьяна Анатольевна</w:t>
            </w:r>
            <w:r w:rsidR="00E8463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</w:p>
          <w:p w:rsidR="00ED665E" w:rsidRDefault="00E84630" w:rsidP="00E846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архитектуры </w:t>
            </w:r>
            <w:r w:rsidR="00C2722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="00ED665E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 xml:space="preserve">руководителя </w:t>
            </w:r>
            <w:r w:rsidR="00ED665E">
              <w:rPr>
                <w:sz w:val="28"/>
                <w:szCs w:val="28"/>
              </w:rPr>
              <w:t xml:space="preserve"> УАИ администрации </w:t>
            </w:r>
            <w:proofErr w:type="gramStart"/>
            <w:r w:rsidR="00ED665E">
              <w:rPr>
                <w:sz w:val="28"/>
                <w:szCs w:val="28"/>
              </w:rPr>
              <w:t>г</w:t>
            </w:r>
            <w:proofErr w:type="gramEnd"/>
            <w:r w:rsidR="00ED665E">
              <w:rPr>
                <w:sz w:val="28"/>
                <w:szCs w:val="28"/>
              </w:rPr>
              <w:t>. Канска</w:t>
            </w:r>
          </w:p>
        </w:tc>
      </w:tr>
      <w:tr w:rsidR="00ED665E" w:rsidTr="00C2722B">
        <w:trPr>
          <w:trHeight w:val="44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5E" w:rsidRDefault="00ED665E" w:rsidP="009A03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комиссии </w:t>
            </w:r>
            <w:r w:rsidR="00C2722B">
              <w:rPr>
                <w:sz w:val="28"/>
                <w:szCs w:val="28"/>
              </w:rPr>
              <w:t xml:space="preserve"> (по </w:t>
            </w:r>
            <w:r w:rsidR="009A0345">
              <w:rPr>
                <w:sz w:val="28"/>
                <w:szCs w:val="28"/>
              </w:rPr>
              <w:t>согласованию</w:t>
            </w:r>
            <w:r w:rsidR="00C2722B">
              <w:rPr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5E" w:rsidRDefault="00E84630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Дайнеко</w:t>
            </w:r>
            <w:proofErr w:type="spellEnd"/>
            <w:r>
              <w:rPr>
                <w:sz w:val="28"/>
                <w:szCs w:val="28"/>
              </w:rPr>
              <w:t xml:space="preserve"> Алексей Игоревич </w:t>
            </w:r>
            <w:proofErr w:type="gramStart"/>
            <w:r>
              <w:rPr>
                <w:sz w:val="28"/>
                <w:szCs w:val="28"/>
              </w:rPr>
              <w:t>–г</w:t>
            </w:r>
            <w:proofErr w:type="gramEnd"/>
            <w:r>
              <w:rPr>
                <w:sz w:val="28"/>
                <w:szCs w:val="28"/>
              </w:rPr>
              <w:t>лавный специалист по градостроительному планированию и жилищному строительству УАИ администрации г. Канска;</w:t>
            </w:r>
            <w:r w:rsidR="00ED665E">
              <w:rPr>
                <w:sz w:val="28"/>
                <w:szCs w:val="28"/>
              </w:rPr>
              <w:t xml:space="preserve"> </w:t>
            </w:r>
          </w:p>
          <w:p w:rsidR="00C2722B" w:rsidRDefault="00C2722B">
            <w:pPr>
              <w:pStyle w:val="Default"/>
              <w:rPr>
                <w:sz w:val="28"/>
                <w:szCs w:val="28"/>
              </w:rPr>
            </w:pPr>
          </w:p>
          <w:p w:rsidR="00E84630" w:rsidRDefault="00E846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Картель Галина Васильевна –</w:t>
            </w:r>
            <w:r w:rsidR="00C27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главный специалист по градостроительному планированию и жилищному строительству УАИ администрации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Канска</w:t>
            </w:r>
          </w:p>
        </w:tc>
      </w:tr>
      <w:tr w:rsidR="00ED665E" w:rsidTr="00C2722B">
        <w:trPr>
          <w:trHeight w:val="4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65E" w:rsidRDefault="00ED66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5E" w:rsidRDefault="00E84630" w:rsidP="00E84630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Букалов</w:t>
            </w:r>
            <w:proofErr w:type="spellEnd"/>
            <w:r>
              <w:rPr>
                <w:sz w:val="28"/>
                <w:szCs w:val="28"/>
              </w:rPr>
              <w:t xml:space="preserve"> Александр Васильевич - руководитель КУМИ г. Канска</w:t>
            </w:r>
          </w:p>
        </w:tc>
      </w:tr>
      <w:tr w:rsidR="00E84630" w:rsidTr="00C2722B">
        <w:trPr>
          <w:trHeight w:val="449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84630" w:rsidRDefault="00E84630" w:rsidP="00E84630">
            <w:pPr>
              <w:pStyle w:val="Default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0" w:rsidRDefault="00E84630" w:rsidP="00E846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Колмакова Вера Александровна -</w:t>
            </w:r>
          </w:p>
          <w:p w:rsidR="00E84630" w:rsidRDefault="00E84630" w:rsidP="00E846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администрации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Канска </w:t>
            </w:r>
          </w:p>
        </w:tc>
      </w:tr>
      <w:tr w:rsidR="00E84630" w:rsidTr="00C2722B">
        <w:trPr>
          <w:trHeight w:val="610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630" w:rsidRDefault="00E84630" w:rsidP="00E84630">
            <w:pPr>
              <w:pStyle w:val="Default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0" w:rsidRDefault="00E84630" w:rsidP="00E846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Спиридонова Наталья Юрьевна -</w:t>
            </w:r>
          </w:p>
          <w:p w:rsidR="00E84630" w:rsidRDefault="00E84630" w:rsidP="00E846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земельного отдела КУМИ 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анска</w:t>
            </w:r>
          </w:p>
        </w:tc>
      </w:tr>
      <w:tr w:rsidR="00E84630" w:rsidTr="00C2722B">
        <w:trPr>
          <w:trHeight w:val="770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630" w:rsidRDefault="00E84630" w:rsidP="00E84630">
            <w:pPr>
              <w:pStyle w:val="Default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0" w:rsidRDefault="00E84630" w:rsidP="00E846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Чижова Юлия Сергеевна</w:t>
            </w:r>
            <w:r w:rsidR="00C2722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</w:p>
          <w:p w:rsidR="00E84630" w:rsidRDefault="00E84630" w:rsidP="00E846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вопросам экономики отдела экономического развития и муниципального заказа администрации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Канска </w:t>
            </w:r>
          </w:p>
        </w:tc>
      </w:tr>
      <w:tr w:rsidR="00E84630" w:rsidTr="00C2722B">
        <w:trPr>
          <w:trHeight w:val="611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0" w:rsidRDefault="00E84630" w:rsidP="00E84630">
            <w:pPr>
              <w:pStyle w:val="Default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0" w:rsidRDefault="00E84630" w:rsidP="00E846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Жебелева Марина Алексеевна</w:t>
            </w:r>
            <w:r w:rsidR="00C2722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</w:p>
          <w:p w:rsidR="00E84630" w:rsidRDefault="00E84630" w:rsidP="00E846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инженер по охране окружающей среды МКУ «Служба заказчика» </w:t>
            </w:r>
          </w:p>
        </w:tc>
      </w:tr>
    </w:tbl>
    <w:p w:rsidR="00E84630" w:rsidRDefault="00E84630" w:rsidP="00E84630">
      <w:pPr>
        <w:ind w:left="-142" w:right="326"/>
        <w:jc w:val="both"/>
        <w:rPr>
          <w:sz w:val="27"/>
          <w:szCs w:val="27"/>
        </w:rPr>
      </w:pPr>
    </w:p>
    <w:p w:rsidR="00E84630" w:rsidRPr="00E45A34" w:rsidRDefault="00E84630" w:rsidP="00732673">
      <w:pPr>
        <w:tabs>
          <w:tab w:val="left" w:pos="9355"/>
        </w:tabs>
        <w:ind w:left="-142" w:right="-143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руководителя </w:t>
      </w:r>
      <w:r w:rsidRPr="00E45A34">
        <w:rPr>
          <w:sz w:val="27"/>
          <w:szCs w:val="27"/>
        </w:rPr>
        <w:t xml:space="preserve"> </w:t>
      </w:r>
    </w:p>
    <w:p w:rsidR="00E84630" w:rsidRPr="00E45A34" w:rsidRDefault="00E84630" w:rsidP="00732673">
      <w:pPr>
        <w:tabs>
          <w:tab w:val="left" w:pos="9355"/>
        </w:tabs>
        <w:ind w:left="-142" w:right="-143"/>
        <w:jc w:val="both"/>
        <w:rPr>
          <w:sz w:val="27"/>
          <w:szCs w:val="27"/>
        </w:rPr>
      </w:pPr>
      <w:r w:rsidRPr="00E45A34">
        <w:rPr>
          <w:sz w:val="27"/>
          <w:szCs w:val="27"/>
        </w:rPr>
        <w:t>УАИ администрации</w:t>
      </w:r>
      <w:r>
        <w:rPr>
          <w:sz w:val="27"/>
          <w:szCs w:val="27"/>
        </w:rPr>
        <w:t xml:space="preserve"> </w:t>
      </w:r>
      <w:proofErr w:type="gramStart"/>
      <w:r w:rsidRPr="00E45A34">
        <w:rPr>
          <w:sz w:val="27"/>
          <w:szCs w:val="27"/>
        </w:rPr>
        <w:t>г</w:t>
      </w:r>
      <w:proofErr w:type="gramEnd"/>
      <w:r w:rsidRPr="00E45A34">
        <w:rPr>
          <w:sz w:val="27"/>
          <w:szCs w:val="27"/>
        </w:rPr>
        <w:t xml:space="preserve">. Канска                                               </w:t>
      </w:r>
      <w:r>
        <w:rPr>
          <w:sz w:val="27"/>
          <w:szCs w:val="27"/>
        </w:rPr>
        <w:t xml:space="preserve">  </w:t>
      </w:r>
      <w:r w:rsidRPr="00E45A3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</w:t>
      </w:r>
      <w:r w:rsidRPr="00E45A34">
        <w:rPr>
          <w:sz w:val="27"/>
          <w:szCs w:val="27"/>
        </w:rPr>
        <w:t>Т.А. Апанович</w:t>
      </w:r>
    </w:p>
    <w:p w:rsidR="000D24ED" w:rsidRDefault="000D24ED" w:rsidP="00E84630">
      <w:pPr>
        <w:pStyle w:val="Default"/>
        <w:jc w:val="right"/>
        <w:rPr>
          <w:sz w:val="28"/>
          <w:szCs w:val="28"/>
        </w:rPr>
      </w:pPr>
    </w:p>
    <w:p w:rsidR="007648A5" w:rsidRDefault="007648A5">
      <w:pPr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E84630" w:rsidRDefault="00E84630" w:rsidP="00E8463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E84630" w:rsidRDefault="00E84630" w:rsidP="00E8463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E84630" w:rsidRDefault="00E84630" w:rsidP="00E8463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Канска </w:t>
      </w:r>
    </w:p>
    <w:p w:rsidR="00E84630" w:rsidRDefault="00E84630" w:rsidP="00E8463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E096D">
        <w:rPr>
          <w:sz w:val="28"/>
          <w:szCs w:val="28"/>
        </w:rPr>
        <w:t>15.11.</w:t>
      </w:r>
      <w:r>
        <w:rPr>
          <w:sz w:val="28"/>
          <w:szCs w:val="28"/>
        </w:rPr>
        <w:t xml:space="preserve">2018 № </w:t>
      </w:r>
      <w:r w:rsidR="006E096D">
        <w:rPr>
          <w:sz w:val="28"/>
          <w:szCs w:val="28"/>
        </w:rPr>
        <w:t>1053</w:t>
      </w:r>
      <w:r>
        <w:rPr>
          <w:sz w:val="28"/>
          <w:szCs w:val="28"/>
        </w:rPr>
        <w:t xml:space="preserve"> </w:t>
      </w:r>
    </w:p>
    <w:p w:rsidR="00C2722B" w:rsidRDefault="00C2722B" w:rsidP="002820F2">
      <w:pPr>
        <w:pStyle w:val="ConsPlusNormal"/>
        <w:keepNext/>
        <w:suppressLineNumbers/>
        <w:tabs>
          <w:tab w:val="left" w:pos="720"/>
        </w:tabs>
        <w:suppressAutoHyphens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2820F2" w:rsidRPr="00EE5794" w:rsidRDefault="00E84630" w:rsidP="002820F2">
      <w:pPr>
        <w:pStyle w:val="ConsPlusNormal"/>
        <w:keepNext/>
        <w:suppressLineNumbers/>
        <w:tabs>
          <w:tab w:val="left" w:pos="720"/>
        </w:tabs>
        <w:suppressAutoHyphens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2820F2">
        <w:rPr>
          <w:rFonts w:ascii="Times New Roman" w:hAnsi="Times New Roman" w:cs="Times New Roman"/>
          <w:sz w:val="28"/>
          <w:szCs w:val="28"/>
        </w:rPr>
        <w:t>Положение о комиссии по размещению</w:t>
      </w:r>
      <w:r>
        <w:rPr>
          <w:sz w:val="28"/>
          <w:szCs w:val="28"/>
        </w:rPr>
        <w:t xml:space="preserve"> </w:t>
      </w:r>
      <w:r w:rsidR="002820F2" w:rsidRPr="00EE5794">
        <w:rPr>
          <w:rFonts w:ascii="Times New Roman" w:hAnsi="Times New Roman" w:cs="Times New Roman"/>
          <w:sz w:val="28"/>
          <w:szCs w:val="28"/>
        </w:rPr>
        <w:t xml:space="preserve">временных сооружений на территории </w:t>
      </w:r>
      <w:r w:rsidR="002820F2">
        <w:rPr>
          <w:rFonts w:ascii="Times New Roman" w:hAnsi="Times New Roman" w:cs="Times New Roman"/>
          <w:sz w:val="28"/>
          <w:szCs w:val="28"/>
        </w:rPr>
        <w:t xml:space="preserve"> </w:t>
      </w:r>
      <w:r w:rsidR="002820F2" w:rsidRPr="00EE57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</w:t>
      </w:r>
      <w:r w:rsidR="002820F2">
        <w:rPr>
          <w:rFonts w:ascii="Times New Roman" w:hAnsi="Times New Roman" w:cs="Times New Roman"/>
          <w:sz w:val="28"/>
          <w:szCs w:val="28"/>
        </w:rPr>
        <w:t>К</w:t>
      </w:r>
      <w:r w:rsidR="002820F2" w:rsidRPr="00EE5794">
        <w:rPr>
          <w:rFonts w:ascii="Times New Roman" w:hAnsi="Times New Roman" w:cs="Times New Roman"/>
          <w:sz w:val="28"/>
          <w:szCs w:val="28"/>
        </w:rPr>
        <w:t>анск</w:t>
      </w:r>
    </w:p>
    <w:p w:rsidR="00E84630" w:rsidRDefault="00E84630" w:rsidP="002820F2">
      <w:pPr>
        <w:pStyle w:val="Default"/>
        <w:ind w:left="-284"/>
        <w:jc w:val="center"/>
        <w:rPr>
          <w:sz w:val="28"/>
          <w:szCs w:val="28"/>
        </w:rPr>
      </w:pPr>
    </w:p>
    <w:p w:rsidR="00E84630" w:rsidRDefault="00E84630" w:rsidP="000D24ED">
      <w:pPr>
        <w:pStyle w:val="Default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0D24ED" w:rsidRDefault="000D24ED" w:rsidP="000D24ED">
      <w:pPr>
        <w:pStyle w:val="Default"/>
        <w:ind w:left="-284"/>
        <w:jc w:val="center"/>
        <w:rPr>
          <w:sz w:val="28"/>
          <w:szCs w:val="28"/>
        </w:rPr>
      </w:pPr>
    </w:p>
    <w:p w:rsidR="00E84630" w:rsidRPr="002820F2" w:rsidRDefault="00E84630" w:rsidP="002820F2">
      <w:pPr>
        <w:pStyle w:val="ConsPlusNormal"/>
        <w:keepNext/>
        <w:suppressLineNumbers/>
        <w:tabs>
          <w:tab w:val="left" w:pos="720"/>
        </w:tabs>
        <w:suppressAutoHyphens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F2">
        <w:rPr>
          <w:rFonts w:ascii="Times New Roman" w:hAnsi="Times New Roman" w:cs="Times New Roman"/>
          <w:sz w:val="28"/>
          <w:szCs w:val="28"/>
        </w:rPr>
        <w:t xml:space="preserve">1.1. Комиссия по размещению </w:t>
      </w:r>
      <w:r w:rsidR="002820F2" w:rsidRPr="002820F2">
        <w:rPr>
          <w:rFonts w:ascii="Times New Roman" w:hAnsi="Times New Roman" w:cs="Times New Roman"/>
          <w:sz w:val="28"/>
          <w:szCs w:val="28"/>
        </w:rPr>
        <w:t>временных сооружений на территории  муниципального образования город Канск</w:t>
      </w:r>
      <w:r>
        <w:rPr>
          <w:sz w:val="28"/>
          <w:szCs w:val="28"/>
        </w:rPr>
        <w:t xml:space="preserve"> </w:t>
      </w:r>
      <w:r w:rsidRPr="002820F2">
        <w:rPr>
          <w:rFonts w:ascii="Times New Roman" w:hAnsi="Times New Roman" w:cs="Times New Roman"/>
          <w:sz w:val="28"/>
          <w:szCs w:val="28"/>
        </w:rPr>
        <w:t xml:space="preserve">(далее – Комиссия) является постоянно действующим коллегиальным органом, созданным в целях определения права субъектов на размещение </w:t>
      </w:r>
      <w:r w:rsidR="002820F2" w:rsidRPr="002820F2">
        <w:rPr>
          <w:rFonts w:ascii="Times New Roman" w:hAnsi="Times New Roman" w:cs="Times New Roman"/>
          <w:sz w:val="28"/>
          <w:szCs w:val="28"/>
        </w:rPr>
        <w:t>временных сооружений</w:t>
      </w:r>
      <w:r w:rsidRPr="002820F2">
        <w:rPr>
          <w:rFonts w:ascii="Times New Roman" w:hAnsi="Times New Roman" w:cs="Times New Roman"/>
          <w:sz w:val="28"/>
          <w:szCs w:val="28"/>
        </w:rPr>
        <w:t xml:space="preserve"> на территории города Канска. </w:t>
      </w:r>
    </w:p>
    <w:p w:rsidR="00E84630" w:rsidRDefault="00E84630" w:rsidP="002820F2">
      <w:pPr>
        <w:pStyle w:val="Default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Комиссия осуществляет свою деятельность в соответствии с законодательством Российской Федерации, Красноярского края, муниципальными нормативными правовыми актами города Канска и настоящим Положением. </w:t>
      </w:r>
    </w:p>
    <w:p w:rsidR="00E84630" w:rsidRDefault="00E84630" w:rsidP="002820F2">
      <w:pPr>
        <w:pStyle w:val="Default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Задачи Комиссии: </w:t>
      </w:r>
    </w:p>
    <w:p w:rsidR="00E84630" w:rsidRDefault="00E84630" w:rsidP="002820F2">
      <w:pPr>
        <w:pStyle w:val="Default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Своевременно, полно и объективно рассматривать заявления субъектов о заключении договора на размещение </w:t>
      </w:r>
      <w:r w:rsidR="002820F2" w:rsidRPr="002820F2">
        <w:rPr>
          <w:sz w:val="28"/>
          <w:szCs w:val="28"/>
        </w:rPr>
        <w:t xml:space="preserve">временных сооружений </w:t>
      </w:r>
      <w:r>
        <w:rPr>
          <w:sz w:val="28"/>
          <w:szCs w:val="28"/>
        </w:rPr>
        <w:t xml:space="preserve">без проведения торгов на местах, включенных в утвержденную схему размещения </w:t>
      </w:r>
      <w:r w:rsidR="002820F2" w:rsidRPr="002820F2">
        <w:rPr>
          <w:sz w:val="28"/>
          <w:szCs w:val="28"/>
        </w:rPr>
        <w:t xml:space="preserve">временных сооружений </w:t>
      </w:r>
      <w:r>
        <w:rPr>
          <w:sz w:val="28"/>
          <w:szCs w:val="28"/>
        </w:rPr>
        <w:t xml:space="preserve">на территории города Канска. </w:t>
      </w:r>
    </w:p>
    <w:p w:rsidR="00E84630" w:rsidRDefault="00E84630" w:rsidP="002820F2">
      <w:pPr>
        <w:pStyle w:val="Default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Определять, в соответствии с положениями действующего законодательства, право либо отсутствие права субъекта на размещение </w:t>
      </w:r>
      <w:r w:rsidR="002820F2" w:rsidRPr="002820F2">
        <w:rPr>
          <w:sz w:val="28"/>
          <w:szCs w:val="28"/>
        </w:rPr>
        <w:t>временн</w:t>
      </w:r>
      <w:r w:rsidR="002820F2">
        <w:rPr>
          <w:sz w:val="28"/>
          <w:szCs w:val="28"/>
        </w:rPr>
        <w:t>ого</w:t>
      </w:r>
      <w:r w:rsidR="002820F2" w:rsidRPr="002820F2">
        <w:rPr>
          <w:sz w:val="28"/>
          <w:szCs w:val="28"/>
        </w:rPr>
        <w:t xml:space="preserve"> сооружени</w:t>
      </w:r>
      <w:r w:rsidR="002820F2">
        <w:rPr>
          <w:sz w:val="28"/>
          <w:szCs w:val="28"/>
        </w:rPr>
        <w:t>я</w:t>
      </w:r>
      <w:r w:rsidR="002820F2" w:rsidRPr="002820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проведения торгов. </w:t>
      </w:r>
    </w:p>
    <w:p w:rsidR="00E84630" w:rsidRDefault="00E84630" w:rsidP="002820F2">
      <w:pPr>
        <w:pStyle w:val="Default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C549D2">
        <w:rPr>
          <w:sz w:val="28"/>
          <w:szCs w:val="28"/>
        </w:rPr>
        <w:t>К компетенции Комиссии относится</w:t>
      </w:r>
      <w:proofErr w:type="gramStart"/>
      <w:r w:rsidR="00C549D2">
        <w:rPr>
          <w:sz w:val="28"/>
          <w:szCs w:val="28"/>
        </w:rPr>
        <w:t>:</w:t>
      </w:r>
      <w:r>
        <w:rPr>
          <w:sz w:val="28"/>
          <w:szCs w:val="28"/>
        </w:rPr>
        <w:t xml:space="preserve">: </w:t>
      </w:r>
      <w:proofErr w:type="gramEnd"/>
    </w:p>
    <w:p w:rsidR="00E84630" w:rsidRDefault="00E84630" w:rsidP="002820F2">
      <w:pPr>
        <w:pStyle w:val="Default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C549D2">
        <w:rPr>
          <w:sz w:val="28"/>
          <w:szCs w:val="28"/>
        </w:rPr>
        <w:t>Принятие решений</w:t>
      </w:r>
      <w:r>
        <w:rPr>
          <w:sz w:val="28"/>
          <w:szCs w:val="28"/>
        </w:rPr>
        <w:t xml:space="preserve"> о возможности заключения договора на размещение </w:t>
      </w:r>
      <w:r w:rsidR="002820F2" w:rsidRPr="002820F2">
        <w:rPr>
          <w:sz w:val="28"/>
          <w:szCs w:val="28"/>
        </w:rPr>
        <w:t>временн</w:t>
      </w:r>
      <w:r w:rsidR="002820F2">
        <w:rPr>
          <w:sz w:val="28"/>
          <w:szCs w:val="28"/>
        </w:rPr>
        <w:t>ого</w:t>
      </w:r>
      <w:r w:rsidR="002820F2" w:rsidRPr="002820F2">
        <w:rPr>
          <w:sz w:val="28"/>
          <w:szCs w:val="28"/>
        </w:rPr>
        <w:t xml:space="preserve"> сооружени</w:t>
      </w:r>
      <w:r w:rsidR="002820F2">
        <w:rPr>
          <w:sz w:val="28"/>
          <w:szCs w:val="28"/>
        </w:rPr>
        <w:t>я</w:t>
      </w:r>
      <w:r w:rsidR="002820F2" w:rsidRPr="002820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проведения торгов в отношении конкретного места размещения, что является подтверждением права и основанием для заключения договора на размещение </w:t>
      </w:r>
      <w:r w:rsidR="002820F2" w:rsidRPr="002820F2">
        <w:rPr>
          <w:sz w:val="28"/>
          <w:szCs w:val="28"/>
        </w:rPr>
        <w:t>временн</w:t>
      </w:r>
      <w:r w:rsidR="002820F2">
        <w:rPr>
          <w:sz w:val="28"/>
          <w:szCs w:val="28"/>
        </w:rPr>
        <w:t>ого</w:t>
      </w:r>
      <w:r w:rsidR="002820F2" w:rsidRPr="002820F2">
        <w:rPr>
          <w:sz w:val="28"/>
          <w:szCs w:val="28"/>
        </w:rPr>
        <w:t xml:space="preserve"> сооружени</w:t>
      </w:r>
      <w:r w:rsidR="002820F2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</w:p>
    <w:p w:rsidR="00E84630" w:rsidRDefault="00E84630" w:rsidP="002820F2">
      <w:pPr>
        <w:pStyle w:val="Default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r w:rsidR="00C549D2">
        <w:rPr>
          <w:sz w:val="28"/>
          <w:szCs w:val="28"/>
        </w:rPr>
        <w:t>Принятие решений</w:t>
      </w:r>
      <w:r>
        <w:rPr>
          <w:sz w:val="28"/>
          <w:szCs w:val="28"/>
        </w:rPr>
        <w:t xml:space="preserve"> о приостановлении рассмотрения заявления о заключении договора на размещение </w:t>
      </w:r>
      <w:r w:rsidR="002820F2" w:rsidRPr="002820F2">
        <w:rPr>
          <w:sz w:val="28"/>
          <w:szCs w:val="28"/>
        </w:rPr>
        <w:t>временн</w:t>
      </w:r>
      <w:r w:rsidR="002820F2">
        <w:rPr>
          <w:sz w:val="28"/>
          <w:szCs w:val="28"/>
        </w:rPr>
        <w:t>ого</w:t>
      </w:r>
      <w:r w:rsidR="002820F2" w:rsidRPr="002820F2">
        <w:rPr>
          <w:sz w:val="28"/>
          <w:szCs w:val="28"/>
        </w:rPr>
        <w:t xml:space="preserve"> сооружени</w:t>
      </w:r>
      <w:r w:rsidR="002820F2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</w:p>
    <w:p w:rsidR="00E84630" w:rsidRDefault="00E84630" w:rsidP="002820F2">
      <w:pPr>
        <w:pStyle w:val="Default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1.4.3. </w:t>
      </w:r>
      <w:r w:rsidR="00C549D2">
        <w:rPr>
          <w:sz w:val="28"/>
          <w:szCs w:val="28"/>
        </w:rPr>
        <w:t>Принятие решений</w:t>
      </w:r>
      <w:r>
        <w:rPr>
          <w:sz w:val="28"/>
          <w:szCs w:val="28"/>
        </w:rPr>
        <w:t xml:space="preserve"> об отказе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договора на размещение </w:t>
      </w:r>
      <w:r w:rsidR="002820F2" w:rsidRPr="002820F2">
        <w:rPr>
          <w:sz w:val="28"/>
          <w:szCs w:val="28"/>
        </w:rPr>
        <w:t>временн</w:t>
      </w:r>
      <w:r w:rsidR="002820F2">
        <w:rPr>
          <w:sz w:val="28"/>
          <w:szCs w:val="28"/>
        </w:rPr>
        <w:t>ого</w:t>
      </w:r>
      <w:r w:rsidR="002820F2" w:rsidRPr="002820F2">
        <w:rPr>
          <w:sz w:val="28"/>
          <w:szCs w:val="28"/>
        </w:rPr>
        <w:t xml:space="preserve"> сооружени</w:t>
      </w:r>
      <w:r w:rsidR="002820F2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без проведения торгов, в том числе в связи с отсутствием места в схеме размещения </w:t>
      </w:r>
      <w:r w:rsidR="002820F2" w:rsidRPr="002820F2">
        <w:rPr>
          <w:sz w:val="28"/>
          <w:szCs w:val="28"/>
        </w:rPr>
        <w:t>временн</w:t>
      </w:r>
      <w:r w:rsidR="002820F2">
        <w:rPr>
          <w:sz w:val="28"/>
          <w:szCs w:val="28"/>
        </w:rPr>
        <w:t xml:space="preserve">ых </w:t>
      </w:r>
      <w:r w:rsidR="002820F2" w:rsidRPr="002820F2">
        <w:rPr>
          <w:sz w:val="28"/>
          <w:szCs w:val="28"/>
        </w:rPr>
        <w:t>сооружени</w:t>
      </w:r>
      <w:r w:rsidR="002820F2">
        <w:rPr>
          <w:sz w:val="28"/>
          <w:szCs w:val="28"/>
        </w:rPr>
        <w:t>й.</w:t>
      </w:r>
      <w:r>
        <w:rPr>
          <w:sz w:val="28"/>
          <w:szCs w:val="28"/>
        </w:rPr>
        <w:t xml:space="preserve"> </w:t>
      </w:r>
    </w:p>
    <w:p w:rsidR="00C549D2" w:rsidRDefault="00C549D2" w:rsidP="007648A5">
      <w:pPr>
        <w:pStyle w:val="Default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E84630">
        <w:rPr>
          <w:sz w:val="28"/>
          <w:szCs w:val="28"/>
        </w:rPr>
        <w:t xml:space="preserve">. Комиссия вправе запрашивать и получать от предприятий, учреждений и организаций любой формы собственности, а также должностных лиц необходимые материалы и документы по вопросам, входящим в компетенцию Комиссии. </w:t>
      </w:r>
    </w:p>
    <w:p w:rsidR="002820F2" w:rsidRDefault="002820F2" w:rsidP="002820F2">
      <w:pPr>
        <w:pStyle w:val="Default"/>
        <w:ind w:left="-284" w:firstLine="709"/>
        <w:jc w:val="both"/>
        <w:rPr>
          <w:sz w:val="28"/>
          <w:szCs w:val="28"/>
        </w:rPr>
      </w:pPr>
    </w:p>
    <w:p w:rsidR="000D24ED" w:rsidRDefault="00E84630" w:rsidP="000D24ED">
      <w:pPr>
        <w:pStyle w:val="Default"/>
        <w:numPr>
          <w:ilvl w:val="0"/>
          <w:numId w:val="3"/>
        </w:num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ФОРМА РАБОТЫ КОМИССИИ</w:t>
      </w:r>
    </w:p>
    <w:p w:rsidR="000D24ED" w:rsidRDefault="000D24ED" w:rsidP="000D24ED">
      <w:pPr>
        <w:pStyle w:val="Default"/>
        <w:ind w:left="-284" w:firstLine="709"/>
        <w:jc w:val="both"/>
        <w:rPr>
          <w:color w:val="auto"/>
          <w:sz w:val="28"/>
          <w:szCs w:val="28"/>
        </w:rPr>
      </w:pPr>
    </w:p>
    <w:p w:rsidR="00E84630" w:rsidRDefault="00E84630" w:rsidP="000D24ED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 Заседания Комиссии являются основной формой ее работы. Заявления о заключении договора на размещение </w:t>
      </w:r>
      <w:r w:rsidR="002820F2" w:rsidRPr="002820F2">
        <w:rPr>
          <w:sz w:val="28"/>
          <w:szCs w:val="28"/>
        </w:rPr>
        <w:t>временн</w:t>
      </w:r>
      <w:r w:rsidR="002820F2">
        <w:rPr>
          <w:sz w:val="28"/>
          <w:szCs w:val="28"/>
        </w:rPr>
        <w:t>ого</w:t>
      </w:r>
      <w:r w:rsidR="002820F2" w:rsidRPr="002820F2">
        <w:rPr>
          <w:sz w:val="28"/>
          <w:szCs w:val="28"/>
        </w:rPr>
        <w:t xml:space="preserve"> сооружени</w:t>
      </w:r>
      <w:r w:rsidR="002820F2">
        <w:rPr>
          <w:sz w:val="28"/>
          <w:szCs w:val="28"/>
        </w:rPr>
        <w:t>я</w:t>
      </w:r>
      <w:r w:rsidR="002820F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рассматриваются Комиссией. </w:t>
      </w:r>
    </w:p>
    <w:p w:rsidR="00E84630" w:rsidRDefault="00E84630" w:rsidP="002820F2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2.2. Состав Комиссии утверждается постановлением администрации города Канска. </w:t>
      </w:r>
    </w:p>
    <w:p w:rsidR="00E84630" w:rsidRDefault="00E84630" w:rsidP="002820F2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 Комиссию возглавляет председатель, в его отсутствие обязанности председателя Комиссии исполняет заместитель председателя Комиссии. </w:t>
      </w:r>
    </w:p>
    <w:p w:rsidR="00E84630" w:rsidRDefault="00E84630" w:rsidP="002820F2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временного отсутствия (временная нетрудоспособность, отпуск, командировка) члена Комиссии его полномочия в составе Комиссии осуществляет лицо, исполняющее должностные обязанности временно отсутствующего члена Комиссии. </w:t>
      </w:r>
    </w:p>
    <w:p w:rsidR="00E84630" w:rsidRDefault="00E84630" w:rsidP="002820F2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2.4. Секретарь Комиссии готовит для рассмотрения представленные субъектами заявления и документы, оповещает членов Комиссии о месте и времени проведения заседания. Члены Комиссии обязаны уведомить секретаря Комиссии в случае невозможности участия в заседании Комиссии по объективным причинам. </w:t>
      </w:r>
    </w:p>
    <w:p w:rsidR="00E84630" w:rsidRDefault="00E84630" w:rsidP="002820F2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2.5. В случае отсутствия секретаря Комиссии или временной невозможности выполнения им своих обязанностей, эти обязанности временно выполняет один из членов Комиссии, назначенный председателем Комиссии. </w:t>
      </w:r>
    </w:p>
    <w:p w:rsidR="00E84630" w:rsidRDefault="00E84630" w:rsidP="002820F2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 Заседание Комиссии считается правомочным, если на нем присутствует более 2/3 ее членов. </w:t>
      </w:r>
    </w:p>
    <w:p w:rsidR="00E84630" w:rsidRDefault="00E84630" w:rsidP="002820F2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2.7. Решения Комиссии принимаются открытым голосованием простым большинством голосов присутствующих на заседании членов Комиссии. </w:t>
      </w:r>
    </w:p>
    <w:p w:rsidR="00E84630" w:rsidRDefault="00E84630" w:rsidP="002820F2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2.8. В случае равенства голосов решающим является голос председательствующего на заседании Комиссии. </w:t>
      </w:r>
    </w:p>
    <w:p w:rsidR="00E84630" w:rsidRDefault="00E84630" w:rsidP="002820F2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2.9. Заседания Комиссии назначаются председателем Комиссии. </w:t>
      </w:r>
    </w:p>
    <w:p w:rsidR="00E84630" w:rsidRDefault="00E84630" w:rsidP="002820F2">
      <w:pPr>
        <w:pStyle w:val="Default"/>
        <w:ind w:left="-284" w:firstLine="709"/>
        <w:jc w:val="both"/>
        <w:rPr>
          <w:color w:val="auto"/>
          <w:sz w:val="28"/>
          <w:szCs w:val="28"/>
        </w:rPr>
      </w:pPr>
    </w:p>
    <w:p w:rsidR="00E84630" w:rsidRDefault="00E84630" w:rsidP="002820F2">
      <w:pPr>
        <w:pStyle w:val="Default"/>
        <w:ind w:left="-284"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ВЕДЕНИЕ ДЕЛОПРОИЗВОДСТВА</w:t>
      </w:r>
    </w:p>
    <w:p w:rsidR="00E84630" w:rsidRDefault="00E84630" w:rsidP="002820F2">
      <w:pPr>
        <w:pStyle w:val="Default"/>
        <w:ind w:left="-284"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РАССМОТРЕНИИ ЗАЯВЛЕНИЙ</w:t>
      </w:r>
    </w:p>
    <w:p w:rsidR="000D24ED" w:rsidRDefault="000D24ED" w:rsidP="002820F2">
      <w:pPr>
        <w:pStyle w:val="Default"/>
        <w:ind w:left="-284" w:firstLine="709"/>
        <w:jc w:val="center"/>
        <w:rPr>
          <w:color w:val="auto"/>
          <w:sz w:val="28"/>
          <w:szCs w:val="28"/>
        </w:rPr>
      </w:pPr>
    </w:p>
    <w:p w:rsidR="00E84630" w:rsidRDefault="00E84630" w:rsidP="002820F2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Для решения вопросов, отнесенных к компетенции Комиссии, в обязательном порядке секретарем Комиссии ведется следующая документация: </w:t>
      </w:r>
    </w:p>
    <w:p w:rsidR="00E84630" w:rsidRDefault="00E84630" w:rsidP="002820F2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журнал регистрации поступающих на рассмотрение Комиссии заявлений с отражением в нем вынесенного по каждому рассмотренному заявлению соответствующего решения; </w:t>
      </w:r>
    </w:p>
    <w:p w:rsidR="00E84630" w:rsidRDefault="00E84630" w:rsidP="002820F2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протоколы заседания Комиссии. В протоколах указываются дата и место проведения заседаний, наименование и состав комиссии (членов комиссии, присутствующих на заседании), содержание рассматриваемых заявлений, результаты рассмотрения заявлений. </w:t>
      </w:r>
    </w:p>
    <w:p w:rsidR="00E84630" w:rsidRDefault="00E84630" w:rsidP="002820F2">
      <w:pPr>
        <w:pStyle w:val="Default"/>
        <w:ind w:left="-28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Протоколы заседаний Комиссии подписываются всеми членами Комиссии и имеют порядковые номера, которые им присваиваются секретарем Комиссии при регистрации в журналах учета. </w:t>
      </w:r>
    </w:p>
    <w:p w:rsidR="00E84630" w:rsidRDefault="00E84630" w:rsidP="002820F2">
      <w:pPr>
        <w:pStyle w:val="Default"/>
        <w:ind w:left="-284" w:firstLine="709"/>
        <w:jc w:val="both"/>
        <w:rPr>
          <w:color w:val="auto"/>
          <w:sz w:val="28"/>
          <w:szCs w:val="28"/>
        </w:rPr>
      </w:pPr>
    </w:p>
    <w:p w:rsidR="007648A5" w:rsidRDefault="007648A5" w:rsidP="002820F2">
      <w:pPr>
        <w:pStyle w:val="Default"/>
        <w:ind w:left="-284" w:firstLine="709"/>
        <w:jc w:val="both"/>
        <w:rPr>
          <w:color w:val="auto"/>
          <w:sz w:val="28"/>
          <w:szCs w:val="28"/>
        </w:rPr>
      </w:pPr>
    </w:p>
    <w:p w:rsidR="002820F2" w:rsidRPr="00E45A34" w:rsidRDefault="002820F2" w:rsidP="002820F2">
      <w:pPr>
        <w:ind w:left="-284" w:right="326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руководителя </w:t>
      </w:r>
      <w:r w:rsidRPr="00E45A34">
        <w:rPr>
          <w:sz w:val="27"/>
          <w:szCs w:val="27"/>
        </w:rPr>
        <w:t xml:space="preserve"> </w:t>
      </w:r>
    </w:p>
    <w:p w:rsidR="002820F2" w:rsidRPr="00E45A34" w:rsidRDefault="002820F2" w:rsidP="002820F2">
      <w:pPr>
        <w:tabs>
          <w:tab w:val="left" w:pos="9355"/>
        </w:tabs>
        <w:ind w:left="-142" w:right="-1" w:hanging="142"/>
        <w:jc w:val="both"/>
        <w:rPr>
          <w:sz w:val="27"/>
          <w:szCs w:val="27"/>
        </w:rPr>
      </w:pPr>
      <w:r w:rsidRPr="00E45A34">
        <w:rPr>
          <w:sz w:val="27"/>
          <w:szCs w:val="27"/>
        </w:rPr>
        <w:t>УАИ администрации</w:t>
      </w:r>
      <w:r>
        <w:rPr>
          <w:sz w:val="27"/>
          <w:szCs w:val="27"/>
        </w:rPr>
        <w:t xml:space="preserve"> </w:t>
      </w:r>
      <w:proofErr w:type="gramStart"/>
      <w:r w:rsidRPr="00E45A34">
        <w:rPr>
          <w:sz w:val="27"/>
          <w:szCs w:val="27"/>
        </w:rPr>
        <w:t>г</w:t>
      </w:r>
      <w:proofErr w:type="gramEnd"/>
      <w:r w:rsidRPr="00E45A34">
        <w:rPr>
          <w:sz w:val="27"/>
          <w:szCs w:val="27"/>
        </w:rPr>
        <w:t xml:space="preserve">. Канска                                              </w:t>
      </w:r>
      <w:r>
        <w:rPr>
          <w:sz w:val="27"/>
          <w:szCs w:val="27"/>
        </w:rPr>
        <w:t xml:space="preserve">       </w:t>
      </w:r>
      <w:r w:rsidRPr="00E45A3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</w:t>
      </w:r>
      <w:r w:rsidRPr="00E45A3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</w:t>
      </w:r>
      <w:r w:rsidRPr="00E45A34">
        <w:rPr>
          <w:sz w:val="27"/>
          <w:szCs w:val="27"/>
        </w:rPr>
        <w:t>Т.А. Апанович</w:t>
      </w:r>
    </w:p>
    <w:sectPr w:rsidR="002820F2" w:rsidRPr="00E45A34" w:rsidSect="000D24E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14D2"/>
    <w:multiLevelType w:val="hybridMultilevel"/>
    <w:tmpl w:val="387AF138"/>
    <w:lvl w:ilvl="0" w:tplc="78D62B9A">
      <w:start w:val="1"/>
      <w:numFmt w:val="decimal"/>
      <w:lvlText w:val="%1."/>
      <w:lvlJc w:val="left"/>
      <w:pPr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4460D"/>
    <w:multiLevelType w:val="hybridMultilevel"/>
    <w:tmpl w:val="51A0DDF2"/>
    <w:lvl w:ilvl="0" w:tplc="FEC80C8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16F6701"/>
    <w:multiLevelType w:val="hybridMultilevel"/>
    <w:tmpl w:val="4EC07522"/>
    <w:lvl w:ilvl="0" w:tplc="93B6440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D4263"/>
    <w:rsid w:val="000155EF"/>
    <w:rsid w:val="00016E37"/>
    <w:rsid w:val="00051769"/>
    <w:rsid w:val="00060971"/>
    <w:rsid w:val="000619B3"/>
    <w:rsid w:val="00065266"/>
    <w:rsid w:val="0008782B"/>
    <w:rsid w:val="000D24ED"/>
    <w:rsid w:val="000D406C"/>
    <w:rsid w:val="000E25F0"/>
    <w:rsid w:val="000F195E"/>
    <w:rsid w:val="001145C8"/>
    <w:rsid w:val="001210DD"/>
    <w:rsid w:val="00174102"/>
    <w:rsid w:val="0017637B"/>
    <w:rsid w:val="001A082C"/>
    <w:rsid w:val="001C1EC2"/>
    <w:rsid w:val="001C67F7"/>
    <w:rsid w:val="00205D88"/>
    <w:rsid w:val="002820F2"/>
    <w:rsid w:val="00282DF9"/>
    <w:rsid w:val="002A280D"/>
    <w:rsid w:val="002B2029"/>
    <w:rsid w:val="002C2A8F"/>
    <w:rsid w:val="002D445B"/>
    <w:rsid w:val="002F3E0E"/>
    <w:rsid w:val="002F68B0"/>
    <w:rsid w:val="003234FF"/>
    <w:rsid w:val="00386162"/>
    <w:rsid w:val="003A4CB9"/>
    <w:rsid w:val="003A4DB0"/>
    <w:rsid w:val="003A779F"/>
    <w:rsid w:val="003D0D31"/>
    <w:rsid w:val="003D4263"/>
    <w:rsid w:val="003D5856"/>
    <w:rsid w:val="004040F1"/>
    <w:rsid w:val="00447C98"/>
    <w:rsid w:val="0045377C"/>
    <w:rsid w:val="0045540F"/>
    <w:rsid w:val="004A2357"/>
    <w:rsid w:val="004A5D05"/>
    <w:rsid w:val="00503E82"/>
    <w:rsid w:val="005262DE"/>
    <w:rsid w:val="005278F1"/>
    <w:rsid w:val="0053560A"/>
    <w:rsid w:val="005418F1"/>
    <w:rsid w:val="005428F5"/>
    <w:rsid w:val="00554C7C"/>
    <w:rsid w:val="00561100"/>
    <w:rsid w:val="005925AB"/>
    <w:rsid w:val="00592E58"/>
    <w:rsid w:val="005969F3"/>
    <w:rsid w:val="005A20B3"/>
    <w:rsid w:val="005B5B42"/>
    <w:rsid w:val="005E59C5"/>
    <w:rsid w:val="00606DA5"/>
    <w:rsid w:val="00612C70"/>
    <w:rsid w:val="006331CB"/>
    <w:rsid w:val="00661431"/>
    <w:rsid w:val="006862B8"/>
    <w:rsid w:val="00697451"/>
    <w:rsid w:val="006A76C4"/>
    <w:rsid w:val="006B720C"/>
    <w:rsid w:val="006E096D"/>
    <w:rsid w:val="006E3B40"/>
    <w:rsid w:val="006E44BB"/>
    <w:rsid w:val="006E51BD"/>
    <w:rsid w:val="006F3C30"/>
    <w:rsid w:val="00702440"/>
    <w:rsid w:val="00715B71"/>
    <w:rsid w:val="00732673"/>
    <w:rsid w:val="00744897"/>
    <w:rsid w:val="00746369"/>
    <w:rsid w:val="007648A5"/>
    <w:rsid w:val="00783FFE"/>
    <w:rsid w:val="007A0B5C"/>
    <w:rsid w:val="007C20FC"/>
    <w:rsid w:val="007D089F"/>
    <w:rsid w:val="00812F25"/>
    <w:rsid w:val="00825FC5"/>
    <w:rsid w:val="00844D68"/>
    <w:rsid w:val="008521BC"/>
    <w:rsid w:val="00853B5A"/>
    <w:rsid w:val="00857993"/>
    <w:rsid w:val="008623D1"/>
    <w:rsid w:val="008E3A71"/>
    <w:rsid w:val="00987220"/>
    <w:rsid w:val="009A0345"/>
    <w:rsid w:val="009C066D"/>
    <w:rsid w:val="009D526D"/>
    <w:rsid w:val="00A15B8F"/>
    <w:rsid w:val="00A261E6"/>
    <w:rsid w:val="00A73AFB"/>
    <w:rsid w:val="00A84E01"/>
    <w:rsid w:val="00AF5184"/>
    <w:rsid w:val="00B25C4E"/>
    <w:rsid w:val="00B71F39"/>
    <w:rsid w:val="00B7222A"/>
    <w:rsid w:val="00B73F90"/>
    <w:rsid w:val="00B9045F"/>
    <w:rsid w:val="00BC45E3"/>
    <w:rsid w:val="00C02669"/>
    <w:rsid w:val="00C267D6"/>
    <w:rsid w:val="00C2722B"/>
    <w:rsid w:val="00C30B91"/>
    <w:rsid w:val="00C52AC0"/>
    <w:rsid w:val="00C549D2"/>
    <w:rsid w:val="00C7063A"/>
    <w:rsid w:val="00C7437B"/>
    <w:rsid w:val="00C869DB"/>
    <w:rsid w:val="00CD185B"/>
    <w:rsid w:val="00D07B87"/>
    <w:rsid w:val="00D14BA1"/>
    <w:rsid w:val="00D17070"/>
    <w:rsid w:val="00D60EB0"/>
    <w:rsid w:val="00DA7054"/>
    <w:rsid w:val="00DB4509"/>
    <w:rsid w:val="00DB694F"/>
    <w:rsid w:val="00DE06AF"/>
    <w:rsid w:val="00E04361"/>
    <w:rsid w:val="00E053DE"/>
    <w:rsid w:val="00E0562B"/>
    <w:rsid w:val="00E142EF"/>
    <w:rsid w:val="00E14C81"/>
    <w:rsid w:val="00E534AE"/>
    <w:rsid w:val="00E56781"/>
    <w:rsid w:val="00E76226"/>
    <w:rsid w:val="00E81559"/>
    <w:rsid w:val="00E839BA"/>
    <w:rsid w:val="00E84630"/>
    <w:rsid w:val="00E97D50"/>
    <w:rsid w:val="00ED2609"/>
    <w:rsid w:val="00ED30D6"/>
    <w:rsid w:val="00ED665E"/>
    <w:rsid w:val="00EE5794"/>
    <w:rsid w:val="00EF0E31"/>
    <w:rsid w:val="00F0472A"/>
    <w:rsid w:val="00F118D4"/>
    <w:rsid w:val="00F5556F"/>
    <w:rsid w:val="00F55B10"/>
    <w:rsid w:val="00F8684E"/>
    <w:rsid w:val="00FE4F0A"/>
    <w:rsid w:val="00FE53ED"/>
    <w:rsid w:val="00FE6C82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4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4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42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D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"/>
    <w:basedOn w:val="a"/>
    <w:rsid w:val="00E839BA"/>
    <w:pPr>
      <w:ind w:left="283" w:hanging="283"/>
    </w:pPr>
    <w:rPr>
      <w:rFonts w:ascii="Baltica" w:hAnsi="Baltica"/>
      <w:szCs w:val="20"/>
    </w:rPr>
  </w:style>
  <w:style w:type="paragraph" w:styleId="a6">
    <w:name w:val="Body Text"/>
    <w:basedOn w:val="a"/>
    <w:link w:val="a7"/>
    <w:rsid w:val="000E25F0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E25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5794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47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90D7E-8222-498E-B605-40EA22D4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Кейдюк Наталия Гаврииловна</dc:creator>
  <cp:lastModifiedBy>Велищенко Наталья Андреевна</cp:lastModifiedBy>
  <cp:revision>5</cp:revision>
  <cp:lastPrinted>2018-11-15T03:15:00Z</cp:lastPrinted>
  <dcterms:created xsi:type="dcterms:W3CDTF">2018-11-09T08:44:00Z</dcterms:created>
  <dcterms:modified xsi:type="dcterms:W3CDTF">2018-11-19T10:15:00Z</dcterms:modified>
</cp:coreProperties>
</file>