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города Канска «Развитие инвестиционной деятельности, малого</w:t>
      </w:r>
      <w:r w:rsidRPr="00635924">
        <w:rPr>
          <w:rFonts w:ascii="Times New Roman" w:hAnsi="Times New Roman" w:cs="Times New Roman"/>
          <w:sz w:val="28"/>
          <w:szCs w:val="28"/>
        </w:rPr>
        <w:t xml:space="preserve"> </w:t>
      </w:r>
      <w:r w:rsidRPr="00BB5B45">
        <w:rPr>
          <w:rFonts w:ascii="Times New Roman" w:hAnsi="Times New Roman" w:cs="Times New Roman"/>
          <w:sz w:val="28"/>
          <w:szCs w:val="28"/>
        </w:rPr>
        <w:t>и среднего предпринимательства»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Подпрограмма 1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«Развитие инвестиционной деятельности на территории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города Канска»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1. Паспорт подпрограммы «Развитие инвестиционной деятельности</w:t>
      </w:r>
    </w:p>
    <w:p w:rsidR="00BB2ABB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на территории города Канска»</w:t>
      </w:r>
    </w:p>
    <w:p w:rsidR="00BB2ABB" w:rsidRPr="00BB5B45" w:rsidRDefault="00BB2ABB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  <w:gridCol w:w="7618"/>
      </w:tblGrid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E16C6F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C6F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18" w:type="dxa"/>
          </w:tcPr>
          <w:p w:rsidR="00BB2ABB" w:rsidRPr="00E16C6F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1 «</w:t>
            </w:r>
            <w:r w:rsidRPr="00E16C6F">
              <w:rPr>
                <w:rFonts w:ascii="Times New Roman" w:hAnsi="Times New Roman"/>
                <w:sz w:val="28"/>
                <w:szCs w:val="28"/>
              </w:rPr>
              <w:t>Развитие инвестиционной деятельно</w:t>
            </w:r>
            <w:r>
              <w:rPr>
                <w:rFonts w:ascii="Times New Roman" w:hAnsi="Times New Roman"/>
                <w:sz w:val="28"/>
                <w:szCs w:val="28"/>
              </w:rPr>
              <w:t>сти на территории города Канска»</w:t>
            </w:r>
            <w:r w:rsidRPr="00E16C6F">
              <w:rPr>
                <w:rFonts w:ascii="Times New Roman" w:hAnsi="Times New Roman"/>
                <w:sz w:val="28"/>
                <w:szCs w:val="28"/>
              </w:rPr>
              <w:t xml:space="preserve"> (далее - подпрограмма)</w:t>
            </w:r>
          </w:p>
        </w:tc>
      </w:tr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E16C6F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C6F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  <w:r w:rsidRPr="00CC0C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города Канска</w:t>
            </w:r>
            <w:r w:rsidRPr="00E16C6F">
              <w:rPr>
                <w:rFonts w:ascii="Times New Roman" w:hAnsi="Times New Roman"/>
                <w:sz w:val="28"/>
                <w:szCs w:val="28"/>
              </w:rPr>
              <w:t>, в рамках которой реализуется подпрограмма</w:t>
            </w:r>
          </w:p>
        </w:tc>
        <w:tc>
          <w:tcPr>
            <w:tcW w:w="7618" w:type="dxa"/>
          </w:tcPr>
          <w:p w:rsidR="00BB2ABB" w:rsidRPr="00E16C6F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C6F">
              <w:rPr>
                <w:rFonts w:ascii="Times New Roman" w:hAnsi="Times New Roman"/>
                <w:sz w:val="28"/>
                <w:szCs w:val="28"/>
              </w:rPr>
              <w:t>Муницип</w:t>
            </w:r>
            <w:r>
              <w:rPr>
                <w:rFonts w:ascii="Times New Roman" w:hAnsi="Times New Roman"/>
                <w:sz w:val="28"/>
                <w:szCs w:val="28"/>
              </w:rPr>
              <w:t>альная программа города Канска «</w:t>
            </w:r>
            <w:r w:rsidRPr="00E16C6F">
              <w:rPr>
                <w:rFonts w:ascii="Times New Roman" w:hAnsi="Times New Roman"/>
                <w:sz w:val="28"/>
                <w:szCs w:val="28"/>
              </w:rPr>
              <w:t>Развитие инвестиционной деятельности, малого и среднего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E16C6F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C6F">
              <w:rPr>
                <w:rFonts w:ascii="Times New Roman" w:hAnsi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18" w:type="dxa"/>
          </w:tcPr>
          <w:p w:rsidR="00BB2ABB" w:rsidRPr="00E16C6F" w:rsidRDefault="00BB2ABB" w:rsidP="009469C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архитектуры </w:t>
            </w:r>
            <w:r w:rsidRPr="00E16C6F">
              <w:rPr>
                <w:rFonts w:ascii="Times New Roman" w:hAnsi="Times New Roman"/>
                <w:sz w:val="28"/>
                <w:szCs w:val="28"/>
              </w:rPr>
              <w:t>и инвестиций администрации города Канска</w:t>
            </w:r>
            <w:r w:rsidR="005A365E">
              <w:rPr>
                <w:rFonts w:ascii="Times New Roman" w:hAnsi="Times New Roman"/>
                <w:sz w:val="28"/>
                <w:szCs w:val="28"/>
              </w:rPr>
              <w:t xml:space="preserve"> (далее – УАИ администрации г. Канска)</w:t>
            </w:r>
          </w:p>
        </w:tc>
      </w:tr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E16C6F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C6F">
              <w:rPr>
                <w:rFonts w:ascii="Times New Roman" w:hAnsi="Times New Roman"/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7618" w:type="dxa"/>
          </w:tcPr>
          <w:p w:rsidR="00BB2ABB" w:rsidRPr="00437C20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7C20">
              <w:rPr>
                <w:rFonts w:ascii="Times New Roman" w:hAnsi="Times New Roman"/>
                <w:sz w:val="28"/>
                <w:szCs w:val="28"/>
              </w:rPr>
              <w:t>Цель - создание усло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вий для развития инвестиционной деятельности </w:t>
            </w:r>
            <w:r w:rsidRPr="00437C20">
              <w:rPr>
                <w:rFonts w:ascii="Times New Roman" w:hAnsi="Times New Roman"/>
                <w:sz w:val="28"/>
                <w:szCs w:val="28"/>
              </w:rPr>
              <w:t xml:space="preserve"> на территори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37C20">
              <w:rPr>
                <w:rFonts w:ascii="Times New Roman" w:hAnsi="Times New Roman"/>
                <w:sz w:val="28"/>
                <w:szCs w:val="28"/>
              </w:rPr>
              <w:t xml:space="preserve"> города Канска.</w:t>
            </w:r>
          </w:p>
          <w:p w:rsidR="00BB2ABB" w:rsidRPr="00437C20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7C20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BB2ABB" w:rsidRPr="00437C20" w:rsidRDefault="00BB2ABB" w:rsidP="008336C7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7C20">
              <w:rPr>
                <w:rFonts w:ascii="Times New Roman" w:hAnsi="Times New Roman"/>
                <w:sz w:val="28"/>
                <w:szCs w:val="28"/>
              </w:rPr>
              <w:t>Содействие повышению эффективности реализации инвестиционных проектов.</w:t>
            </w:r>
          </w:p>
          <w:p w:rsidR="00BB2ABB" w:rsidRPr="00437C20" w:rsidRDefault="00BB2ABB" w:rsidP="008336C7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7C20">
              <w:rPr>
                <w:rFonts w:ascii="Times New Roman" w:hAnsi="Times New Roman"/>
                <w:sz w:val="28"/>
                <w:szCs w:val="28"/>
              </w:rPr>
              <w:t>Создание позитивного инвестиционного имиджа города Канска.</w:t>
            </w:r>
          </w:p>
          <w:p w:rsidR="00BB2ABB" w:rsidRPr="00437C20" w:rsidRDefault="00BB2ABB" w:rsidP="008336C7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7C20">
              <w:rPr>
                <w:rFonts w:ascii="Times New Roman" w:hAnsi="Times New Roman"/>
                <w:sz w:val="28"/>
                <w:szCs w:val="28"/>
              </w:rPr>
              <w:t>Создание благоприятных условий, обеспечивающих инвестору доступный вход на территорию муниципального образования г. Канск</w:t>
            </w:r>
          </w:p>
        </w:tc>
      </w:tr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2C28C5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28C5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618" w:type="dxa"/>
          </w:tcPr>
          <w:p w:rsidR="00BB2ABB" w:rsidRPr="00042E7C" w:rsidRDefault="00DC1865" w:rsidP="00DC1865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517E23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 в приложении №1 к подпрограмме</w:t>
            </w:r>
          </w:p>
        </w:tc>
      </w:tr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2C28C5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28C5">
              <w:rPr>
                <w:rFonts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618" w:type="dxa"/>
          </w:tcPr>
          <w:p w:rsidR="00BB2ABB" w:rsidRPr="00E06259" w:rsidRDefault="00F23913" w:rsidP="001F2EFF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6259">
              <w:rPr>
                <w:rFonts w:ascii="Times New Roman" w:hAnsi="Times New Roman"/>
                <w:sz w:val="28"/>
                <w:szCs w:val="28"/>
              </w:rPr>
              <w:t>201</w:t>
            </w:r>
            <w:r w:rsidR="001F2EFF" w:rsidRPr="00E06259">
              <w:rPr>
                <w:rFonts w:ascii="Times New Roman" w:hAnsi="Times New Roman"/>
                <w:sz w:val="28"/>
                <w:szCs w:val="28"/>
              </w:rPr>
              <w:t>7-</w:t>
            </w:r>
            <w:r w:rsidRPr="00E06259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BB2ABB" w:rsidRPr="00E06259">
              <w:rPr>
                <w:rFonts w:ascii="Times New Roman" w:hAnsi="Times New Roman"/>
                <w:sz w:val="28"/>
                <w:szCs w:val="28"/>
              </w:rPr>
              <w:t xml:space="preserve"> год, без деления на этапы</w:t>
            </w:r>
            <w:r w:rsidRPr="00E062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C1865" w:rsidRPr="00042E7C">
        <w:trPr>
          <w:cantSplit/>
          <w:trHeight w:val="720"/>
        </w:trPr>
        <w:tc>
          <w:tcPr>
            <w:tcW w:w="2487" w:type="dxa"/>
          </w:tcPr>
          <w:p w:rsidR="00BB2ABB" w:rsidRPr="002C28C5" w:rsidRDefault="00BB2ABB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28C5">
              <w:rPr>
                <w:rFonts w:ascii="Times New Roman" w:hAnsi="Times New Roman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618" w:type="dxa"/>
          </w:tcPr>
          <w:p w:rsidR="00BB2ABB" w:rsidRPr="00E06259" w:rsidRDefault="00BB2ABB" w:rsidP="007807A6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6259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составляет </w:t>
            </w:r>
            <w:r w:rsidR="004435A8" w:rsidRPr="00E06259">
              <w:rPr>
                <w:rFonts w:ascii="Times New Roman" w:hAnsi="Times New Roman"/>
                <w:sz w:val="28"/>
                <w:szCs w:val="28"/>
              </w:rPr>
              <w:t>2</w:t>
            </w:r>
            <w:r w:rsidR="00FD23EA" w:rsidRPr="00E06259">
              <w:rPr>
                <w:rFonts w:ascii="Times New Roman" w:hAnsi="Times New Roman"/>
                <w:sz w:val="28"/>
                <w:szCs w:val="28"/>
              </w:rPr>
              <w:t>10 034,00</w:t>
            </w:r>
            <w:r w:rsidRPr="00E06259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F23913" w:rsidRPr="00E06259">
              <w:rPr>
                <w:rFonts w:ascii="Times New Roman" w:hAnsi="Times New Roman"/>
                <w:sz w:val="28"/>
                <w:szCs w:val="28"/>
              </w:rPr>
              <w:t>.</w:t>
            </w:r>
            <w:r w:rsidRPr="00E06259">
              <w:rPr>
                <w:rFonts w:ascii="Times New Roman" w:hAnsi="Times New Roman"/>
                <w:sz w:val="28"/>
                <w:szCs w:val="28"/>
              </w:rPr>
              <w:t xml:space="preserve"> за счет средств </w:t>
            </w:r>
            <w:r w:rsidR="00DC1865" w:rsidRPr="00E06259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r w:rsidRPr="00E06259">
              <w:rPr>
                <w:rFonts w:ascii="Times New Roman" w:hAnsi="Times New Roman"/>
                <w:sz w:val="28"/>
                <w:szCs w:val="28"/>
              </w:rPr>
              <w:t xml:space="preserve"> бюджета, в том числе:</w:t>
            </w:r>
          </w:p>
          <w:p w:rsidR="00BB2ABB" w:rsidRPr="00E06259" w:rsidRDefault="00BB2ABB" w:rsidP="00E06879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25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336C7" w:rsidRPr="00E0625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E06259">
              <w:rPr>
                <w:rFonts w:ascii="Times New Roman" w:hAnsi="Times New Roman" w:cs="Times New Roman"/>
                <w:sz w:val="28"/>
                <w:szCs w:val="28"/>
              </w:rPr>
              <w:t> 000,00 руб</w:t>
            </w:r>
            <w:r w:rsidR="008336C7" w:rsidRPr="00E0625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8336C7" w:rsidRPr="00E06259" w:rsidRDefault="008336C7" w:rsidP="00E06879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2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435A8" w:rsidRPr="00E062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23913" w:rsidRPr="00E0625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062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35A8" w:rsidRPr="00E0625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23913" w:rsidRPr="00E062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FD23EA" w:rsidRPr="00E062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bookmarkStart w:id="0" w:name="_GoBack"/>
            <w:bookmarkEnd w:id="0"/>
          </w:p>
          <w:p w:rsidR="00FD23EA" w:rsidRPr="00E06259" w:rsidRDefault="00FD23EA" w:rsidP="00E06879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6C7" w:rsidRPr="00E06259" w:rsidRDefault="008336C7" w:rsidP="00443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2ABB" w:rsidRDefault="00BB2ABB" w:rsidP="00BB5B45">
      <w:pPr>
        <w:pStyle w:val="ConsPlusNormal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BB2ABB" w:rsidRDefault="00BB2ABB" w:rsidP="00DC1865">
      <w:pPr>
        <w:pStyle w:val="ConsPlusNormal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 xml:space="preserve">2. </w:t>
      </w:r>
      <w:r w:rsidR="00DC1865" w:rsidRPr="00517E23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DC1865" w:rsidRDefault="00DC1865" w:rsidP="00DC1865">
      <w:pPr>
        <w:pStyle w:val="ConsPlusNormal"/>
        <w:ind w:firstLine="0"/>
        <w:jc w:val="center"/>
        <w:outlineLvl w:val="2"/>
        <w:rPr>
          <w:rFonts w:ascii="Times New Roman CYR" w:hAnsi="Times New Roman CYR" w:cs="Times New Roman CYR"/>
          <w:sz w:val="28"/>
          <w:szCs w:val="28"/>
        </w:rPr>
      </w:pPr>
    </w:p>
    <w:p w:rsidR="00BB2ABB" w:rsidRDefault="00BB2ABB" w:rsidP="00663F0E">
      <w:pPr>
        <w:pStyle w:val="ConsPlusNormal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Одним из показателей, характеризующих развитие экономики муниципального образования, является показатель инвестиционной активности территории – объем инвестиций в основной капитал. </w:t>
      </w:r>
      <w:r w:rsidR="00F23913">
        <w:rPr>
          <w:rFonts w:ascii="Times New Roman CYR" w:hAnsi="Times New Roman CYR" w:cs="Times New Roman CYR"/>
          <w:sz w:val="28"/>
          <w:szCs w:val="28"/>
        </w:rPr>
        <w:t>Объем инвестиций в основной капитал (за исключением бюджетных средств) в расчете на 1 жителя по итогам 2017 года увеличился и составил 2 436,22 рубля относительно уровня 2016 года (1908,69 рублей). В 2018 году планируется увеличение значения показателя до 2 666,82 рублей.</w:t>
      </w:r>
    </w:p>
    <w:p w:rsidR="00BB2ABB" w:rsidRDefault="00BB2ABB" w:rsidP="00663F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07581">
        <w:rPr>
          <w:rFonts w:ascii="Times New Roman" w:hAnsi="Times New Roman"/>
          <w:color w:val="000000"/>
          <w:sz w:val="28"/>
          <w:szCs w:val="28"/>
        </w:rPr>
        <w:t>Важным фактором привлечения как внутренних, так и внешних инвестиций в г. Канск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007581">
        <w:rPr>
          <w:rFonts w:ascii="Times New Roman" w:hAnsi="Times New Roman"/>
          <w:color w:val="000000"/>
          <w:sz w:val="28"/>
          <w:szCs w:val="28"/>
        </w:rPr>
        <w:t xml:space="preserve"> является повышение уровня информированности бизнес-сообщества об инвестиционном потенциале территории, определение возможных точек экономического роста.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4B47" w:rsidRPr="00902322">
        <w:rPr>
          <w:rFonts w:ascii="Times New Roman" w:hAnsi="Times New Roman"/>
          <w:color w:val="000000"/>
          <w:sz w:val="28"/>
          <w:szCs w:val="28"/>
        </w:rPr>
        <w:t xml:space="preserve">С этой целью на территории города </w:t>
      </w:r>
      <w:r w:rsidR="003765EA">
        <w:rPr>
          <w:rFonts w:ascii="Times New Roman" w:hAnsi="Times New Roman"/>
          <w:sz w:val="28"/>
          <w:szCs w:val="28"/>
        </w:rPr>
        <w:t xml:space="preserve">в 2018 году было организовано проведение круглого стола «Взаимодействие бизнеса с органами власти и органами самоуправления, как необходимое </w:t>
      </w:r>
      <w:r w:rsidR="003765EA">
        <w:rPr>
          <w:rFonts w:ascii="Times New Roman" w:hAnsi="Times New Roman"/>
          <w:sz w:val="28"/>
          <w:szCs w:val="28"/>
        </w:rPr>
        <w:lastRenderedPageBreak/>
        <w:t>условие экономического развития территории».</w:t>
      </w:r>
      <w:r w:rsidR="00AB4B47" w:rsidRPr="00902322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="00AB4B47" w:rsidRPr="00902322">
        <w:rPr>
          <w:rFonts w:ascii="Times New Roman" w:hAnsi="Times New Roman"/>
          <w:sz w:val="28"/>
          <w:szCs w:val="28"/>
        </w:rPr>
        <w:t xml:space="preserve">а </w:t>
      </w:r>
      <w:r w:rsidR="003765EA">
        <w:rPr>
          <w:rFonts w:ascii="Times New Roman" w:hAnsi="Times New Roman"/>
          <w:sz w:val="28"/>
          <w:szCs w:val="28"/>
        </w:rPr>
        <w:t>круглом столе</w:t>
      </w:r>
      <w:r w:rsidR="00AB4B47" w:rsidRPr="00902322">
        <w:rPr>
          <w:rFonts w:ascii="Times New Roman" w:hAnsi="Times New Roman"/>
          <w:sz w:val="28"/>
          <w:szCs w:val="28"/>
        </w:rPr>
        <w:t xml:space="preserve"> обсужда</w:t>
      </w:r>
      <w:r w:rsidR="00AB4B47">
        <w:rPr>
          <w:rFonts w:ascii="Times New Roman" w:hAnsi="Times New Roman"/>
          <w:sz w:val="28"/>
          <w:szCs w:val="28"/>
        </w:rPr>
        <w:t>лись</w:t>
      </w:r>
      <w:r w:rsidR="00AB4B47" w:rsidRPr="00902322">
        <w:rPr>
          <w:rFonts w:ascii="Times New Roman" w:hAnsi="Times New Roman"/>
          <w:sz w:val="28"/>
          <w:szCs w:val="28"/>
        </w:rPr>
        <w:t xml:space="preserve"> вопросы, которые являются </w:t>
      </w:r>
      <w:r w:rsidR="00663F0E">
        <w:rPr>
          <w:rFonts w:ascii="Times New Roman" w:hAnsi="Times New Roman"/>
          <w:sz w:val="28"/>
          <w:szCs w:val="28"/>
        </w:rPr>
        <w:t>значимыми</w:t>
      </w:r>
      <w:r w:rsidR="00AB4B47" w:rsidRPr="00902322">
        <w:rPr>
          <w:rFonts w:ascii="Times New Roman" w:hAnsi="Times New Roman"/>
          <w:sz w:val="28"/>
          <w:szCs w:val="28"/>
        </w:rPr>
        <w:t xml:space="preserve"> для будущего развития города, связанные с</w:t>
      </w:r>
      <w:r w:rsidR="00663F0E">
        <w:rPr>
          <w:rFonts w:ascii="Times New Roman" w:hAnsi="Times New Roman"/>
          <w:sz w:val="28"/>
          <w:szCs w:val="28"/>
        </w:rPr>
        <w:t xml:space="preserve"> направлениями работы с предпринимателями по развитию бизнеса и расширению экспортного потенциала в рамках </w:t>
      </w:r>
      <w:proofErr w:type="gramStart"/>
      <w:r w:rsidR="00663F0E">
        <w:rPr>
          <w:rFonts w:ascii="Times New Roman" w:hAnsi="Times New Roman"/>
          <w:sz w:val="28"/>
          <w:szCs w:val="28"/>
        </w:rPr>
        <w:t>внешне-экономической</w:t>
      </w:r>
      <w:proofErr w:type="gramEnd"/>
      <w:r w:rsidR="00663F0E">
        <w:rPr>
          <w:rFonts w:ascii="Times New Roman" w:hAnsi="Times New Roman"/>
          <w:sz w:val="28"/>
          <w:szCs w:val="28"/>
        </w:rPr>
        <w:t xml:space="preserve"> деятельности и делового сотрудничества</w:t>
      </w:r>
      <w:r w:rsidR="00AB4B47" w:rsidRPr="00902322">
        <w:rPr>
          <w:rFonts w:ascii="Times New Roman" w:hAnsi="Times New Roman"/>
          <w:sz w:val="28"/>
          <w:szCs w:val="28"/>
        </w:rPr>
        <w:t xml:space="preserve">. </w:t>
      </w:r>
    </w:p>
    <w:p w:rsidR="00663F0E" w:rsidRPr="00663F0E" w:rsidRDefault="00663F0E" w:rsidP="00663F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 w:rsidRPr="00625ED3">
        <w:rPr>
          <w:rFonts w:ascii="Times New Roman" w:hAnsi="Times New Roman"/>
          <w:sz w:val="28"/>
          <w:szCs w:val="28"/>
        </w:rPr>
        <w:t xml:space="preserve">в рамках реализации программных мероприятий на территории города в 2018 году было организовано проведение </w:t>
      </w:r>
      <w:r w:rsidR="00B32A03">
        <w:rPr>
          <w:rFonts w:ascii="Times New Roman" w:hAnsi="Times New Roman"/>
          <w:sz w:val="28"/>
          <w:szCs w:val="28"/>
        </w:rPr>
        <w:t>«К</w:t>
      </w:r>
      <w:r w:rsidRPr="00625ED3">
        <w:rPr>
          <w:rFonts w:ascii="Times New Roman" w:hAnsi="Times New Roman"/>
          <w:sz w:val="28"/>
          <w:szCs w:val="28"/>
        </w:rPr>
        <w:t xml:space="preserve">реативной экспресс - сессии по выработке </w:t>
      </w:r>
      <w:proofErr w:type="spellStart"/>
      <w:r w:rsidRPr="00625ED3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625ED3">
        <w:rPr>
          <w:rFonts w:ascii="Times New Roman" w:hAnsi="Times New Roman"/>
          <w:sz w:val="28"/>
          <w:szCs w:val="28"/>
        </w:rPr>
        <w:t xml:space="preserve"> привлекательных проектов межмуниципального сотрудничества в рамках муниципальных стратегий социально – экономического развития</w:t>
      </w:r>
      <w:r w:rsidR="00B32A03">
        <w:rPr>
          <w:rFonts w:ascii="Times New Roman" w:hAnsi="Times New Roman"/>
          <w:sz w:val="28"/>
          <w:szCs w:val="28"/>
        </w:rPr>
        <w:t>»</w:t>
      </w:r>
      <w:r w:rsidRPr="00625ED3">
        <w:rPr>
          <w:rFonts w:ascii="Times New Roman" w:hAnsi="Times New Roman"/>
          <w:sz w:val="28"/>
          <w:szCs w:val="28"/>
        </w:rPr>
        <w:t xml:space="preserve">. Результатом данного мероприятия стала подготовка модельного варианта стратегического проекта межмуниципальной </w:t>
      </w:r>
      <w:proofErr w:type="spellStart"/>
      <w:r w:rsidRPr="00625ED3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625ED3">
        <w:rPr>
          <w:rFonts w:ascii="Times New Roman" w:hAnsi="Times New Roman"/>
          <w:sz w:val="28"/>
          <w:szCs w:val="28"/>
        </w:rPr>
        <w:t xml:space="preserve"> привлекательной кооперации восточной гр</w:t>
      </w:r>
      <w:r w:rsidR="00266F17" w:rsidRPr="00625ED3">
        <w:rPr>
          <w:rFonts w:ascii="Times New Roman" w:hAnsi="Times New Roman"/>
          <w:sz w:val="28"/>
          <w:szCs w:val="28"/>
        </w:rPr>
        <w:t>уппы районов Красноярского края.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B2ABB" w:rsidRPr="00437C20" w:rsidRDefault="00BB2ABB" w:rsidP="00663F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7C20">
        <w:rPr>
          <w:rFonts w:ascii="Times New Roman" w:hAnsi="Times New Roman"/>
          <w:sz w:val="28"/>
          <w:szCs w:val="28"/>
        </w:rPr>
        <w:t xml:space="preserve">Одним из инструментов, позволяющих повысить информированность предпринимателей о возможностях развития бизнеса на территории города Канска, привлечь внутренние и внешние инвестиции является Инвестиционный паспорт города. </w:t>
      </w:r>
      <w:r w:rsidR="00C87E2A">
        <w:rPr>
          <w:rFonts w:ascii="Times New Roman CYR" w:hAnsi="Times New Roman CYR" w:cs="Times New Roman CYR"/>
          <w:sz w:val="28"/>
          <w:szCs w:val="28"/>
        </w:rPr>
        <w:t>Комитет по управлению муниципальным имуществом города</w:t>
      </w:r>
      <w:r w:rsidRPr="0075359A">
        <w:rPr>
          <w:rFonts w:ascii="Times New Roman CYR" w:hAnsi="Times New Roman CYR" w:cs="Times New Roman CYR"/>
          <w:sz w:val="28"/>
          <w:szCs w:val="28"/>
        </w:rPr>
        <w:t xml:space="preserve"> Канска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87E2A">
        <w:rPr>
          <w:rFonts w:ascii="Times New Roman CYR" w:hAnsi="Times New Roman CYR" w:cs="Times New Roman CYR"/>
          <w:sz w:val="28"/>
          <w:szCs w:val="28"/>
        </w:rPr>
        <w:t xml:space="preserve">(далее – КУМИ г. Канска)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75359A">
        <w:rPr>
          <w:rFonts w:ascii="Times New Roman CYR" w:hAnsi="Times New Roman CYR" w:cs="Times New Roman CYR"/>
          <w:sz w:val="28"/>
          <w:szCs w:val="28"/>
        </w:rPr>
        <w:t xml:space="preserve"> УАИ </w:t>
      </w:r>
      <w:r>
        <w:rPr>
          <w:rFonts w:ascii="Times New Roman CYR" w:hAnsi="Times New Roman CYR" w:cs="Times New Roman CYR"/>
          <w:sz w:val="28"/>
          <w:szCs w:val="28"/>
        </w:rPr>
        <w:t xml:space="preserve">администрации </w:t>
      </w:r>
      <w:r w:rsidRPr="0075359A">
        <w:rPr>
          <w:rFonts w:ascii="Times New Roman CYR" w:hAnsi="Times New Roman CYR" w:cs="Times New Roman CYR"/>
          <w:sz w:val="28"/>
          <w:szCs w:val="28"/>
        </w:rPr>
        <w:t>г.</w:t>
      </w:r>
      <w:r w:rsidR="00C87E2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5359A">
        <w:rPr>
          <w:rFonts w:ascii="Times New Roman CYR" w:hAnsi="Times New Roman CYR" w:cs="Times New Roman CYR"/>
          <w:sz w:val="28"/>
          <w:szCs w:val="28"/>
        </w:rPr>
        <w:t xml:space="preserve">Канска </w:t>
      </w:r>
      <w:r w:rsidRPr="0075359A">
        <w:rPr>
          <w:rFonts w:ascii="Times New Roman" w:hAnsi="Times New Roman"/>
          <w:sz w:val="28"/>
          <w:szCs w:val="28"/>
        </w:rPr>
        <w:t>проводится  инвентаризация производственных площадей и сооружений, расположенных на территории города. На основании проведенной инвентаризации формируются реестры используемых и свободных</w:t>
      </w:r>
      <w:r w:rsidRPr="00437C20">
        <w:rPr>
          <w:rFonts w:ascii="Times New Roman" w:hAnsi="Times New Roman"/>
          <w:sz w:val="28"/>
          <w:szCs w:val="28"/>
        </w:rPr>
        <w:t xml:space="preserve"> производственных площадок с описанием имеющейся инфраструктуры, необходимой для развития производства. Реестр свободных производственных площадок, а также информация о социально значимых и приоритетных рынках города вносится в Инвестиционный паспорт города Канска. </w:t>
      </w:r>
    </w:p>
    <w:p w:rsidR="00BB2ABB" w:rsidRPr="00437C20" w:rsidRDefault="00663F0E" w:rsidP="00663F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Открытое информационное пространство, создаваемое посредством проводимых круглых столов, семинаров, обновления и размещения на сайте администрации города Инвестиционного паспорта, а также привлечения бизнес-сообщества к обсуждению наиболее значимых вопросов социально-экономического развития города в рамках деятельности совещательных органов призвано повысить информированность бизнес-сообщества о возможности развития на территории города Канска.</w:t>
      </w:r>
    </w:p>
    <w:p w:rsidR="00BB2ABB" w:rsidRPr="00437C20" w:rsidRDefault="00BB2ABB" w:rsidP="00663F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7C20">
        <w:rPr>
          <w:rFonts w:ascii="Times New Roman" w:hAnsi="Times New Roman"/>
          <w:sz w:val="28"/>
          <w:szCs w:val="28"/>
        </w:rPr>
        <w:t xml:space="preserve">Организована работа с потенциальными инвесторами, планирующими реализацию проектов или реализующими на территории города проекты по созданию новых производств. </w:t>
      </w:r>
      <w:proofErr w:type="gramStart"/>
      <w:r w:rsidRPr="00437C20">
        <w:rPr>
          <w:rFonts w:ascii="Times New Roman" w:hAnsi="Times New Roman"/>
          <w:sz w:val="28"/>
          <w:szCs w:val="28"/>
        </w:rPr>
        <w:t xml:space="preserve">В отношении инвесторов, принявших решение о реализации проекта на территории города Канска </w:t>
      </w:r>
      <w:r w:rsidR="00C87E2A">
        <w:rPr>
          <w:rFonts w:ascii="Times New Roman CYR" w:hAnsi="Times New Roman CYR" w:cs="Times New Roman CYR"/>
          <w:sz w:val="28"/>
          <w:szCs w:val="28"/>
        </w:rPr>
        <w:t>КУМИ г. Канска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75359A">
        <w:rPr>
          <w:rFonts w:ascii="Times New Roman CYR" w:hAnsi="Times New Roman CYR" w:cs="Times New Roman CYR"/>
          <w:sz w:val="28"/>
          <w:szCs w:val="28"/>
        </w:rPr>
        <w:t>УАИ</w:t>
      </w:r>
      <w:r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  <w:r w:rsidRPr="0075359A">
        <w:rPr>
          <w:rFonts w:ascii="Times New Roman CYR" w:hAnsi="Times New Roman CYR" w:cs="Times New Roman CYR"/>
          <w:sz w:val="28"/>
          <w:szCs w:val="28"/>
        </w:rPr>
        <w:t xml:space="preserve"> г.</w:t>
      </w:r>
      <w:r w:rsidR="00C87E2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5359A">
        <w:rPr>
          <w:rFonts w:ascii="Times New Roman CYR" w:hAnsi="Times New Roman CYR" w:cs="Times New Roman CYR"/>
          <w:sz w:val="28"/>
          <w:szCs w:val="28"/>
        </w:rPr>
        <w:t xml:space="preserve">Канска </w:t>
      </w:r>
      <w:r w:rsidRPr="0075359A">
        <w:rPr>
          <w:rFonts w:ascii="Times New Roman" w:hAnsi="Times New Roman"/>
          <w:sz w:val="28"/>
          <w:szCs w:val="28"/>
        </w:rPr>
        <w:t>и инвесторами, были созданы планы реализации инвестиционных проектов,</w:t>
      </w:r>
      <w:r w:rsidRPr="00437C20">
        <w:rPr>
          <w:rFonts w:ascii="Times New Roman" w:hAnsi="Times New Roman"/>
          <w:sz w:val="28"/>
          <w:szCs w:val="28"/>
        </w:rPr>
        <w:t xml:space="preserve"> включающих систему мер, направленных на решение встающих перед инвестором организационных вопросов, находящихся в компетенции муниципальных органов власти, в том числе оптимизацию сроков и процедур оформления разрешительных документов. </w:t>
      </w:r>
      <w:proofErr w:type="gramEnd"/>
    </w:p>
    <w:p w:rsidR="00BB2ABB" w:rsidRPr="00E16C6F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6C6F">
        <w:rPr>
          <w:rFonts w:ascii="Times New Roman" w:hAnsi="Times New Roman"/>
          <w:sz w:val="28"/>
          <w:szCs w:val="28"/>
        </w:rPr>
        <w:t xml:space="preserve">Несмотря на вышеуказанные позитивные тенденции в инвестиционных процессах в городе Канске, существует ряд экономико-правовых проблем формирования эффективной инвестиционной </w:t>
      </w:r>
      <w:r>
        <w:rPr>
          <w:rFonts w:ascii="Times New Roman" w:hAnsi="Times New Roman"/>
          <w:sz w:val="28"/>
          <w:szCs w:val="28"/>
        </w:rPr>
        <w:t xml:space="preserve">системы на муниципальном </w:t>
      </w:r>
      <w:r>
        <w:rPr>
          <w:rFonts w:ascii="Times New Roman" w:hAnsi="Times New Roman"/>
          <w:sz w:val="28"/>
          <w:szCs w:val="28"/>
        </w:rPr>
        <w:lastRenderedPageBreak/>
        <w:t xml:space="preserve">уровне, в числе которых </w:t>
      </w:r>
      <w:r w:rsidRPr="00E16C6F">
        <w:rPr>
          <w:rFonts w:ascii="Times New Roman" w:hAnsi="Times New Roman"/>
          <w:sz w:val="28"/>
          <w:szCs w:val="28"/>
        </w:rPr>
        <w:t>незавершенность этапа становления механизмов взаимодействия органов местного самоуправления с субъект</w:t>
      </w:r>
      <w:r>
        <w:rPr>
          <w:rFonts w:ascii="Times New Roman" w:hAnsi="Times New Roman"/>
          <w:sz w:val="28"/>
          <w:szCs w:val="28"/>
        </w:rPr>
        <w:t xml:space="preserve">ами инвестиционной деятельности, </w:t>
      </w:r>
      <w:r w:rsidRPr="00E16C6F">
        <w:rPr>
          <w:rFonts w:ascii="Times New Roman" w:hAnsi="Times New Roman"/>
          <w:sz w:val="28"/>
          <w:szCs w:val="28"/>
        </w:rPr>
        <w:t>низкая степень вовлеченности существующих промышленных предприятий в инвестиционные процессы, которые создавали бы основу</w:t>
      </w:r>
      <w:r>
        <w:rPr>
          <w:rFonts w:ascii="Times New Roman" w:hAnsi="Times New Roman"/>
          <w:sz w:val="28"/>
          <w:szCs w:val="28"/>
        </w:rPr>
        <w:t xml:space="preserve"> для развития потенциала города.</w:t>
      </w:r>
      <w:r w:rsidR="00413E94">
        <w:rPr>
          <w:rFonts w:ascii="Times New Roman" w:hAnsi="Times New Roman"/>
          <w:sz w:val="28"/>
          <w:szCs w:val="28"/>
        </w:rPr>
        <w:t xml:space="preserve"> </w:t>
      </w:r>
      <w:r w:rsidRPr="00E16C6F">
        <w:rPr>
          <w:rFonts w:ascii="Times New Roman" w:hAnsi="Times New Roman"/>
          <w:sz w:val="28"/>
          <w:szCs w:val="28"/>
        </w:rPr>
        <w:t>Привлечение частного капитала для решения муниципальных задач является одним из важнейших факторов ин</w:t>
      </w:r>
      <w:r>
        <w:rPr>
          <w:rFonts w:ascii="Times New Roman" w:hAnsi="Times New Roman"/>
          <w:sz w:val="28"/>
          <w:szCs w:val="28"/>
        </w:rPr>
        <w:t>вестиционного роста г. Канска, при этом н</w:t>
      </w:r>
      <w:r w:rsidRPr="00E16C6F">
        <w:rPr>
          <w:rFonts w:ascii="Times New Roman" w:hAnsi="Times New Roman"/>
          <w:sz w:val="28"/>
          <w:szCs w:val="28"/>
        </w:rPr>
        <w:t xml:space="preserve">изкий уровень практического использования механизмов </w:t>
      </w:r>
      <w:proofErr w:type="spellStart"/>
      <w:r w:rsidRPr="00E16C6F">
        <w:rPr>
          <w:rFonts w:ascii="Times New Roman" w:hAnsi="Times New Roman"/>
          <w:sz w:val="28"/>
          <w:szCs w:val="28"/>
        </w:rPr>
        <w:t>муниципально-частного</w:t>
      </w:r>
      <w:proofErr w:type="spellEnd"/>
      <w:r w:rsidRPr="00E16C6F">
        <w:rPr>
          <w:rFonts w:ascii="Times New Roman" w:hAnsi="Times New Roman"/>
          <w:sz w:val="28"/>
          <w:szCs w:val="28"/>
        </w:rPr>
        <w:t xml:space="preserve"> партнерства не позволяет рассчитывать на долгосрочные частные инвестиции.</w:t>
      </w:r>
    </w:p>
    <w:p w:rsidR="00BB2ABB" w:rsidRPr="00E16C6F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6C6F">
        <w:rPr>
          <w:rFonts w:ascii="Times New Roman" w:hAnsi="Times New Roman"/>
          <w:sz w:val="28"/>
          <w:szCs w:val="28"/>
        </w:rPr>
        <w:t>Для решения социально-экономических задач города в целях координации деятельности инвесторов будут использоваться такие методы, как партнерство бизнеса и власти, информационная поддержка.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6C6F">
        <w:rPr>
          <w:rFonts w:ascii="Times New Roman" w:hAnsi="Times New Roman"/>
          <w:sz w:val="28"/>
          <w:szCs w:val="28"/>
        </w:rPr>
        <w:t>Муниципальная поддержка инвестиционных проектов имеет отложенный результат, который на сегодняшний день не может быть ярко выражен. Причиной этого является длительность сроков реализации проектов и их окупаемости. Тем не менее, масштаб эффектов таков, что можно прогнозировать:</w:t>
      </w:r>
    </w:p>
    <w:p w:rsidR="00BB2ABB" w:rsidRPr="00E16C6F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организационно-управленческих условий для </w:t>
      </w:r>
      <w:r w:rsidRPr="00E16C6F">
        <w:rPr>
          <w:rFonts w:ascii="Times New Roman" w:hAnsi="Times New Roman"/>
          <w:sz w:val="28"/>
          <w:szCs w:val="28"/>
        </w:rPr>
        <w:t>эффективного использования инвестиционных возможностей территории;</w:t>
      </w:r>
    </w:p>
    <w:p w:rsidR="00BB2ABB" w:rsidRPr="00E16C6F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6C6F">
        <w:rPr>
          <w:rFonts w:ascii="Times New Roman" w:hAnsi="Times New Roman"/>
          <w:sz w:val="28"/>
          <w:szCs w:val="28"/>
        </w:rPr>
        <w:t>расширение поля инвестиционной деятельности за счет вовлечения в инвестиционный процесс управленческих институтов и общественных организаций;</w:t>
      </w:r>
    </w:p>
    <w:p w:rsidR="00BB2ABB" w:rsidRPr="00E16C6F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6C6F">
        <w:rPr>
          <w:rFonts w:ascii="Times New Roman" w:hAnsi="Times New Roman"/>
          <w:sz w:val="28"/>
          <w:szCs w:val="28"/>
        </w:rPr>
        <w:t>содействие развитию отраслей, продукция и услуги которых пользуются устойчивым спросом на рынке;</w:t>
      </w:r>
    </w:p>
    <w:p w:rsidR="00BB2ABB" w:rsidRPr="00E16C6F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6C6F">
        <w:rPr>
          <w:rFonts w:ascii="Times New Roman" w:hAnsi="Times New Roman"/>
          <w:sz w:val="28"/>
          <w:szCs w:val="28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 xml:space="preserve">положительного </w:t>
      </w:r>
      <w:r w:rsidRPr="00E16C6F">
        <w:rPr>
          <w:rFonts w:ascii="Times New Roman" w:hAnsi="Times New Roman"/>
          <w:sz w:val="28"/>
          <w:szCs w:val="28"/>
        </w:rPr>
        <w:t>инвестиционного имиджа муниципалитета посредством проведения форумов</w:t>
      </w:r>
      <w:r>
        <w:rPr>
          <w:rFonts w:ascii="Times New Roman" w:hAnsi="Times New Roman"/>
          <w:sz w:val="28"/>
          <w:szCs w:val="28"/>
        </w:rPr>
        <w:t xml:space="preserve"> с привлечением потенциальных инвесторов</w:t>
      </w:r>
      <w:r w:rsidRPr="00E16C6F">
        <w:rPr>
          <w:rFonts w:ascii="Times New Roman" w:hAnsi="Times New Roman"/>
          <w:sz w:val="28"/>
          <w:szCs w:val="28"/>
        </w:rPr>
        <w:t>.</w:t>
      </w:r>
    </w:p>
    <w:p w:rsidR="00BB2ABB" w:rsidRPr="00E16C6F" w:rsidRDefault="00DC1865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C1865">
        <w:rPr>
          <w:rFonts w:ascii="Times New Roman" w:hAnsi="Times New Roman"/>
          <w:sz w:val="28"/>
          <w:szCs w:val="28"/>
        </w:rPr>
        <w:t>Перечень мероприятий подпрограммы представлен в приложении № 2 к настоящей подпрограмме.</w:t>
      </w:r>
    </w:p>
    <w:p w:rsidR="00413E94" w:rsidRDefault="00413E94" w:rsidP="00C87E2A">
      <w:pPr>
        <w:pStyle w:val="ConsPlusNormal"/>
        <w:ind w:firstLine="0"/>
        <w:outlineLvl w:val="3"/>
        <w:rPr>
          <w:rFonts w:ascii="Times New Roman" w:hAnsi="Times New Roman"/>
          <w:sz w:val="28"/>
          <w:szCs w:val="28"/>
        </w:rPr>
      </w:pPr>
    </w:p>
    <w:p w:rsidR="00BB2ABB" w:rsidRPr="00517E23" w:rsidRDefault="00BB2ABB" w:rsidP="00F66E20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3. Механизм реализации подпрограммы</w:t>
      </w:r>
    </w:p>
    <w:p w:rsidR="00BB2ABB" w:rsidRPr="00517E23" w:rsidRDefault="00BB2ABB" w:rsidP="00F66E20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Финансирование мероприятий настоящей подпрограммы осуществляется в виде средств на оплату товаров, работ и услуг, выполняемых физическими и юридическими лицами по муниципальным контрактам.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Средства на финансирование мероприятий настоящей подпрограммы направляются из местного бюджета.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 xml:space="preserve">Исполнители работ, услуг по </w:t>
      </w:r>
      <w:hyperlink w:anchor="Par1057" w:tooltip="Мероприятие 1. Организация и проведение городского экономического форума" w:history="1">
        <w:r w:rsidRPr="00517E23">
          <w:rPr>
            <w:rFonts w:ascii="Times New Roman" w:hAnsi="Times New Roman"/>
            <w:sz w:val="28"/>
            <w:szCs w:val="28"/>
          </w:rPr>
          <w:t>мероприятиям 1</w:t>
        </w:r>
      </w:hyperlink>
      <w:r w:rsidRPr="00517E23">
        <w:rPr>
          <w:rFonts w:ascii="Times New Roman" w:hAnsi="Times New Roman"/>
          <w:sz w:val="28"/>
          <w:szCs w:val="28"/>
        </w:rPr>
        <w:t xml:space="preserve"> и </w:t>
      </w:r>
      <w:hyperlink w:anchor="Par1098" w:tooltip="Мероприятие 2. Формирование земельных участков для предоставления их на праве аренды потенциальным инвесторам с целью размещения инвестиционных проектов промышленного назначения" w:history="1">
        <w:r w:rsidRPr="00517E23">
          <w:rPr>
            <w:rFonts w:ascii="Times New Roman" w:hAnsi="Times New Roman"/>
            <w:sz w:val="28"/>
            <w:szCs w:val="28"/>
          </w:rPr>
          <w:t>2</w:t>
        </w:r>
      </w:hyperlink>
      <w:r w:rsidRPr="00517E23">
        <w:rPr>
          <w:rFonts w:ascii="Times New Roman" w:hAnsi="Times New Roman"/>
          <w:sz w:val="28"/>
          <w:szCs w:val="28"/>
        </w:rPr>
        <w:t xml:space="preserve">, указанным в </w:t>
      </w:r>
      <w:hyperlink w:anchor="Par911" w:tooltip="2.6. Мероприятия подпрограммы" w:history="1">
        <w:r w:rsidRPr="00517E23">
          <w:rPr>
            <w:rFonts w:ascii="Times New Roman" w:hAnsi="Times New Roman"/>
            <w:sz w:val="28"/>
            <w:szCs w:val="28"/>
          </w:rPr>
          <w:t>п. 2.6</w:t>
        </w:r>
      </w:hyperlink>
      <w:r w:rsidRPr="00517E23">
        <w:rPr>
          <w:rFonts w:ascii="Times New Roman" w:hAnsi="Times New Roman"/>
          <w:sz w:val="28"/>
          <w:szCs w:val="28"/>
        </w:rPr>
        <w:t xml:space="preserve"> настоящей подпрограммы, определяются в соответствии с Федеральным </w:t>
      </w:r>
      <w:hyperlink r:id="rId8" w:tooltip="Федеральный закон от 05.04.2013 N 44-ФЗ (ред. от 03.07.2016) &quot;О контрактной системе в сфере закупок товаров, работ, услуг для обеспечения государственных и муниципальных нужд&quot; (с изм. и доп., вступ. в силу с 01.09.2016){КонсультантПлюс}" w:history="1">
        <w:r w:rsidRPr="00517E23">
          <w:rPr>
            <w:rFonts w:ascii="Times New Roman" w:hAnsi="Times New Roman"/>
            <w:sz w:val="28"/>
            <w:szCs w:val="28"/>
          </w:rPr>
          <w:t>законом</w:t>
        </w:r>
      </w:hyperlink>
      <w:r w:rsidRPr="00517E23">
        <w:rPr>
          <w:rFonts w:ascii="Times New Roman" w:hAnsi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 xml:space="preserve">Средства, полученные в ходе экономии при проведении процедур по размещению заказа на выполнение работ, поставку товаров, оказание услуг, </w:t>
      </w:r>
      <w:r w:rsidRPr="00517E23">
        <w:rPr>
          <w:rFonts w:ascii="Times New Roman" w:hAnsi="Times New Roman"/>
          <w:sz w:val="28"/>
          <w:szCs w:val="28"/>
        </w:rPr>
        <w:lastRenderedPageBreak/>
        <w:t>могут быть использованы на аналогичное мероприятие, на основе повторного размещения заказа.</w:t>
      </w:r>
    </w:p>
    <w:p w:rsidR="00BB2ABB" w:rsidRPr="00517E23" w:rsidRDefault="00BB2ABB" w:rsidP="003E522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B2ABB" w:rsidRPr="00517E23" w:rsidRDefault="00BB2ABB" w:rsidP="00F66E20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4. Управление подпрограммой и контроль</w:t>
      </w:r>
    </w:p>
    <w:p w:rsidR="00BB2ABB" w:rsidRPr="00517E23" w:rsidRDefault="00BB2ABB" w:rsidP="00F66E20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 xml:space="preserve">за </w:t>
      </w:r>
      <w:r w:rsidR="00DC1865" w:rsidRPr="00517E23">
        <w:rPr>
          <w:rFonts w:ascii="Times New Roman" w:hAnsi="Times New Roman"/>
          <w:sz w:val="28"/>
          <w:szCs w:val="28"/>
        </w:rPr>
        <w:t>исполнением подпрограммы</w:t>
      </w:r>
    </w:p>
    <w:p w:rsidR="00BB2ABB" w:rsidRPr="00517E23" w:rsidRDefault="00BB2ABB" w:rsidP="003E522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 xml:space="preserve">Управление и контроль за ходом реализации подпрограммы осуществляет </w:t>
      </w:r>
      <w:r w:rsidR="00C87E2A">
        <w:rPr>
          <w:rFonts w:ascii="Times New Roman" w:hAnsi="Times New Roman"/>
          <w:sz w:val="28"/>
          <w:szCs w:val="28"/>
        </w:rPr>
        <w:t>УАИ</w:t>
      </w:r>
      <w:r w:rsidRPr="00517E23">
        <w:rPr>
          <w:rFonts w:ascii="Times New Roman" w:hAnsi="Times New Roman"/>
          <w:sz w:val="28"/>
          <w:szCs w:val="28"/>
        </w:rPr>
        <w:t xml:space="preserve"> администрации г</w:t>
      </w:r>
      <w:r w:rsidR="00C87E2A">
        <w:rPr>
          <w:rFonts w:ascii="Times New Roman" w:hAnsi="Times New Roman"/>
          <w:sz w:val="28"/>
          <w:szCs w:val="28"/>
        </w:rPr>
        <w:t>.</w:t>
      </w:r>
      <w:r w:rsidRPr="00517E23">
        <w:rPr>
          <w:rFonts w:ascii="Times New Roman" w:hAnsi="Times New Roman"/>
          <w:sz w:val="28"/>
          <w:szCs w:val="28"/>
        </w:rPr>
        <w:t xml:space="preserve"> Канска.</w:t>
      </w:r>
    </w:p>
    <w:p w:rsidR="00BB2ABB" w:rsidRPr="00517E23" w:rsidRDefault="00C87E2A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УАИ администрации г. Канска</w:t>
      </w:r>
      <w:r w:rsidR="00BB2ABB" w:rsidRPr="00517E23">
        <w:rPr>
          <w:rFonts w:ascii="Times New Roman" w:hAnsi="Times New Roman"/>
          <w:sz w:val="28"/>
          <w:szCs w:val="28"/>
        </w:rPr>
        <w:t xml:space="preserve"> выполняет следующие функции: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общий контроль и руководство за ходом реализации подпрограммы;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общая координация деятельности участников подпрограммы в пределах компетенции;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нормативное правовое обеспечение реализации подпрограммы;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подготовка предложений об уточнении перечня подпрограммных мероприятий на очередной финансовый год, уточнение затрат и сроков исполнения по отдельным подпрограммным мероприятиям, а также механизмов реализации подпрограммы;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мониторинг результатов и оценка эффективности реализации подпрограммных мероприятий.</w:t>
      </w:r>
    </w:p>
    <w:p w:rsidR="00BB2ABB" w:rsidRPr="00517E23" w:rsidRDefault="00C87E2A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УАИ администрации г. Канска</w:t>
      </w:r>
      <w:r w:rsidR="00BB2ABB" w:rsidRPr="00517E23">
        <w:rPr>
          <w:rFonts w:ascii="Times New Roman" w:hAnsi="Times New Roman"/>
          <w:sz w:val="28"/>
          <w:szCs w:val="28"/>
        </w:rPr>
        <w:t xml:space="preserve"> анализирует, корректирует ход выполнения подпрограммы и вносит предложения по совершенствованию реализации подпрограммы.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Реализация и финансирование подпрограммы осуществляется в соответствии с перечнем подпрограммных мероприятий.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25ED3">
        <w:rPr>
          <w:rFonts w:ascii="Times New Roman" w:hAnsi="Times New Roman"/>
          <w:sz w:val="28"/>
          <w:szCs w:val="28"/>
        </w:rPr>
        <w:t>У</w:t>
      </w:r>
      <w:r w:rsidR="00C87E2A" w:rsidRPr="00625ED3">
        <w:rPr>
          <w:rFonts w:ascii="Times New Roman" w:hAnsi="Times New Roman"/>
          <w:sz w:val="28"/>
          <w:szCs w:val="28"/>
        </w:rPr>
        <w:t>АИ администрации г. Канска</w:t>
      </w:r>
      <w:r w:rsidRPr="00625ED3">
        <w:rPr>
          <w:rFonts w:ascii="Times New Roman" w:hAnsi="Times New Roman"/>
          <w:sz w:val="28"/>
          <w:szCs w:val="28"/>
        </w:rPr>
        <w:t xml:space="preserve"> предоставляет в Ф</w:t>
      </w:r>
      <w:r w:rsidR="00C87E2A" w:rsidRPr="00625ED3">
        <w:rPr>
          <w:rFonts w:ascii="Times New Roman" w:hAnsi="Times New Roman"/>
          <w:sz w:val="28"/>
          <w:szCs w:val="28"/>
        </w:rPr>
        <w:t>инансовое управление</w:t>
      </w:r>
      <w:r w:rsidRPr="00625ED3">
        <w:rPr>
          <w:rFonts w:ascii="Times New Roman" w:hAnsi="Times New Roman"/>
          <w:sz w:val="28"/>
          <w:szCs w:val="28"/>
        </w:rPr>
        <w:t xml:space="preserve"> </w:t>
      </w:r>
      <w:r w:rsidR="00C87E2A" w:rsidRPr="00625ED3">
        <w:rPr>
          <w:rFonts w:ascii="Times New Roman" w:hAnsi="Times New Roman"/>
          <w:sz w:val="28"/>
          <w:szCs w:val="28"/>
        </w:rPr>
        <w:t>администрации города Канска</w:t>
      </w:r>
      <w:r w:rsidRPr="00625ED3">
        <w:rPr>
          <w:rFonts w:ascii="Times New Roman" w:hAnsi="Times New Roman"/>
          <w:sz w:val="28"/>
          <w:szCs w:val="28"/>
        </w:rPr>
        <w:t xml:space="preserve"> и </w:t>
      </w:r>
      <w:r w:rsidR="00C87E2A" w:rsidRPr="00625ED3">
        <w:rPr>
          <w:rFonts w:ascii="Times New Roman" w:hAnsi="Times New Roman"/>
          <w:sz w:val="28"/>
          <w:szCs w:val="28"/>
        </w:rPr>
        <w:t>отдел экономического развития и муниципального заказа</w:t>
      </w:r>
      <w:r w:rsidRPr="00625ED3">
        <w:rPr>
          <w:rFonts w:ascii="Times New Roman" w:hAnsi="Times New Roman"/>
          <w:sz w:val="28"/>
          <w:szCs w:val="28"/>
        </w:rPr>
        <w:t xml:space="preserve"> </w:t>
      </w:r>
      <w:r w:rsidR="00C87E2A" w:rsidRPr="00625ED3">
        <w:rPr>
          <w:rFonts w:ascii="Times New Roman" w:hAnsi="Times New Roman"/>
          <w:sz w:val="28"/>
          <w:szCs w:val="28"/>
        </w:rPr>
        <w:t xml:space="preserve">администрации города Канска </w:t>
      </w:r>
      <w:r w:rsidRPr="00625ED3">
        <w:rPr>
          <w:rFonts w:ascii="Times New Roman" w:hAnsi="Times New Roman"/>
          <w:sz w:val="28"/>
          <w:szCs w:val="28"/>
        </w:rPr>
        <w:t xml:space="preserve">отчет о реализации подпрограммы и использовании финансовых средств в срок и в соответствии с </w:t>
      </w:r>
      <w:hyperlink r:id="rId9" w:tooltip="Постановление администрации г. Канска Красноярского края от 22.08.2013 N 1096 (ред. от 26.02.2016) &quot;Об утверждении Порядка принятия решений о разработке муниципальных программ города Канска, их формировании и реализации&quot;{КонсультантПлюс}" w:history="1">
        <w:r w:rsidRPr="00625ED3">
          <w:rPr>
            <w:rFonts w:ascii="Times New Roman" w:hAnsi="Times New Roman"/>
            <w:sz w:val="28"/>
            <w:szCs w:val="28"/>
          </w:rPr>
          <w:t>Порядком</w:t>
        </w:r>
      </w:hyperlink>
      <w:r w:rsidRPr="00625ED3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города Канска, их формировании и реализации, утвержденным Постановлением администрации города от 22.08.2013 № 1096.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Внутренний муниципальный финансовый контроль за использованием средств городского бюджета в ходе реализации подпрограммы осуществляет Финанс</w:t>
      </w:r>
      <w:r w:rsidR="00C87E2A">
        <w:rPr>
          <w:rFonts w:ascii="Times New Roman" w:hAnsi="Times New Roman"/>
          <w:sz w:val="28"/>
          <w:szCs w:val="28"/>
        </w:rPr>
        <w:t>овое управление администрации города Канска</w:t>
      </w:r>
      <w:r w:rsidRPr="00517E23">
        <w:rPr>
          <w:rFonts w:ascii="Times New Roman" w:hAnsi="Times New Roman"/>
          <w:sz w:val="28"/>
          <w:szCs w:val="28"/>
        </w:rPr>
        <w:t>.</w:t>
      </w:r>
    </w:p>
    <w:p w:rsidR="00BB2ABB" w:rsidRPr="00517E23" w:rsidRDefault="00BB2ABB" w:rsidP="00AB4B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7E23">
        <w:rPr>
          <w:rFonts w:ascii="Times New Roman" w:hAnsi="Times New Roman"/>
          <w:sz w:val="28"/>
          <w:szCs w:val="28"/>
        </w:rPr>
        <w:t>Внешний муниципальный финансовый контроль за использованием средств городского бюджета в ходе реализации подпрограммы осуществляет Контрольно-счетная комиссия города Канска.</w:t>
      </w:r>
    </w:p>
    <w:p w:rsidR="00BB2ABB" w:rsidRPr="00517E23" w:rsidRDefault="00BB2ABB" w:rsidP="00B9341E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BB2ABB" w:rsidRPr="00517E23" w:rsidRDefault="00BB2ABB" w:rsidP="000B77DE">
      <w:pPr>
        <w:pStyle w:val="ConsPlusNormal"/>
        <w:ind w:firstLine="540"/>
        <w:jc w:val="both"/>
      </w:pPr>
    </w:p>
    <w:p w:rsidR="00BB2ABB" w:rsidRPr="00517E23" w:rsidRDefault="00BB2ABB" w:rsidP="000B77DE">
      <w:pPr>
        <w:pStyle w:val="ConsPlusNormal"/>
        <w:ind w:firstLine="540"/>
        <w:jc w:val="both"/>
      </w:pPr>
    </w:p>
    <w:p w:rsidR="00BB2ABB" w:rsidRPr="00517E23" w:rsidRDefault="00BB2ABB" w:rsidP="00586B47">
      <w:pPr>
        <w:jc w:val="both"/>
        <w:rPr>
          <w:color w:val="000000"/>
          <w:sz w:val="28"/>
          <w:szCs w:val="28"/>
        </w:rPr>
      </w:pPr>
    </w:p>
    <w:p w:rsidR="00BB2ABB" w:rsidRDefault="00BB2ABB" w:rsidP="000B77DE">
      <w:pPr>
        <w:pStyle w:val="ConsPlusNormal"/>
        <w:ind w:firstLine="540"/>
        <w:jc w:val="both"/>
      </w:pPr>
    </w:p>
    <w:sectPr w:rsidR="00BB2ABB" w:rsidSect="00EA5F7A">
      <w:headerReference w:type="default" r:id="rId10"/>
      <w:pgSz w:w="11906" w:h="16838"/>
      <w:pgMar w:top="1134" w:right="851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B3E" w:rsidRDefault="00961B3E" w:rsidP="00EA5F7A">
      <w:pPr>
        <w:spacing w:after="0" w:line="240" w:lineRule="auto"/>
      </w:pPr>
      <w:r>
        <w:separator/>
      </w:r>
    </w:p>
  </w:endnote>
  <w:endnote w:type="continuationSeparator" w:id="0">
    <w:p w:rsidR="00961B3E" w:rsidRDefault="00961B3E" w:rsidP="00EA5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B3E" w:rsidRDefault="00961B3E" w:rsidP="00EA5F7A">
      <w:pPr>
        <w:spacing w:after="0" w:line="240" w:lineRule="auto"/>
      </w:pPr>
      <w:r>
        <w:separator/>
      </w:r>
    </w:p>
  </w:footnote>
  <w:footnote w:type="continuationSeparator" w:id="0">
    <w:p w:rsidR="00961B3E" w:rsidRDefault="00961B3E" w:rsidP="00EA5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91594"/>
      <w:docPartObj>
        <w:docPartGallery w:val="Page Numbers (Top of Page)"/>
        <w:docPartUnique/>
      </w:docPartObj>
    </w:sdtPr>
    <w:sdtContent>
      <w:p w:rsidR="00EA5F7A" w:rsidRDefault="00EA5F7A">
        <w:pPr>
          <w:pStyle w:val="a9"/>
          <w:jc w:val="center"/>
        </w:pPr>
        <w:r w:rsidRPr="00EA5F7A">
          <w:rPr>
            <w:rFonts w:ascii="Times New Roman" w:hAnsi="Times New Roman" w:cs="Times New Roman"/>
          </w:rPr>
          <w:fldChar w:fldCharType="begin"/>
        </w:r>
        <w:r w:rsidRPr="00EA5F7A">
          <w:rPr>
            <w:rFonts w:ascii="Times New Roman" w:hAnsi="Times New Roman" w:cs="Times New Roman"/>
          </w:rPr>
          <w:instrText xml:space="preserve"> PAGE   \* MERGEFORMAT </w:instrText>
        </w:r>
        <w:r w:rsidRPr="00EA5F7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22</w:t>
        </w:r>
        <w:r w:rsidRPr="00EA5F7A">
          <w:rPr>
            <w:rFonts w:ascii="Times New Roman" w:hAnsi="Times New Roman" w:cs="Times New Roman"/>
          </w:rPr>
          <w:fldChar w:fldCharType="end"/>
        </w:r>
      </w:p>
    </w:sdtContent>
  </w:sdt>
  <w:p w:rsidR="00EA5F7A" w:rsidRDefault="00EA5F7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34789"/>
    <w:multiLevelType w:val="hybridMultilevel"/>
    <w:tmpl w:val="E4567842"/>
    <w:lvl w:ilvl="0" w:tplc="D882A87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A6654"/>
    <w:multiLevelType w:val="hybridMultilevel"/>
    <w:tmpl w:val="E034C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70410"/>
    <w:rsid w:val="00007581"/>
    <w:rsid w:val="00042E7C"/>
    <w:rsid w:val="00056455"/>
    <w:rsid w:val="00067DDA"/>
    <w:rsid w:val="00083C42"/>
    <w:rsid w:val="000A0661"/>
    <w:rsid w:val="000A7873"/>
    <w:rsid w:val="000B77DE"/>
    <w:rsid w:val="000F51CC"/>
    <w:rsid w:val="00151A1E"/>
    <w:rsid w:val="00152A79"/>
    <w:rsid w:val="00165DAC"/>
    <w:rsid w:val="001B4AA6"/>
    <w:rsid w:val="001E2663"/>
    <w:rsid w:val="001F2EFF"/>
    <w:rsid w:val="00231859"/>
    <w:rsid w:val="00266F17"/>
    <w:rsid w:val="0027201F"/>
    <w:rsid w:val="002C28C5"/>
    <w:rsid w:val="002C575E"/>
    <w:rsid w:val="00321CCD"/>
    <w:rsid w:val="003238D2"/>
    <w:rsid w:val="003765EA"/>
    <w:rsid w:val="003E5228"/>
    <w:rsid w:val="00406CAB"/>
    <w:rsid w:val="00413E68"/>
    <w:rsid w:val="00413E94"/>
    <w:rsid w:val="00437C20"/>
    <w:rsid w:val="004435A8"/>
    <w:rsid w:val="00472D7B"/>
    <w:rsid w:val="00496F12"/>
    <w:rsid w:val="004B5CE4"/>
    <w:rsid w:val="004E2F89"/>
    <w:rsid w:val="00517E23"/>
    <w:rsid w:val="005225D1"/>
    <w:rsid w:val="00561933"/>
    <w:rsid w:val="005822F0"/>
    <w:rsid w:val="00586B47"/>
    <w:rsid w:val="00590119"/>
    <w:rsid w:val="00595FBB"/>
    <w:rsid w:val="005A365E"/>
    <w:rsid w:val="00625ED3"/>
    <w:rsid w:val="00635924"/>
    <w:rsid w:val="00663F0E"/>
    <w:rsid w:val="00667D6E"/>
    <w:rsid w:val="006D3057"/>
    <w:rsid w:val="007039E0"/>
    <w:rsid w:val="0075359A"/>
    <w:rsid w:val="007807A6"/>
    <w:rsid w:val="007B38B2"/>
    <w:rsid w:val="007B6641"/>
    <w:rsid w:val="007B6EEB"/>
    <w:rsid w:val="007D341C"/>
    <w:rsid w:val="007F4DA1"/>
    <w:rsid w:val="007F5A3B"/>
    <w:rsid w:val="008336C7"/>
    <w:rsid w:val="0084017E"/>
    <w:rsid w:val="0084160F"/>
    <w:rsid w:val="0087787F"/>
    <w:rsid w:val="008835E9"/>
    <w:rsid w:val="00892056"/>
    <w:rsid w:val="008C6E7B"/>
    <w:rsid w:val="00920911"/>
    <w:rsid w:val="009235F8"/>
    <w:rsid w:val="0092534E"/>
    <w:rsid w:val="00932C14"/>
    <w:rsid w:val="00935185"/>
    <w:rsid w:val="009469C0"/>
    <w:rsid w:val="0095226A"/>
    <w:rsid w:val="00961B3E"/>
    <w:rsid w:val="00976A12"/>
    <w:rsid w:val="00980E86"/>
    <w:rsid w:val="009B3B2F"/>
    <w:rsid w:val="009B4828"/>
    <w:rsid w:val="009C44E7"/>
    <w:rsid w:val="009C4DC7"/>
    <w:rsid w:val="009D0BE5"/>
    <w:rsid w:val="009E4D5C"/>
    <w:rsid w:val="00A35DC3"/>
    <w:rsid w:val="00A46BE8"/>
    <w:rsid w:val="00A659D3"/>
    <w:rsid w:val="00A700B4"/>
    <w:rsid w:val="00AB4B47"/>
    <w:rsid w:val="00AE0B67"/>
    <w:rsid w:val="00B32A03"/>
    <w:rsid w:val="00B51579"/>
    <w:rsid w:val="00B6767E"/>
    <w:rsid w:val="00B9341E"/>
    <w:rsid w:val="00BB2ABB"/>
    <w:rsid w:val="00BB5B45"/>
    <w:rsid w:val="00BE16A3"/>
    <w:rsid w:val="00BE1BE9"/>
    <w:rsid w:val="00BF6461"/>
    <w:rsid w:val="00C02A84"/>
    <w:rsid w:val="00C2602D"/>
    <w:rsid w:val="00C531EF"/>
    <w:rsid w:val="00C87E2A"/>
    <w:rsid w:val="00CB57BF"/>
    <w:rsid w:val="00CC0C36"/>
    <w:rsid w:val="00CD633A"/>
    <w:rsid w:val="00CE5C0F"/>
    <w:rsid w:val="00D01609"/>
    <w:rsid w:val="00D21CFB"/>
    <w:rsid w:val="00D30D73"/>
    <w:rsid w:val="00D31764"/>
    <w:rsid w:val="00D430F1"/>
    <w:rsid w:val="00D749F8"/>
    <w:rsid w:val="00DC14B9"/>
    <w:rsid w:val="00DC1865"/>
    <w:rsid w:val="00DD19F8"/>
    <w:rsid w:val="00DE30B6"/>
    <w:rsid w:val="00DF7DA8"/>
    <w:rsid w:val="00E049BD"/>
    <w:rsid w:val="00E06259"/>
    <w:rsid w:val="00E06879"/>
    <w:rsid w:val="00E1039E"/>
    <w:rsid w:val="00E16C6F"/>
    <w:rsid w:val="00E71B51"/>
    <w:rsid w:val="00E75554"/>
    <w:rsid w:val="00E805D7"/>
    <w:rsid w:val="00E90F0B"/>
    <w:rsid w:val="00E92CEA"/>
    <w:rsid w:val="00EA5F7A"/>
    <w:rsid w:val="00F1742B"/>
    <w:rsid w:val="00F23913"/>
    <w:rsid w:val="00F24CCD"/>
    <w:rsid w:val="00F34F7C"/>
    <w:rsid w:val="00F52EE3"/>
    <w:rsid w:val="00F541B4"/>
    <w:rsid w:val="00F57D56"/>
    <w:rsid w:val="00F66E20"/>
    <w:rsid w:val="00F70410"/>
    <w:rsid w:val="00F71678"/>
    <w:rsid w:val="00FA45F3"/>
    <w:rsid w:val="00FC79AA"/>
    <w:rsid w:val="00FD23EA"/>
    <w:rsid w:val="00FF2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6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BB5B45"/>
    <w:pPr>
      <w:autoSpaceDE w:val="0"/>
      <w:autoSpaceDN w:val="0"/>
      <w:adjustRightInd w:val="0"/>
      <w:ind w:firstLine="720"/>
    </w:pPr>
    <w:rPr>
      <w:rFonts w:ascii="Arial" w:eastAsia="Times New Roman" w:hAnsi="Arial"/>
      <w:sz w:val="18"/>
      <w:szCs w:val="18"/>
    </w:rPr>
  </w:style>
  <w:style w:type="paragraph" w:styleId="a3">
    <w:name w:val="List Paragraph"/>
    <w:basedOn w:val="a"/>
    <w:link w:val="a4"/>
    <w:uiPriority w:val="99"/>
    <w:qFormat/>
    <w:rsid w:val="000F51CC"/>
    <w:pPr>
      <w:spacing w:after="200" w:line="276" w:lineRule="auto"/>
      <w:ind w:left="720"/>
    </w:pPr>
  </w:style>
  <w:style w:type="character" w:customStyle="1" w:styleId="a4">
    <w:name w:val="Абзац списка Знак"/>
    <w:link w:val="a3"/>
    <w:uiPriority w:val="99"/>
    <w:locked/>
    <w:rsid w:val="000F51CC"/>
  </w:style>
  <w:style w:type="paragraph" w:styleId="a5">
    <w:name w:val="Balloon Text"/>
    <w:basedOn w:val="a"/>
    <w:link w:val="a6"/>
    <w:uiPriority w:val="99"/>
    <w:semiHidden/>
    <w:rsid w:val="00A46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6BE8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1E2663"/>
    <w:rPr>
      <w:rFonts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4B5CE4"/>
    <w:rPr>
      <w:rFonts w:ascii="Arial" w:eastAsia="Times New Roman" w:hAnsi="Arial"/>
      <w:sz w:val="18"/>
      <w:szCs w:val="18"/>
      <w:lang w:val="ru-RU" w:eastAsia="ru-RU" w:bidi="ar-SA"/>
    </w:rPr>
  </w:style>
  <w:style w:type="character" w:styleId="a8">
    <w:name w:val="Hyperlink"/>
    <w:uiPriority w:val="99"/>
    <w:rsid w:val="00AB4B47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A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F7A"/>
    <w:rPr>
      <w:rFonts w:cs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EA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A5F7A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6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58D45193769920F54F452AD4D7251F1E79AC2EB5041DD3603CCFFF8DA1A7B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58D45193769920F54F5B27C2BB7A101F72F221B5041F80356DC9A8D24799FD0DF975590DFA48F9C2F1F09FA2A6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CFC4C-A185-4428-AE9F-274BE449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Artasevich</dc:creator>
  <cp:lastModifiedBy>Скуратовская Оксана Николаевна</cp:lastModifiedBy>
  <cp:revision>25</cp:revision>
  <cp:lastPrinted>2018-11-08T08:14:00Z</cp:lastPrinted>
  <dcterms:created xsi:type="dcterms:W3CDTF">2017-07-25T06:45:00Z</dcterms:created>
  <dcterms:modified xsi:type="dcterms:W3CDTF">2018-11-08T08:15:00Z</dcterms:modified>
</cp:coreProperties>
</file>