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Default="004B470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06.10.</w:t>
            </w:r>
          </w:p>
        </w:tc>
        <w:tc>
          <w:tcPr>
            <w:tcW w:w="2607" w:type="dxa"/>
            <w:hideMark/>
          </w:tcPr>
          <w:p w:rsidR="00161289" w:rsidRDefault="00161289">
            <w:pPr>
              <w:spacing w:line="276" w:lineRule="auto"/>
            </w:pPr>
            <w:r>
              <w:rPr>
                <w:sz w:val="28"/>
              </w:rPr>
              <w:t>2016г.</w:t>
            </w:r>
          </w:p>
        </w:tc>
        <w:tc>
          <w:tcPr>
            <w:tcW w:w="3006" w:type="dxa"/>
            <w:hideMark/>
          </w:tcPr>
          <w:p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Default="004B470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1011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от 05.04.2012 № 482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постано</w:t>
      </w:r>
      <w:r w:rsidR="00274DF2">
        <w:rPr>
          <w:sz w:val="28"/>
          <w:szCs w:val="28"/>
        </w:rPr>
        <w:t xml:space="preserve">вление администрации г. Канска </w:t>
      </w:r>
      <w:r>
        <w:rPr>
          <w:sz w:val="28"/>
          <w:szCs w:val="28"/>
        </w:rPr>
        <w:t>от 05.04.2012 № 482 «О тарифах на платные дополнительные образовательные услуги, оказываемые муниципальными образовательными учреждениями» внести следующие изменения: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903672" w:rsidRDefault="00903672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таблице пункта </w:t>
      </w:r>
      <w:r w:rsidR="00BC25D7">
        <w:rPr>
          <w:sz w:val="28"/>
          <w:szCs w:val="28"/>
        </w:rPr>
        <w:t>3 подпункта 21 цифры «200,00» заменить цифрами «150,00».</w:t>
      </w:r>
    </w:p>
    <w:p w:rsidR="00903672" w:rsidRDefault="00BC25D7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В таблице пункта 3 подпункта 22 цифры «1700,00» заменить цифрами «1500,00».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3672">
        <w:rPr>
          <w:sz w:val="28"/>
          <w:szCs w:val="28"/>
        </w:rPr>
        <w:t>3</w:t>
      </w:r>
      <w:r>
        <w:rPr>
          <w:sz w:val="28"/>
          <w:szCs w:val="28"/>
        </w:rPr>
        <w:t xml:space="preserve">. В таблице пункта </w:t>
      </w:r>
      <w:r w:rsidR="00903672">
        <w:rPr>
          <w:sz w:val="28"/>
          <w:szCs w:val="28"/>
        </w:rPr>
        <w:t>20</w:t>
      </w:r>
      <w:r>
        <w:rPr>
          <w:sz w:val="28"/>
          <w:szCs w:val="28"/>
        </w:rPr>
        <w:t xml:space="preserve"> подпункта </w:t>
      </w:r>
      <w:r w:rsidR="00903672">
        <w:rPr>
          <w:sz w:val="28"/>
          <w:szCs w:val="28"/>
        </w:rPr>
        <w:t>8</w:t>
      </w:r>
      <w:r>
        <w:rPr>
          <w:sz w:val="28"/>
          <w:szCs w:val="28"/>
        </w:rPr>
        <w:t xml:space="preserve"> цифры «</w:t>
      </w:r>
      <w:r w:rsidR="00903672">
        <w:rPr>
          <w:sz w:val="28"/>
          <w:szCs w:val="28"/>
        </w:rPr>
        <w:t xml:space="preserve">35,00» заменить </w:t>
      </w:r>
      <w:r>
        <w:rPr>
          <w:sz w:val="28"/>
          <w:szCs w:val="28"/>
        </w:rPr>
        <w:t>цифр</w:t>
      </w:r>
      <w:r w:rsidR="00903672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903672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903672">
        <w:rPr>
          <w:sz w:val="28"/>
          <w:szCs w:val="28"/>
        </w:rPr>
        <w:t>5</w:t>
      </w:r>
      <w:r>
        <w:rPr>
          <w:sz w:val="28"/>
          <w:szCs w:val="28"/>
        </w:rPr>
        <w:t>0».</w:t>
      </w:r>
    </w:p>
    <w:p w:rsidR="00161289" w:rsidRDefault="00161289" w:rsidP="00161289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Ведущему специалисту Отдела культуры администрации г. Канска </w:t>
      </w:r>
      <w:r w:rsidR="00903672">
        <w:rPr>
          <w:sz w:val="28"/>
          <w:szCs w:val="28"/>
        </w:rPr>
        <w:t>(</w:t>
      </w:r>
      <w:r>
        <w:rPr>
          <w:sz w:val="28"/>
          <w:szCs w:val="28"/>
        </w:rPr>
        <w:t>А.В. Назаровой</w:t>
      </w:r>
      <w:r w:rsidR="00903672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Н.И. Князеву, заместителя главы города по экономике и финансам Н.В. Кадач, в пределах компетенции.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</w:t>
      </w:r>
      <w:r w:rsidR="009438D7">
        <w:rPr>
          <w:sz w:val="28"/>
          <w:szCs w:val="28"/>
        </w:rPr>
        <w:t>ает в силу со дня опубли</w:t>
      </w:r>
      <w:r w:rsidR="00E537E1">
        <w:rPr>
          <w:sz w:val="28"/>
          <w:szCs w:val="28"/>
        </w:rPr>
        <w:t>кования, действие пунктов 1.1.1 и 1.1.2</w:t>
      </w:r>
      <w:r w:rsidR="009438D7">
        <w:rPr>
          <w:sz w:val="28"/>
          <w:szCs w:val="28"/>
        </w:rPr>
        <w:t xml:space="preserve"> распространяется на правоотношения, возникшие с 01.09.2016 года. </w:t>
      </w:r>
    </w:p>
    <w:p w:rsidR="009438D7" w:rsidRDefault="009438D7" w:rsidP="00161289">
      <w:pPr>
        <w:jc w:val="both"/>
        <w:rPr>
          <w:sz w:val="28"/>
          <w:szCs w:val="28"/>
        </w:rPr>
      </w:pPr>
    </w:p>
    <w:p w:rsidR="00B36938" w:rsidRDefault="00B36938" w:rsidP="00BC25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90EBA" w:rsidRDefault="00161289" w:rsidP="00BC25D7">
      <w:pPr>
        <w:jc w:val="both"/>
      </w:pPr>
      <w:r w:rsidRPr="00BC25D7">
        <w:rPr>
          <w:sz w:val="28"/>
          <w:szCs w:val="28"/>
        </w:rPr>
        <w:t>Глав</w:t>
      </w:r>
      <w:r w:rsidR="00430B50">
        <w:rPr>
          <w:sz w:val="28"/>
          <w:szCs w:val="28"/>
        </w:rPr>
        <w:t xml:space="preserve">ы </w:t>
      </w:r>
      <w:r w:rsidRPr="00BC25D7">
        <w:rPr>
          <w:sz w:val="28"/>
          <w:szCs w:val="28"/>
        </w:rPr>
        <w:t xml:space="preserve">города Канска         </w:t>
      </w:r>
      <w:r w:rsidR="00B36938">
        <w:rPr>
          <w:sz w:val="28"/>
          <w:szCs w:val="28"/>
        </w:rPr>
        <w:t xml:space="preserve">    </w:t>
      </w:r>
      <w:r w:rsidRPr="00BC25D7">
        <w:rPr>
          <w:sz w:val="28"/>
          <w:szCs w:val="28"/>
        </w:rPr>
        <w:t xml:space="preserve">                              </w:t>
      </w:r>
      <w:r w:rsidR="00430B50">
        <w:rPr>
          <w:sz w:val="28"/>
          <w:szCs w:val="28"/>
        </w:rPr>
        <w:t xml:space="preserve">                               </w:t>
      </w:r>
      <w:r w:rsidRPr="00BC25D7">
        <w:rPr>
          <w:sz w:val="28"/>
          <w:szCs w:val="28"/>
        </w:rPr>
        <w:t xml:space="preserve">        Н.</w:t>
      </w:r>
      <w:r w:rsidR="00B36938">
        <w:rPr>
          <w:sz w:val="28"/>
          <w:szCs w:val="28"/>
        </w:rPr>
        <w:t xml:space="preserve">В. </w:t>
      </w:r>
      <w:proofErr w:type="spellStart"/>
      <w:r w:rsidR="00B36938">
        <w:rPr>
          <w:sz w:val="28"/>
          <w:szCs w:val="28"/>
        </w:rPr>
        <w:t>Кадач</w:t>
      </w:r>
      <w:proofErr w:type="spellEnd"/>
    </w:p>
    <w:sectPr w:rsidR="00290EBA" w:rsidSect="009438D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1289"/>
    <w:rsid w:val="00161289"/>
    <w:rsid w:val="00230837"/>
    <w:rsid w:val="0025237F"/>
    <w:rsid w:val="00274DF2"/>
    <w:rsid w:val="00290EBA"/>
    <w:rsid w:val="00430B50"/>
    <w:rsid w:val="004656E7"/>
    <w:rsid w:val="004B470F"/>
    <w:rsid w:val="006937D3"/>
    <w:rsid w:val="0080109B"/>
    <w:rsid w:val="00866F2D"/>
    <w:rsid w:val="008718C8"/>
    <w:rsid w:val="00903672"/>
    <w:rsid w:val="009438D7"/>
    <w:rsid w:val="009B765E"/>
    <w:rsid w:val="00B36938"/>
    <w:rsid w:val="00BC25D7"/>
    <w:rsid w:val="00CA0986"/>
    <w:rsid w:val="00D9469E"/>
    <w:rsid w:val="00E537E1"/>
    <w:rsid w:val="00E9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Персидская Ольга Михайловна</cp:lastModifiedBy>
  <cp:revision>2</cp:revision>
  <cp:lastPrinted>2016-09-27T09:02:00Z</cp:lastPrinted>
  <dcterms:created xsi:type="dcterms:W3CDTF">2016-10-07T09:10:00Z</dcterms:created>
  <dcterms:modified xsi:type="dcterms:W3CDTF">2016-10-07T09:10:00Z</dcterms:modified>
</cp:coreProperties>
</file>