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57" w:rsidRDefault="003F4B57" w:rsidP="003F4B57">
      <w:pPr>
        <w:pStyle w:val="ConsPlusNonformat"/>
        <w:jc w:val="right"/>
      </w:pPr>
      <w:r>
        <w:t xml:space="preserve">В УАИ администрации </w:t>
      </w:r>
      <w:proofErr w:type="gramStart"/>
      <w:r>
        <w:t>г</w:t>
      </w:r>
      <w:proofErr w:type="gramEnd"/>
      <w:r>
        <w:t>. Канска</w:t>
      </w:r>
    </w:p>
    <w:p w:rsidR="003F4B57" w:rsidRDefault="003F4B57" w:rsidP="003F4B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4B57" w:rsidRDefault="003F4B57" w:rsidP="003F4B57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3F4B57" w:rsidRDefault="003F4B57" w:rsidP="003F4B57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 xml:space="preserve"> по адресу: ______________</w:t>
      </w:r>
    </w:p>
    <w:p w:rsidR="003F4B57" w:rsidRDefault="003F4B57" w:rsidP="003F4B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4B57" w:rsidRDefault="003F4B57" w:rsidP="003F4B57">
      <w:pPr>
        <w:pStyle w:val="ConsPlusNonformat"/>
        <w:jc w:val="both"/>
      </w:pPr>
    </w:p>
    <w:p w:rsidR="003F4B57" w:rsidRDefault="003F4B57" w:rsidP="003F4B57">
      <w:pPr>
        <w:pStyle w:val="ConsPlusNonformat"/>
        <w:jc w:val="both"/>
      </w:pPr>
      <w:bookmarkStart w:id="0" w:name="P321"/>
      <w:bookmarkEnd w:id="0"/>
      <w:r>
        <w:t xml:space="preserve">                                 ЗАЯВЛЕНИЕ</w:t>
      </w:r>
    </w:p>
    <w:p w:rsidR="003F4B57" w:rsidRDefault="003F4B57" w:rsidP="003F4B57">
      <w:pPr>
        <w:pStyle w:val="ConsPlusNonformat"/>
        <w:jc w:val="both"/>
      </w:pPr>
      <w:r>
        <w:t xml:space="preserve">                   о переводе жилого помещения в </w:t>
      </w:r>
      <w:proofErr w:type="gramStart"/>
      <w:r>
        <w:t>нежилое</w:t>
      </w:r>
      <w:proofErr w:type="gramEnd"/>
    </w:p>
    <w:p w:rsidR="003F4B57" w:rsidRDefault="003F4B57" w:rsidP="003F4B57">
      <w:pPr>
        <w:pStyle w:val="ConsPlusNonformat"/>
        <w:jc w:val="both"/>
      </w:pPr>
      <w:r>
        <w:t xml:space="preserve">                  (о переводе нежилого помещения в </w:t>
      </w:r>
      <w:proofErr w:type="gramStart"/>
      <w:r>
        <w:t>жилое</w:t>
      </w:r>
      <w:proofErr w:type="gramEnd"/>
      <w:r>
        <w:t>)</w:t>
      </w:r>
    </w:p>
    <w:p w:rsidR="003F4B57" w:rsidRDefault="003F4B57" w:rsidP="003F4B57">
      <w:pPr>
        <w:pStyle w:val="ConsPlusNonformat"/>
        <w:jc w:val="both"/>
      </w:pPr>
    </w:p>
    <w:p w:rsidR="003F4B57" w:rsidRDefault="003F4B57" w:rsidP="003F4B57">
      <w:pPr>
        <w:pStyle w:val="ConsPlusNonformat"/>
        <w:jc w:val="both"/>
      </w:pPr>
      <w:r>
        <w:t xml:space="preserve">    Я,    ________________,   являюсь   собственником   </w:t>
      </w:r>
      <w:proofErr w:type="gramStart"/>
      <w:r>
        <w:t>жилого</w:t>
      </w:r>
      <w:proofErr w:type="gramEnd"/>
      <w:r>
        <w:t xml:space="preserve">   (нежилого)</w:t>
      </w:r>
    </w:p>
    <w:p w:rsidR="003F4B57" w:rsidRDefault="003F4B57" w:rsidP="003F4B57">
      <w:pPr>
        <w:pStyle w:val="ConsPlusNonformat"/>
        <w:jc w:val="both"/>
      </w:pPr>
      <w:r>
        <w:t xml:space="preserve">помещения, находящегося по адресу _________________, право собственности </w:t>
      </w:r>
      <w:proofErr w:type="gramStart"/>
      <w:r>
        <w:t>на</w:t>
      </w:r>
      <w:proofErr w:type="gramEnd"/>
    </w:p>
    <w:p w:rsidR="003F4B57" w:rsidRDefault="003F4B57" w:rsidP="003F4B57">
      <w:pPr>
        <w:pStyle w:val="ConsPlusNonformat"/>
        <w:jc w:val="both"/>
      </w:pPr>
      <w:r>
        <w:t>данное жилое помещение подтверждается _______________.</w:t>
      </w:r>
    </w:p>
    <w:p w:rsidR="003F4B57" w:rsidRDefault="003F4B57" w:rsidP="003F4B57">
      <w:pPr>
        <w:pStyle w:val="ConsPlusNonformat"/>
        <w:jc w:val="both"/>
      </w:pPr>
      <w:r>
        <w:t xml:space="preserve">    Я,   ________________,   являюсь  уполномоченным  собственником  </w:t>
      </w:r>
      <w:proofErr w:type="gramStart"/>
      <w:r>
        <w:t>жилого</w:t>
      </w:r>
      <w:proofErr w:type="gramEnd"/>
    </w:p>
    <w:p w:rsidR="003F4B57" w:rsidRDefault="003F4B57" w:rsidP="003F4B57">
      <w:pPr>
        <w:pStyle w:val="ConsPlusNonformat"/>
        <w:jc w:val="both"/>
      </w:pPr>
      <w:r>
        <w:t>помещения  лицом  на  подачу  заявления,  что  подтверждается доверенностью</w:t>
      </w:r>
    </w:p>
    <w:p w:rsidR="003F4B57" w:rsidRDefault="003F4B57" w:rsidP="003F4B57">
      <w:pPr>
        <w:pStyle w:val="ConsPlusNonformat"/>
        <w:jc w:val="both"/>
      </w:pPr>
      <w:r>
        <w:t>_________________.</w:t>
      </w:r>
    </w:p>
    <w:p w:rsidR="003F4B57" w:rsidRDefault="003F4B57" w:rsidP="003F4B57">
      <w:pPr>
        <w:pStyle w:val="ConsPlusNonformat"/>
        <w:jc w:val="both"/>
      </w:pPr>
      <w:r>
        <w:t xml:space="preserve">    В  соответствии  с  </w:t>
      </w:r>
      <w:hyperlink r:id="rId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 2 ст. 23</w:t>
        </w:r>
      </w:hyperlink>
      <w:r>
        <w:t xml:space="preserve"> Жилищного кодекса РФ прошу осуществить</w:t>
      </w:r>
    </w:p>
    <w:p w:rsidR="003F4B57" w:rsidRDefault="003F4B57" w:rsidP="003F4B57">
      <w:pPr>
        <w:pStyle w:val="ConsPlusNonformat"/>
        <w:jc w:val="both"/>
      </w:pPr>
      <w:r>
        <w:t xml:space="preserve">перевод вышеуказанного жилого (нежилого) помещения в </w:t>
      </w:r>
      <w:proofErr w:type="gramStart"/>
      <w:r>
        <w:t>нежилое</w:t>
      </w:r>
      <w:proofErr w:type="gramEnd"/>
      <w:r>
        <w:t xml:space="preserve"> (жилое).</w:t>
      </w:r>
    </w:p>
    <w:p w:rsidR="003F4B57" w:rsidRDefault="003F4B57" w:rsidP="003F4B57">
      <w:pPr>
        <w:pStyle w:val="ConsPlusNonformat"/>
        <w:jc w:val="both"/>
      </w:pPr>
      <w:r>
        <w:t xml:space="preserve">    Обстоятельства,  оговоренные  </w:t>
      </w:r>
      <w:hyperlink r:id="rId5" w:history="1">
        <w:r>
          <w:rPr>
            <w:color w:val="0000FF"/>
          </w:rPr>
          <w:t>ст.  22</w:t>
        </w:r>
      </w:hyperlink>
      <w:r>
        <w:t xml:space="preserve">  Жилищного кодекса РФ, по которым</w:t>
      </w:r>
    </w:p>
    <w:p w:rsidR="003F4B57" w:rsidRDefault="003F4B57" w:rsidP="003F4B57">
      <w:pPr>
        <w:pStyle w:val="ConsPlusNonformat"/>
        <w:jc w:val="both"/>
      </w:pPr>
      <w:r>
        <w:t xml:space="preserve">перевод   жилого   (нежилого)   помещения  в  </w:t>
      </w:r>
      <w:proofErr w:type="gramStart"/>
      <w:r>
        <w:t>нежилое</w:t>
      </w:r>
      <w:proofErr w:type="gramEnd"/>
      <w:r>
        <w:t xml:space="preserve">  (жилое)  невозможен,</w:t>
      </w:r>
    </w:p>
    <w:p w:rsidR="003F4B57" w:rsidRDefault="003F4B57" w:rsidP="003F4B57">
      <w:pPr>
        <w:pStyle w:val="ConsPlusNonformat"/>
        <w:jc w:val="both"/>
      </w:pPr>
      <w:r>
        <w:t>отсутствуют, а именно:</w:t>
      </w:r>
    </w:p>
    <w:p w:rsidR="003F4B57" w:rsidRDefault="003F4B57" w:rsidP="003F4B57">
      <w:pPr>
        <w:pStyle w:val="ConsPlusNonformat"/>
        <w:jc w:val="both"/>
      </w:pPr>
      <w:r>
        <w:t xml:space="preserve">    вариант  для перевода жилого помещения в нежилое: переводимое помещение</w:t>
      </w:r>
    </w:p>
    <w:p w:rsidR="003F4B57" w:rsidRDefault="003F4B57" w:rsidP="003F4B57">
      <w:pPr>
        <w:pStyle w:val="ConsPlusNonformat"/>
        <w:jc w:val="both"/>
      </w:pPr>
      <w:r>
        <w:t>расположено на первом этаже многоквартирного дома;</w:t>
      </w:r>
    </w:p>
    <w:p w:rsidR="003F4B57" w:rsidRDefault="003F4B57" w:rsidP="003F4B57">
      <w:pPr>
        <w:pStyle w:val="ConsPlusNonformat"/>
        <w:jc w:val="both"/>
      </w:pPr>
      <w:r>
        <w:t xml:space="preserve">    доступ  к  переводимому помещению возможен без использования помещений,</w:t>
      </w:r>
    </w:p>
    <w:p w:rsidR="003F4B57" w:rsidRDefault="003F4B57" w:rsidP="003F4B57">
      <w:pPr>
        <w:pStyle w:val="ConsPlusNonformat"/>
        <w:jc w:val="both"/>
      </w:pPr>
      <w:proofErr w:type="gramStart"/>
      <w:r>
        <w:t>обеспечивающих  доступ  к  жилым  помещениям  (или  существует  техническая</w:t>
      </w:r>
      <w:proofErr w:type="gramEnd"/>
    </w:p>
    <w:p w:rsidR="003F4B57" w:rsidRDefault="003F4B57" w:rsidP="003F4B57">
      <w:pPr>
        <w:pStyle w:val="ConsPlusNonformat"/>
        <w:jc w:val="both"/>
      </w:pPr>
      <w:r>
        <w:t>возможность оборудовать такой доступ к данному помещению);</w:t>
      </w:r>
    </w:p>
    <w:p w:rsidR="003F4B57" w:rsidRDefault="003F4B57" w:rsidP="003F4B57">
      <w:pPr>
        <w:pStyle w:val="ConsPlusNonformat"/>
        <w:jc w:val="both"/>
      </w:pPr>
      <w:r>
        <w:t xml:space="preserve">    переводимое   помещение   не   является  частью  жилого  помещения,  не</w:t>
      </w:r>
    </w:p>
    <w:p w:rsidR="003F4B57" w:rsidRDefault="003F4B57" w:rsidP="003F4B57">
      <w:pPr>
        <w:pStyle w:val="ConsPlusNonformat"/>
        <w:jc w:val="both"/>
      </w:pPr>
      <w:r>
        <w:t xml:space="preserve">используется   собственником  данного  помещения  или  иным  гражданином  </w:t>
      </w:r>
      <w:proofErr w:type="gramStart"/>
      <w:r>
        <w:t>в</w:t>
      </w:r>
      <w:proofErr w:type="gramEnd"/>
    </w:p>
    <w:p w:rsidR="003F4B57" w:rsidRDefault="003F4B57" w:rsidP="003F4B57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места постоянного проживания;</w:t>
      </w:r>
    </w:p>
    <w:p w:rsidR="003F4B57" w:rsidRDefault="003F4B57" w:rsidP="003F4B57">
      <w:pPr>
        <w:pStyle w:val="ConsPlusNonformat"/>
        <w:jc w:val="both"/>
      </w:pPr>
      <w:r>
        <w:t xml:space="preserve">    право  собственности  на  переводимое  помещение  не обременено правами</w:t>
      </w:r>
    </w:p>
    <w:p w:rsidR="003F4B57" w:rsidRDefault="003F4B57" w:rsidP="003F4B57">
      <w:pPr>
        <w:pStyle w:val="ConsPlusNonformat"/>
        <w:jc w:val="both"/>
      </w:pPr>
      <w:r>
        <w:t>каких-либо лиц.</w:t>
      </w:r>
    </w:p>
    <w:p w:rsidR="003F4B57" w:rsidRDefault="003F4B57" w:rsidP="003F4B57">
      <w:pPr>
        <w:pStyle w:val="ConsPlusNonformat"/>
        <w:jc w:val="both"/>
      </w:pPr>
      <w:r>
        <w:t xml:space="preserve">    Для перевода нежилого в </w:t>
      </w:r>
      <w:proofErr w:type="gramStart"/>
      <w:r>
        <w:t>жилое</w:t>
      </w:r>
      <w:proofErr w:type="gramEnd"/>
      <w:r>
        <w:t>:</w:t>
      </w:r>
    </w:p>
    <w:p w:rsidR="003F4B57" w:rsidRDefault="003F4B57" w:rsidP="003F4B57">
      <w:pPr>
        <w:pStyle w:val="ConsPlusNonformat"/>
        <w:jc w:val="both"/>
      </w:pPr>
      <w:r>
        <w:t xml:space="preserve">    помещение    отвечает    требованиям,    установленным   </w:t>
      </w:r>
      <w:hyperlink r:id="rId6" w:history="1">
        <w:r>
          <w:rPr>
            <w:color w:val="0000FF"/>
          </w:rPr>
          <w:t>Постановлением</w:t>
        </w:r>
      </w:hyperlink>
    </w:p>
    <w:p w:rsidR="003F4B57" w:rsidRDefault="003F4B57" w:rsidP="003F4B57">
      <w:pPr>
        <w:pStyle w:val="ConsPlusNonformat"/>
        <w:jc w:val="both"/>
      </w:pPr>
      <w:r>
        <w:t>Правительства  РФ  от 28.01.2006 N 47 "Об утверждении Положения о признании</w:t>
      </w:r>
    </w:p>
    <w:p w:rsidR="003F4B57" w:rsidRDefault="003F4B57" w:rsidP="003F4B57">
      <w:pPr>
        <w:pStyle w:val="ConsPlusNonformat"/>
        <w:jc w:val="both"/>
      </w:pPr>
      <w:r>
        <w:t>помещения  жилым  помещением, жилого помещения непригодным для проживания и</w:t>
      </w:r>
    </w:p>
    <w:p w:rsidR="003F4B57" w:rsidRDefault="003F4B57" w:rsidP="003F4B57">
      <w:pPr>
        <w:pStyle w:val="ConsPlusNonformat"/>
        <w:jc w:val="both"/>
      </w:pPr>
      <w:proofErr w:type="gramStart"/>
      <w:r>
        <w:t>многоквартирного дома аварийным и подлежащим сносу или реконструкции" (либо</w:t>
      </w:r>
      <w:proofErr w:type="gramEnd"/>
    </w:p>
    <w:p w:rsidR="003F4B57" w:rsidRDefault="003F4B57" w:rsidP="003F4B57">
      <w:pPr>
        <w:pStyle w:val="ConsPlusNonformat"/>
        <w:jc w:val="both"/>
      </w:pPr>
      <w:r>
        <w:t>существует   возможность  обеспечить  соответствие  переводимого  помещения</w:t>
      </w:r>
    </w:p>
    <w:p w:rsidR="003F4B57" w:rsidRDefault="003F4B57" w:rsidP="003F4B57">
      <w:pPr>
        <w:pStyle w:val="ConsPlusNonformat"/>
        <w:jc w:val="both"/>
      </w:pPr>
      <w:r>
        <w:t xml:space="preserve">требованиям,  установленным 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 Правительства РФ от 28.01.2006</w:t>
      </w:r>
    </w:p>
    <w:p w:rsidR="003F4B57" w:rsidRDefault="003F4B57" w:rsidP="003F4B57">
      <w:pPr>
        <w:pStyle w:val="ConsPlusNonformat"/>
        <w:jc w:val="both"/>
      </w:pPr>
      <w:r>
        <w:t>N  47  "Об  утверждении  Положения  о признании помещения жилым помещением,</w:t>
      </w:r>
    </w:p>
    <w:p w:rsidR="003F4B57" w:rsidRDefault="003F4B57" w:rsidP="003F4B57">
      <w:pPr>
        <w:pStyle w:val="ConsPlusNonformat"/>
        <w:jc w:val="both"/>
      </w:pPr>
      <w:r>
        <w:t xml:space="preserve">жилого   помещения  </w:t>
      </w:r>
      <w:proofErr w:type="gramStart"/>
      <w:r>
        <w:t>непригодным</w:t>
      </w:r>
      <w:proofErr w:type="gramEnd"/>
      <w:r>
        <w:t xml:space="preserve">  для  проживания  и  многоквартирного  дома</w:t>
      </w:r>
    </w:p>
    <w:p w:rsidR="003F4B57" w:rsidRDefault="003F4B57" w:rsidP="003F4B57">
      <w:pPr>
        <w:pStyle w:val="ConsPlusNonformat"/>
        <w:jc w:val="both"/>
      </w:pPr>
      <w:r>
        <w:t>аварийным и подлежащим сносу или реконструкции");</w:t>
      </w:r>
    </w:p>
    <w:p w:rsidR="003F4B57" w:rsidRDefault="003F4B57" w:rsidP="003F4B57">
      <w:pPr>
        <w:pStyle w:val="ConsPlusNonformat"/>
        <w:jc w:val="both"/>
      </w:pPr>
      <w:r>
        <w:t xml:space="preserve">    право  собственности  на  переводимое  помещение  не обременено правами</w:t>
      </w:r>
    </w:p>
    <w:p w:rsidR="003F4B57" w:rsidRDefault="003F4B57" w:rsidP="003F4B57">
      <w:pPr>
        <w:pStyle w:val="ConsPlusNonformat"/>
        <w:jc w:val="both"/>
      </w:pPr>
      <w:r>
        <w:t>каких-либо лиц.</w:t>
      </w:r>
    </w:p>
    <w:p w:rsidR="003F4B57" w:rsidRDefault="003F4B57" w:rsidP="003F4B57">
      <w:pPr>
        <w:pStyle w:val="ConsPlusNonformat"/>
        <w:jc w:val="both"/>
      </w:pPr>
      <w:r>
        <w:t xml:space="preserve">    Приложение:</w:t>
      </w:r>
    </w:p>
    <w:p w:rsidR="003F4B57" w:rsidRDefault="003F4B57" w:rsidP="003F4B57">
      <w:pPr>
        <w:pStyle w:val="ConsPlusNonformat"/>
        <w:jc w:val="both"/>
      </w:pPr>
      <w:r>
        <w:t xml:space="preserve">    1.   Копия   документа,  удостоверяющего  личность  заявителя  или  его</w:t>
      </w:r>
    </w:p>
    <w:p w:rsidR="003F4B57" w:rsidRDefault="003F4B57" w:rsidP="003F4B57">
      <w:pPr>
        <w:pStyle w:val="ConsPlusNonformat"/>
        <w:jc w:val="both"/>
      </w:pPr>
      <w:r>
        <w:t>представителя.</w:t>
      </w:r>
    </w:p>
    <w:p w:rsidR="003F4B57" w:rsidRDefault="003F4B57" w:rsidP="003F4B57">
      <w:pPr>
        <w:pStyle w:val="ConsPlusNonformat"/>
        <w:jc w:val="both"/>
      </w:pPr>
      <w:r>
        <w:t xml:space="preserve">    2.  </w:t>
      </w:r>
      <w:proofErr w:type="gramStart"/>
      <w:r>
        <w:t>Правоустанавливающие документы на переводимое помещение (подлинники</w:t>
      </w:r>
      <w:proofErr w:type="gramEnd"/>
    </w:p>
    <w:p w:rsidR="003F4B57" w:rsidRDefault="003F4B57" w:rsidP="003F4B57">
      <w:pPr>
        <w:pStyle w:val="ConsPlusNonformat"/>
        <w:jc w:val="both"/>
      </w:pPr>
      <w:r>
        <w:t>или засвидетельствованные в нотариальном порядке копии).</w:t>
      </w:r>
    </w:p>
    <w:p w:rsidR="003F4B57" w:rsidRDefault="003F4B57" w:rsidP="003F4B57">
      <w:pPr>
        <w:pStyle w:val="ConsPlusNonformat"/>
        <w:jc w:val="both"/>
      </w:pPr>
      <w:r>
        <w:t xml:space="preserve">    3.   План   переводимого   помещения   с   его  техническим  описанием,</w:t>
      </w:r>
    </w:p>
    <w:p w:rsidR="003F4B57" w:rsidRDefault="003F4B57" w:rsidP="003F4B57">
      <w:pPr>
        <w:pStyle w:val="ConsPlusNonformat"/>
        <w:jc w:val="both"/>
      </w:pPr>
      <w:r>
        <w:t>технический паспорт жилого помещения.</w:t>
      </w:r>
    </w:p>
    <w:p w:rsidR="003F4B57" w:rsidRDefault="003F4B57" w:rsidP="003F4B57">
      <w:pPr>
        <w:pStyle w:val="ConsPlusNonformat"/>
        <w:jc w:val="both"/>
      </w:pPr>
      <w:r>
        <w:t xml:space="preserve">    4. Поэтажный план дома, в котором находится переводимое помещение.</w:t>
      </w:r>
    </w:p>
    <w:p w:rsidR="003F4B57" w:rsidRDefault="003F4B57" w:rsidP="003F4B57">
      <w:pPr>
        <w:pStyle w:val="ConsPlusNonformat"/>
        <w:jc w:val="both"/>
      </w:pPr>
      <w:r>
        <w:t xml:space="preserve">    5.   Подготовленный   и  оформленный  в  установленном  порядке  проект</w:t>
      </w:r>
    </w:p>
    <w:p w:rsidR="003F4B57" w:rsidRDefault="003F4B57" w:rsidP="003F4B57">
      <w:pPr>
        <w:pStyle w:val="ConsPlusNonformat"/>
        <w:jc w:val="both"/>
      </w:pPr>
      <w:proofErr w:type="gramStart"/>
      <w:r>
        <w:t>переустройства  и  (или)  перепланировки  переводимого помещения (в случае,</w:t>
      </w:r>
      <w:proofErr w:type="gramEnd"/>
    </w:p>
    <w:p w:rsidR="003F4B57" w:rsidRDefault="003F4B57" w:rsidP="003F4B57">
      <w:pPr>
        <w:pStyle w:val="ConsPlusNonformat"/>
        <w:jc w:val="both"/>
      </w:pPr>
      <w:r>
        <w:t>если  переустройство  и  (или)  перепланировка  требуются  для  обеспечения</w:t>
      </w:r>
    </w:p>
    <w:p w:rsidR="003F4B57" w:rsidRDefault="003F4B57" w:rsidP="003F4B57">
      <w:pPr>
        <w:pStyle w:val="ConsPlusNonformat"/>
        <w:jc w:val="both"/>
      </w:pPr>
      <w:r>
        <w:t>использования такого помещения в качестве жилого или нежилого помещения).</w:t>
      </w:r>
    </w:p>
    <w:p w:rsidR="003F4B57" w:rsidRDefault="003F4B57" w:rsidP="003F4B57">
      <w:pPr>
        <w:pStyle w:val="ConsPlusNonformat"/>
        <w:jc w:val="both"/>
      </w:pPr>
      <w:r>
        <w:t xml:space="preserve">    6. Выписка из ЕГРП на переводимое помещение (при наличии).</w:t>
      </w:r>
    </w:p>
    <w:p w:rsidR="003F4B57" w:rsidRDefault="003F4B57" w:rsidP="003F4B57">
      <w:pPr>
        <w:pStyle w:val="ConsPlusNonformat"/>
        <w:jc w:val="both"/>
      </w:pPr>
      <w:r>
        <w:t xml:space="preserve">    7. Доверенность представителя заявителя.</w:t>
      </w:r>
    </w:p>
    <w:p w:rsidR="003F4B57" w:rsidRDefault="003F4B57" w:rsidP="003F4B57">
      <w:pPr>
        <w:pStyle w:val="ConsPlusNonformat"/>
        <w:jc w:val="both"/>
      </w:pPr>
    </w:p>
    <w:p w:rsidR="003F4B57" w:rsidRDefault="003F4B57" w:rsidP="003F4B57">
      <w:pPr>
        <w:pStyle w:val="ConsPlusNonformat"/>
        <w:jc w:val="both"/>
      </w:pPr>
      <w:r>
        <w:t xml:space="preserve">    "__" __________________ _____ </w:t>
      </w:r>
      <w:proofErr w:type="gramStart"/>
      <w:r>
        <w:t>г</w:t>
      </w:r>
      <w:proofErr w:type="gramEnd"/>
      <w:r>
        <w:t>. _____________________</w:t>
      </w:r>
    </w:p>
    <w:p w:rsidR="003F4B57" w:rsidRDefault="003F4B57" w:rsidP="003F4B57">
      <w:pPr>
        <w:pStyle w:val="ConsPlusNonformat"/>
        <w:jc w:val="both"/>
      </w:pPr>
      <w:r>
        <w:t xml:space="preserve">                                      (подпись заявителя)</w:t>
      </w:r>
    </w:p>
    <w:p w:rsidR="003F4B57" w:rsidRDefault="003F4B57" w:rsidP="003F4B57">
      <w:pPr>
        <w:pStyle w:val="ConsPlusNormal"/>
        <w:jc w:val="both"/>
      </w:pPr>
    </w:p>
    <w:p w:rsidR="003F4B57" w:rsidRDefault="003F4B57" w:rsidP="003F4B57">
      <w:pPr>
        <w:pStyle w:val="ConsPlusNormal"/>
        <w:jc w:val="both"/>
      </w:pPr>
    </w:p>
    <w:p w:rsidR="002D640F" w:rsidRPr="003F4B57" w:rsidRDefault="002D640F">
      <w:pPr>
        <w:rPr>
          <w:lang w:val="en-US"/>
        </w:rPr>
      </w:pPr>
    </w:p>
    <w:sectPr w:rsidR="002D640F" w:rsidRPr="003F4B57" w:rsidSect="002D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B57"/>
    <w:rsid w:val="002D640F"/>
    <w:rsid w:val="003F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A965E887FC00D2EB0833D82EDA0CD7AE02BD4D48417CD5914FC4A07EgAl5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A965E887FC00D2EB0833D82EDA0CD7AE02BD4D48417CD5914FC4A07EgAl5B" TargetMode="External"/><Relationship Id="rId5" Type="http://schemas.openxmlformats.org/officeDocument/2006/relationships/hyperlink" Target="consultantplus://offline/ref=B9A965E887FC00D2EB0833D82EDA0CD7AE03B84C4D417CD5914FC4A07EA5B139318C53F8079BB396g6lFB" TargetMode="External"/><Relationship Id="rId4" Type="http://schemas.openxmlformats.org/officeDocument/2006/relationships/hyperlink" Target="consultantplus://offline/ref=B9A965E887FC00D2EB0833D82EDA0CD7AE03B84C4D417CD5914FC4A07EA5B139318C53F802g9lB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3421</Characters>
  <Application>Microsoft Office Word</Application>
  <DocSecurity>0</DocSecurity>
  <Lines>28</Lines>
  <Paragraphs>8</Paragraphs>
  <ScaleCrop>false</ScaleCrop>
  <Company>Microsoft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Инна Михайловна</dc:creator>
  <cp:lastModifiedBy>Ануфриева Инна Михайловна</cp:lastModifiedBy>
  <cp:revision>1</cp:revision>
  <dcterms:created xsi:type="dcterms:W3CDTF">2018-07-19T01:43:00Z</dcterms:created>
  <dcterms:modified xsi:type="dcterms:W3CDTF">2018-07-19T01:43:00Z</dcterms:modified>
</cp:coreProperties>
</file>