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EA" w:rsidRDefault="00546BEA" w:rsidP="00546BEA">
      <w:pPr>
        <w:pStyle w:val="ConsPlusNonformat"/>
        <w:jc w:val="both"/>
      </w:pPr>
      <w:r>
        <w:rPr>
          <w:lang w:val="en-US"/>
        </w:rPr>
        <w:t xml:space="preserve">                                            </w:t>
      </w:r>
      <w:r>
        <w:t>Заместителю Главы города</w:t>
      </w:r>
    </w:p>
    <w:p w:rsidR="00546BEA" w:rsidRDefault="00546BEA" w:rsidP="00546BEA">
      <w:pPr>
        <w:pStyle w:val="ConsPlusNonformat"/>
        <w:jc w:val="both"/>
      </w:pPr>
      <w:r>
        <w:t xml:space="preserve">                                            по правовому и организационному</w:t>
      </w:r>
    </w:p>
    <w:p w:rsidR="00546BEA" w:rsidRDefault="00546BEA" w:rsidP="00546BEA">
      <w:pPr>
        <w:pStyle w:val="ConsPlusNonformat"/>
        <w:jc w:val="both"/>
      </w:pPr>
      <w:r>
        <w:t xml:space="preserve">                                                    обеспечению, управлению</w:t>
      </w:r>
    </w:p>
    <w:p w:rsidR="00546BEA" w:rsidRDefault="00546BEA" w:rsidP="00546BEA">
      <w:pPr>
        <w:pStyle w:val="ConsPlusNonformat"/>
        <w:jc w:val="both"/>
      </w:pPr>
      <w:r>
        <w:t xml:space="preserve">                                                 муниципальным имуществом и</w:t>
      </w:r>
    </w:p>
    <w:p w:rsidR="00546BEA" w:rsidRDefault="00546BEA" w:rsidP="00546BEA">
      <w:pPr>
        <w:pStyle w:val="ConsPlusNonformat"/>
        <w:jc w:val="both"/>
      </w:pPr>
      <w:r>
        <w:t xml:space="preserve">                                             градостроительству, начальнику</w:t>
      </w:r>
    </w:p>
    <w:p w:rsidR="00546BEA" w:rsidRDefault="00546BEA" w:rsidP="00546BEA">
      <w:pPr>
        <w:pStyle w:val="ConsPlusNonformat"/>
        <w:jc w:val="both"/>
      </w:pPr>
      <w:r>
        <w:t xml:space="preserve">                                                УАИ администрации </w:t>
      </w:r>
      <w:proofErr w:type="gramStart"/>
      <w:r>
        <w:t>г</w:t>
      </w:r>
      <w:proofErr w:type="gramEnd"/>
      <w:r>
        <w:t>. Канска</w:t>
      </w:r>
    </w:p>
    <w:p w:rsidR="00546BEA" w:rsidRDefault="00546BEA" w:rsidP="00546BE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546BEA" w:rsidRDefault="00546BEA" w:rsidP="00546BEA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546BEA" w:rsidRDefault="00546BEA" w:rsidP="00546BEA">
      <w:pPr>
        <w:pStyle w:val="ConsPlusNonformat"/>
        <w:jc w:val="both"/>
      </w:pPr>
      <w:r>
        <w:t xml:space="preserve">                                                  (Ф.И.О. физического лица)</w:t>
      </w:r>
    </w:p>
    <w:p w:rsidR="00546BEA" w:rsidRDefault="00546BEA" w:rsidP="00546BEA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46BEA" w:rsidRDefault="00546BEA" w:rsidP="00546BEA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(серия, номер паспорта, кем</w:t>
      </w:r>
      <w:proofErr w:type="gramEnd"/>
    </w:p>
    <w:p w:rsidR="00546BEA" w:rsidRDefault="00546BEA" w:rsidP="00546BEA">
      <w:pPr>
        <w:pStyle w:val="ConsPlusNonformat"/>
        <w:jc w:val="both"/>
      </w:pPr>
      <w:r>
        <w:t xml:space="preserve">                                                             и когда выдан)</w:t>
      </w:r>
    </w:p>
    <w:p w:rsidR="00546BEA" w:rsidRDefault="00546BEA" w:rsidP="00546BEA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46BEA" w:rsidRDefault="00546BEA" w:rsidP="00546BEA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46BEA" w:rsidRDefault="00546BEA" w:rsidP="00546BEA">
      <w:pPr>
        <w:pStyle w:val="ConsPlusNonformat"/>
        <w:jc w:val="both"/>
      </w:pPr>
      <w:r>
        <w:t xml:space="preserve">                                                   (адрес места жительства)</w:t>
      </w:r>
    </w:p>
    <w:p w:rsidR="00546BEA" w:rsidRDefault="00546BEA" w:rsidP="00546BEA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46BEA" w:rsidRDefault="00546BEA" w:rsidP="00546BEA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(почтовый адрес, адрес</w:t>
      </w:r>
      <w:proofErr w:type="gramEnd"/>
    </w:p>
    <w:p w:rsidR="00546BEA" w:rsidRDefault="00546BEA" w:rsidP="00546BEA">
      <w:pPr>
        <w:pStyle w:val="ConsPlusNonformat"/>
        <w:jc w:val="both"/>
      </w:pPr>
      <w:r>
        <w:t xml:space="preserve">                                                         электронной почты)</w:t>
      </w:r>
    </w:p>
    <w:p w:rsidR="00546BEA" w:rsidRDefault="00546BEA" w:rsidP="00546BEA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46BEA" w:rsidRDefault="00546BEA" w:rsidP="00546BEA">
      <w:pPr>
        <w:pStyle w:val="ConsPlusNonformat"/>
        <w:jc w:val="both"/>
      </w:pPr>
      <w:r>
        <w:t xml:space="preserve">                                               (номер контактного телефона)</w:t>
      </w:r>
    </w:p>
    <w:p w:rsidR="00546BEA" w:rsidRDefault="00546BEA" w:rsidP="00546BEA">
      <w:pPr>
        <w:pStyle w:val="ConsPlusNonformat"/>
        <w:jc w:val="both"/>
      </w:pPr>
    </w:p>
    <w:p w:rsidR="00546BEA" w:rsidRDefault="00546BEA" w:rsidP="00546BEA">
      <w:pPr>
        <w:pStyle w:val="ConsPlusNonformat"/>
        <w:jc w:val="both"/>
      </w:pPr>
      <w:bookmarkStart w:id="0" w:name="P361"/>
      <w:bookmarkEnd w:id="0"/>
      <w:r>
        <w:t xml:space="preserve">                                 ЗАЯВЛЕНИЕ</w:t>
      </w:r>
    </w:p>
    <w:p w:rsidR="00546BEA" w:rsidRDefault="00546BEA" w:rsidP="00546BEA">
      <w:pPr>
        <w:pStyle w:val="ConsPlusNonformat"/>
        <w:jc w:val="both"/>
      </w:pPr>
      <w:r>
        <w:t xml:space="preserve">                      о предварительном согласовании</w:t>
      </w:r>
    </w:p>
    <w:p w:rsidR="00546BEA" w:rsidRDefault="00546BEA" w:rsidP="00546BEA">
      <w:pPr>
        <w:pStyle w:val="ConsPlusNonformat"/>
        <w:jc w:val="both"/>
      </w:pPr>
      <w:r>
        <w:t xml:space="preserve">                     предоставления земельного участка</w:t>
      </w:r>
    </w:p>
    <w:p w:rsidR="00546BEA" w:rsidRDefault="00546BEA" w:rsidP="00546BEA">
      <w:pPr>
        <w:pStyle w:val="ConsPlusNonformat"/>
        <w:jc w:val="both"/>
      </w:pPr>
    </w:p>
    <w:p w:rsidR="00546BEA" w:rsidRDefault="00546BEA" w:rsidP="00546BEA">
      <w:pPr>
        <w:pStyle w:val="ConsPlusNonformat"/>
        <w:jc w:val="both"/>
      </w:pPr>
      <w:r>
        <w:t xml:space="preserve">В  соответствии  со  </w:t>
      </w:r>
      <w:hyperlink r:id="rId4" w:history="1">
        <w:r>
          <w:rPr>
            <w:color w:val="0000FF"/>
          </w:rPr>
          <w:t>ст.  ст.  39.14</w:t>
        </w:r>
      </w:hyperlink>
      <w:r>
        <w:t xml:space="preserve">,  </w:t>
      </w:r>
      <w:hyperlink r:id="rId5" w:history="1">
        <w:r>
          <w:rPr>
            <w:color w:val="0000FF"/>
          </w:rPr>
          <w:t>39.15</w:t>
        </w:r>
      </w:hyperlink>
      <w:r>
        <w:t xml:space="preserve">  Земельного кодекса </w:t>
      </w:r>
      <w:proofErr w:type="gramStart"/>
      <w:r>
        <w:t>Российской</w:t>
      </w:r>
      <w:proofErr w:type="gramEnd"/>
    </w:p>
    <w:p w:rsidR="00546BEA" w:rsidRDefault="00546BEA" w:rsidP="00546BEA">
      <w:pPr>
        <w:pStyle w:val="ConsPlusNonformat"/>
        <w:jc w:val="both"/>
      </w:pPr>
      <w:r>
        <w:t xml:space="preserve">Федерации   прошу   предварительно  согласовать  предоставление  </w:t>
      </w:r>
      <w:proofErr w:type="gramStart"/>
      <w:r>
        <w:t>земельного</w:t>
      </w:r>
      <w:proofErr w:type="gramEnd"/>
    </w:p>
    <w:p w:rsidR="00546BEA" w:rsidRDefault="00546BEA" w:rsidP="00546BEA">
      <w:pPr>
        <w:pStyle w:val="ConsPlusNonformat"/>
        <w:jc w:val="both"/>
      </w:pPr>
      <w:r>
        <w:t>участка без проведения торгов на основании ________________________________</w:t>
      </w:r>
    </w:p>
    <w:p w:rsidR="00546BEA" w:rsidRDefault="00546BEA" w:rsidP="00546BEA">
      <w:pPr>
        <w:pStyle w:val="ConsPlusNonformat"/>
        <w:jc w:val="both"/>
      </w:pPr>
      <w:r>
        <w:t>___________________________________________________________________________</w:t>
      </w:r>
    </w:p>
    <w:p w:rsidR="00546BEA" w:rsidRDefault="00546BEA" w:rsidP="00546BEA">
      <w:pPr>
        <w:pStyle w:val="ConsPlusNonformat"/>
        <w:jc w:val="both"/>
      </w:pPr>
      <w:r>
        <w:t xml:space="preserve">      </w:t>
      </w:r>
      <w:proofErr w:type="gramStart"/>
      <w:r>
        <w:t>(указывается один из пунктов (</w:t>
      </w:r>
      <w:hyperlink r:id="rId6" w:history="1">
        <w:r>
          <w:rPr>
            <w:color w:val="0000FF"/>
          </w:rPr>
          <w:t>пункт 2 статьи 39.3</w:t>
        </w:r>
      </w:hyperlink>
      <w:r>
        <w:t xml:space="preserve">, </w:t>
      </w:r>
      <w:hyperlink r:id="rId7" w:history="1">
        <w:r>
          <w:rPr>
            <w:color w:val="0000FF"/>
          </w:rPr>
          <w:t>статья 39.5</w:t>
        </w:r>
      </w:hyperlink>
      <w:r>
        <w:t>,</w:t>
      </w:r>
      <w:proofErr w:type="gramEnd"/>
    </w:p>
    <w:p w:rsidR="00546BEA" w:rsidRDefault="00546BEA" w:rsidP="00546BEA">
      <w:pPr>
        <w:pStyle w:val="ConsPlusNonformat"/>
        <w:jc w:val="both"/>
      </w:pPr>
      <w:r>
        <w:t xml:space="preserve">     </w:t>
      </w:r>
      <w:hyperlink r:id="rId8" w:history="1">
        <w:r>
          <w:rPr>
            <w:color w:val="0000FF"/>
          </w:rPr>
          <w:t>пункт 2 статьи 39.6</w:t>
        </w:r>
      </w:hyperlink>
      <w:r>
        <w:t xml:space="preserve"> или </w:t>
      </w:r>
      <w:hyperlink r:id="rId9" w:history="1">
        <w:r>
          <w:rPr>
            <w:color w:val="0000FF"/>
          </w:rPr>
          <w:t>пункт 2 статьи 39.10</w:t>
        </w:r>
      </w:hyperlink>
      <w:r>
        <w:t>) Земельного кодекса</w:t>
      </w:r>
    </w:p>
    <w:p w:rsidR="00546BEA" w:rsidRDefault="00546BEA" w:rsidP="00546BEA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546BEA" w:rsidRDefault="00546BEA" w:rsidP="00546BEA">
      <w:pPr>
        <w:pStyle w:val="ConsPlusNonformat"/>
        <w:jc w:val="both"/>
      </w:pPr>
      <w:r>
        <w:t>на праве __________________________________________________________________</w:t>
      </w:r>
    </w:p>
    <w:p w:rsidR="00546BEA" w:rsidRDefault="00546BEA" w:rsidP="00546BEA">
      <w:pPr>
        <w:pStyle w:val="ConsPlusNonformat"/>
        <w:jc w:val="both"/>
      </w:pPr>
      <w:r>
        <w:t xml:space="preserve">               </w:t>
      </w:r>
      <w:proofErr w:type="gramStart"/>
      <w:r>
        <w:t>(указывается  вид  права,  на котором заявитель желает</w:t>
      </w:r>
      <w:proofErr w:type="gramEnd"/>
    </w:p>
    <w:p w:rsidR="00546BEA" w:rsidRDefault="00546BEA" w:rsidP="00546BEA">
      <w:pPr>
        <w:pStyle w:val="ConsPlusNonformat"/>
        <w:jc w:val="both"/>
      </w:pPr>
      <w:r>
        <w:t xml:space="preserve">            приобрести земельный участок, если предоставление </w:t>
      </w:r>
      <w:proofErr w:type="gramStart"/>
      <w:r>
        <w:t>земельного</w:t>
      </w:r>
      <w:proofErr w:type="gramEnd"/>
    </w:p>
    <w:p w:rsidR="00546BEA" w:rsidRDefault="00546BEA" w:rsidP="00546BEA">
      <w:pPr>
        <w:pStyle w:val="ConsPlusNonformat"/>
        <w:jc w:val="both"/>
      </w:pPr>
      <w:r>
        <w:t xml:space="preserve">                     участка возможно на нескольких видах прав)</w:t>
      </w:r>
    </w:p>
    <w:p w:rsidR="00546BEA" w:rsidRDefault="00546BEA" w:rsidP="00546BEA">
      <w:pPr>
        <w:pStyle w:val="ConsPlusNonformat"/>
        <w:jc w:val="both"/>
      </w:pPr>
      <w:r>
        <w:t>в целях ___________________________________________________________________</w:t>
      </w:r>
    </w:p>
    <w:p w:rsidR="00546BEA" w:rsidRDefault="00546BEA" w:rsidP="00546BEA">
      <w:pPr>
        <w:pStyle w:val="ConsPlusNonformat"/>
        <w:jc w:val="both"/>
      </w:pPr>
      <w:r>
        <w:t xml:space="preserve">                (указывается цель использования земельного участка)</w:t>
      </w:r>
    </w:p>
    <w:p w:rsidR="00546BEA" w:rsidRDefault="00546BEA" w:rsidP="00546BEA">
      <w:pPr>
        <w:pStyle w:val="ConsPlusNonformat"/>
        <w:jc w:val="both"/>
      </w:pPr>
      <w:r>
        <w:t xml:space="preserve">кадастровый  номер  земельного  участка  или  кадастровые  номера </w:t>
      </w:r>
      <w:proofErr w:type="gramStart"/>
      <w:r>
        <w:t>земельных</w:t>
      </w:r>
      <w:proofErr w:type="gramEnd"/>
    </w:p>
    <w:p w:rsidR="00546BEA" w:rsidRDefault="00546BEA" w:rsidP="00546BEA">
      <w:pPr>
        <w:pStyle w:val="ConsPlusNonformat"/>
        <w:jc w:val="both"/>
      </w:pPr>
      <w:r>
        <w:t>участков __________________________________________________________________</w:t>
      </w:r>
    </w:p>
    <w:p w:rsidR="00546BEA" w:rsidRDefault="00546BEA" w:rsidP="00546BEA">
      <w:pPr>
        <w:pStyle w:val="ConsPlusNonformat"/>
        <w:jc w:val="both"/>
      </w:pPr>
      <w:r>
        <w:t xml:space="preserve">         </w:t>
      </w:r>
      <w:proofErr w:type="gramStart"/>
      <w:r>
        <w:t>(указывается в случае, если границы земельного участка подлежат</w:t>
      </w:r>
      <w:proofErr w:type="gramEnd"/>
    </w:p>
    <w:p w:rsidR="00546BEA" w:rsidRDefault="00546BEA" w:rsidP="00546BEA">
      <w:pPr>
        <w:pStyle w:val="ConsPlusNonformat"/>
        <w:jc w:val="both"/>
      </w:pPr>
      <w:r>
        <w:t xml:space="preserve">      уточнению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24.07.2007 N 221-ФЗ</w:t>
      </w:r>
    </w:p>
    <w:p w:rsidR="00546BEA" w:rsidRDefault="00546BEA" w:rsidP="00546BEA">
      <w:pPr>
        <w:pStyle w:val="ConsPlusNonformat"/>
        <w:jc w:val="both"/>
      </w:pPr>
      <w:r>
        <w:t xml:space="preserve">        "О государственном  кадастре недвижимости", а также если сведения</w:t>
      </w:r>
    </w:p>
    <w:p w:rsidR="00546BEA" w:rsidRDefault="00546BEA" w:rsidP="00546BEA">
      <w:pPr>
        <w:pStyle w:val="ConsPlusNonformat"/>
        <w:jc w:val="both"/>
      </w:pPr>
      <w:r>
        <w:t xml:space="preserve">      о земельных участках, из которых в соответствии с проектом межевания</w:t>
      </w:r>
    </w:p>
    <w:p w:rsidR="00546BEA" w:rsidRDefault="00546BEA" w:rsidP="00546BEA">
      <w:pPr>
        <w:pStyle w:val="ConsPlusNonformat"/>
        <w:jc w:val="both"/>
      </w:pPr>
      <w:r>
        <w:t xml:space="preserve">     территории, со схемой расположения земельного участка или </w:t>
      </w:r>
      <w:proofErr w:type="gramStart"/>
      <w:r>
        <w:t>с</w:t>
      </w:r>
      <w:proofErr w:type="gramEnd"/>
      <w:r>
        <w:t xml:space="preserve"> проектной</w:t>
      </w:r>
    </w:p>
    <w:p w:rsidR="00546BEA" w:rsidRDefault="00546BEA" w:rsidP="00546BEA">
      <w:pPr>
        <w:pStyle w:val="ConsPlusNonformat"/>
        <w:jc w:val="both"/>
      </w:pPr>
      <w:r>
        <w:t xml:space="preserve">    документацией лесных участков предусмотрено образование </w:t>
      </w:r>
      <w:proofErr w:type="gramStart"/>
      <w:r>
        <w:t>испрашиваемого</w:t>
      </w:r>
      <w:proofErr w:type="gramEnd"/>
    </w:p>
    <w:p w:rsidR="00546BEA" w:rsidRDefault="00546BEA" w:rsidP="00546BEA">
      <w:pPr>
        <w:pStyle w:val="ConsPlusNonformat"/>
        <w:jc w:val="both"/>
      </w:pPr>
      <w:r>
        <w:t xml:space="preserve">       земельного участка, внесены в государственный кадастр недвижимости)</w:t>
      </w:r>
    </w:p>
    <w:p w:rsidR="00546BEA" w:rsidRDefault="00546BEA" w:rsidP="00546BEA">
      <w:pPr>
        <w:pStyle w:val="ConsPlusNonformat"/>
        <w:jc w:val="both"/>
      </w:pPr>
      <w:r>
        <w:t>реквизиты решения об утверждении проекта межевания территории _____________</w:t>
      </w:r>
    </w:p>
    <w:p w:rsidR="00546BEA" w:rsidRDefault="00546BEA" w:rsidP="00546BEA">
      <w:pPr>
        <w:pStyle w:val="ConsPlusNonformat"/>
        <w:jc w:val="both"/>
      </w:pPr>
      <w:r>
        <w:t>___________________________________________________________________________</w:t>
      </w:r>
    </w:p>
    <w:p w:rsidR="00546BEA" w:rsidRDefault="00546BEA" w:rsidP="00546BEA">
      <w:pPr>
        <w:pStyle w:val="ConsPlusNonformat"/>
        <w:jc w:val="both"/>
      </w:pPr>
      <w:r>
        <w:t xml:space="preserve">     </w:t>
      </w:r>
      <w:proofErr w:type="gramStart"/>
      <w:r>
        <w:t>(указывается в случае, если образование испрашиваемого земельного</w:t>
      </w:r>
      <w:proofErr w:type="gramEnd"/>
    </w:p>
    <w:p w:rsidR="00546BEA" w:rsidRDefault="00546BEA" w:rsidP="00546BEA">
      <w:pPr>
        <w:pStyle w:val="ConsPlusNonformat"/>
        <w:jc w:val="both"/>
      </w:pPr>
      <w:r>
        <w:t xml:space="preserve">                 участка предусмотрено указанным проектом)</w:t>
      </w:r>
    </w:p>
    <w:p w:rsidR="00546BEA" w:rsidRDefault="00546BEA" w:rsidP="00546BEA">
      <w:pPr>
        <w:pStyle w:val="ConsPlusNonformat"/>
        <w:jc w:val="both"/>
      </w:pPr>
      <w:r>
        <w:t>реквизиты  решения об утверждении документа территориального планирования и</w:t>
      </w:r>
    </w:p>
    <w:p w:rsidR="00546BEA" w:rsidRDefault="00546BEA" w:rsidP="00546BEA">
      <w:pPr>
        <w:pStyle w:val="ConsPlusNonformat"/>
        <w:jc w:val="both"/>
      </w:pPr>
      <w:r>
        <w:t>(или) проекта планировки территории _______________________________________</w:t>
      </w:r>
    </w:p>
    <w:p w:rsidR="00546BEA" w:rsidRDefault="00546BEA" w:rsidP="00546BEA">
      <w:pPr>
        <w:pStyle w:val="ConsPlusNonformat"/>
        <w:jc w:val="both"/>
      </w:pPr>
      <w:r>
        <w:t>___________________________________________________________________________</w:t>
      </w:r>
    </w:p>
    <w:p w:rsidR="00546BEA" w:rsidRDefault="00546BEA" w:rsidP="00546BEA">
      <w:pPr>
        <w:pStyle w:val="ConsPlusNonformat"/>
        <w:jc w:val="both"/>
      </w:pPr>
      <w:r>
        <w:t xml:space="preserve">     </w:t>
      </w:r>
      <w:proofErr w:type="gramStart"/>
      <w:r>
        <w:t>(указывается в случае, если земельный участок предоставляется для</w:t>
      </w:r>
      <w:proofErr w:type="gramEnd"/>
    </w:p>
    <w:p w:rsidR="00546BEA" w:rsidRDefault="00546BEA" w:rsidP="00546BEA">
      <w:pPr>
        <w:pStyle w:val="ConsPlusNonformat"/>
        <w:jc w:val="both"/>
      </w:pPr>
      <w:r>
        <w:t xml:space="preserve">        размещения объектов, предусмотренных </w:t>
      </w:r>
      <w:proofErr w:type="gramStart"/>
      <w:r>
        <w:t>указанными</w:t>
      </w:r>
      <w:proofErr w:type="gramEnd"/>
      <w:r>
        <w:t xml:space="preserve"> документом</w:t>
      </w:r>
    </w:p>
    <w:p w:rsidR="00546BEA" w:rsidRDefault="00546BEA" w:rsidP="00546BEA">
      <w:pPr>
        <w:pStyle w:val="ConsPlusNonformat"/>
        <w:jc w:val="both"/>
      </w:pPr>
      <w:r>
        <w:t xml:space="preserve">                             и (или) проектом)</w:t>
      </w:r>
    </w:p>
    <w:p w:rsidR="00546BEA" w:rsidRDefault="00546BEA" w:rsidP="00546BEA">
      <w:pPr>
        <w:pStyle w:val="ConsPlusNonformat"/>
        <w:jc w:val="both"/>
      </w:pPr>
      <w:r>
        <w:t xml:space="preserve">реквизиты решения об изъятии земельного участка для </w:t>
      </w:r>
      <w:proofErr w:type="gramStart"/>
      <w:r>
        <w:t>государственных</w:t>
      </w:r>
      <w:proofErr w:type="gramEnd"/>
      <w:r>
        <w:t xml:space="preserve"> или</w:t>
      </w:r>
    </w:p>
    <w:p w:rsidR="00546BEA" w:rsidRDefault="00546BEA" w:rsidP="00546BEA">
      <w:pPr>
        <w:pStyle w:val="ConsPlusNonformat"/>
        <w:jc w:val="both"/>
      </w:pPr>
      <w:r>
        <w:t>муниципальных нужд ________________________________________________________</w:t>
      </w:r>
    </w:p>
    <w:p w:rsidR="00546BEA" w:rsidRDefault="00546BEA" w:rsidP="00546BEA">
      <w:pPr>
        <w:pStyle w:val="ConsPlusNonformat"/>
        <w:jc w:val="both"/>
      </w:pPr>
      <w:r>
        <w:t xml:space="preserve">                      </w:t>
      </w:r>
      <w:proofErr w:type="gramStart"/>
      <w:r>
        <w:t>(указывается  в  случае,  если  земельный  участок</w:t>
      </w:r>
      <w:proofErr w:type="gramEnd"/>
    </w:p>
    <w:p w:rsidR="00546BEA" w:rsidRDefault="00546BEA" w:rsidP="00546BEA">
      <w:pPr>
        <w:pStyle w:val="ConsPlusNonformat"/>
        <w:jc w:val="both"/>
      </w:pPr>
      <w:r>
        <w:t xml:space="preserve">                    предоставляется взамен земельного участка, изымаемого</w:t>
      </w:r>
    </w:p>
    <w:p w:rsidR="00546BEA" w:rsidRDefault="00546BEA" w:rsidP="00546BEA">
      <w:pPr>
        <w:pStyle w:val="ConsPlusNonformat"/>
        <w:jc w:val="both"/>
      </w:pPr>
      <w:r>
        <w:t xml:space="preserve">                         для государственных или муниципальных нужд)</w:t>
      </w:r>
    </w:p>
    <w:p w:rsidR="00546BEA" w:rsidRDefault="00546BEA" w:rsidP="00546BE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268"/>
        <w:gridCol w:w="2324"/>
        <w:gridCol w:w="2041"/>
        <w:gridCol w:w="1871"/>
      </w:tblGrid>
      <w:tr w:rsidR="00546BEA" w:rsidTr="000C4519">
        <w:tc>
          <w:tcPr>
            <w:tcW w:w="567" w:type="dxa"/>
          </w:tcPr>
          <w:p w:rsidR="00546BEA" w:rsidRDefault="00546BEA" w:rsidP="000C451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</w:tcPr>
          <w:p w:rsidR="00546BEA" w:rsidRDefault="00546BEA" w:rsidP="000C4519">
            <w:pPr>
              <w:pStyle w:val="ConsPlusNormal"/>
              <w:jc w:val="center"/>
            </w:pPr>
            <w:r>
              <w:t>Наименование объекта, адресный ориентир</w:t>
            </w:r>
          </w:p>
        </w:tc>
        <w:tc>
          <w:tcPr>
            <w:tcW w:w="2324" w:type="dxa"/>
          </w:tcPr>
          <w:p w:rsidR="00546BEA" w:rsidRDefault="00546BEA" w:rsidP="000C4519">
            <w:pPr>
              <w:pStyle w:val="ConsPlusNormal"/>
              <w:jc w:val="center"/>
            </w:pPr>
            <w:r>
              <w:t>Кадастровый (инвентарный, условный) номер объекта</w:t>
            </w:r>
          </w:p>
        </w:tc>
        <w:tc>
          <w:tcPr>
            <w:tcW w:w="2041" w:type="dxa"/>
          </w:tcPr>
          <w:p w:rsidR="00546BEA" w:rsidRDefault="00546BEA" w:rsidP="000C4519">
            <w:pPr>
              <w:pStyle w:val="ConsPlusNormal"/>
              <w:jc w:val="center"/>
            </w:pPr>
            <w:r>
              <w:t>Собственник</w:t>
            </w:r>
            <w:proofErr w:type="gramStart"/>
            <w:r>
              <w:t xml:space="preserve"> (-</w:t>
            </w:r>
            <w:proofErr w:type="gramEnd"/>
            <w:r>
              <w:t>и)</w:t>
            </w:r>
          </w:p>
        </w:tc>
        <w:tc>
          <w:tcPr>
            <w:tcW w:w="1871" w:type="dxa"/>
          </w:tcPr>
          <w:p w:rsidR="00546BEA" w:rsidRDefault="00546BEA" w:rsidP="000C4519">
            <w:pPr>
              <w:pStyle w:val="ConsPlusNormal"/>
              <w:jc w:val="center"/>
            </w:pPr>
            <w:r>
              <w:t xml:space="preserve">Распределение долей в праве собственности на объект недвижимости </w:t>
            </w:r>
            <w:hyperlink w:anchor="P4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46BEA" w:rsidTr="000C4519">
        <w:tc>
          <w:tcPr>
            <w:tcW w:w="567" w:type="dxa"/>
          </w:tcPr>
          <w:p w:rsidR="00546BEA" w:rsidRDefault="00546BEA" w:rsidP="000C4519">
            <w:pPr>
              <w:pStyle w:val="ConsPlusNormal"/>
            </w:pPr>
          </w:p>
        </w:tc>
        <w:tc>
          <w:tcPr>
            <w:tcW w:w="2268" w:type="dxa"/>
          </w:tcPr>
          <w:p w:rsidR="00546BEA" w:rsidRDefault="00546BEA" w:rsidP="000C4519">
            <w:pPr>
              <w:pStyle w:val="ConsPlusNormal"/>
            </w:pPr>
          </w:p>
        </w:tc>
        <w:tc>
          <w:tcPr>
            <w:tcW w:w="2324" w:type="dxa"/>
          </w:tcPr>
          <w:p w:rsidR="00546BEA" w:rsidRDefault="00546BEA" w:rsidP="000C4519">
            <w:pPr>
              <w:pStyle w:val="ConsPlusNormal"/>
            </w:pPr>
          </w:p>
        </w:tc>
        <w:tc>
          <w:tcPr>
            <w:tcW w:w="2041" w:type="dxa"/>
          </w:tcPr>
          <w:p w:rsidR="00546BEA" w:rsidRDefault="00546BEA" w:rsidP="000C4519">
            <w:pPr>
              <w:pStyle w:val="ConsPlusNormal"/>
            </w:pPr>
          </w:p>
        </w:tc>
        <w:tc>
          <w:tcPr>
            <w:tcW w:w="1871" w:type="dxa"/>
          </w:tcPr>
          <w:p w:rsidR="00546BEA" w:rsidRDefault="00546BEA" w:rsidP="000C4519">
            <w:pPr>
              <w:pStyle w:val="ConsPlusNormal"/>
            </w:pPr>
          </w:p>
        </w:tc>
      </w:tr>
      <w:tr w:rsidR="00546BEA" w:rsidTr="000C4519">
        <w:tc>
          <w:tcPr>
            <w:tcW w:w="567" w:type="dxa"/>
          </w:tcPr>
          <w:p w:rsidR="00546BEA" w:rsidRDefault="00546BEA" w:rsidP="000C4519">
            <w:pPr>
              <w:pStyle w:val="ConsPlusNormal"/>
            </w:pPr>
          </w:p>
        </w:tc>
        <w:tc>
          <w:tcPr>
            <w:tcW w:w="2268" w:type="dxa"/>
          </w:tcPr>
          <w:p w:rsidR="00546BEA" w:rsidRDefault="00546BEA" w:rsidP="000C4519">
            <w:pPr>
              <w:pStyle w:val="ConsPlusNormal"/>
            </w:pPr>
          </w:p>
        </w:tc>
        <w:tc>
          <w:tcPr>
            <w:tcW w:w="2324" w:type="dxa"/>
          </w:tcPr>
          <w:p w:rsidR="00546BEA" w:rsidRDefault="00546BEA" w:rsidP="000C4519">
            <w:pPr>
              <w:pStyle w:val="ConsPlusNormal"/>
            </w:pPr>
          </w:p>
        </w:tc>
        <w:tc>
          <w:tcPr>
            <w:tcW w:w="2041" w:type="dxa"/>
          </w:tcPr>
          <w:p w:rsidR="00546BEA" w:rsidRDefault="00546BEA" w:rsidP="000C4519">
            <w:pPr>
              <w:pStyle w:val="ConsPlusNormal"/>
            </w:pPr>
          </w:p>
        </w:tc>
        <w:tc>
          <w:tcPr>
            <w:tcW w:w="1871" w:type="dxa"/>
          </w:tcPr>
          <w:p w:rsidR="00546BEA" w:rsidRDefault="00546BEA" w:rsidP="000C4519">
            <w:pPr>
              <w:pStyle w:val="ConsPlusNormal"/>
            </w:pPr>
          </w:p>
        </w:tc>
      </w:tr>
    </w:tbl>
    <w:p w:rsidR="00546BEA" w:rsidRDefault="00546BEA" w:rsidP="00546BEA">
      <w:pPr>
        <w:pStyle w:val="ConsPlusNormal"/>
        <w:jc w:val="both"/>
      </w:pPr>
    </w:p>
    <w:p w:rsidR="00546BEA" w:rsidRDefault="00546BEA" w:rsidP="00546BEA">
      <w:pPr>
        <w:pStyle w:val="ConsPlusNonformat"/>
        <w:jc w:val="both"/>
      </w:pPr>
      <w:r>
        <w:t xml:space="preserve">Сообщаю  сведения  об  объектах  недвижимости,  расположенных  на </w:t>
      </w:r>
      <w:proofErr w:type="gramStart"/>
      <w:r>
        <w:t>земельном</w:t>
      </w:r>
      <w:proofErr w:type="gramEnd"/>
    </w:p>
    <w:p w:rsidR="00546BEA" w:rsidRDefault="00546BEA" w:rsidP="00546BEA">
      <w:pPr>
        <w:pStyle w:val="ConsPlusNonformat"/>
        <w:jc w:val="both"/>
      </w:pPr>
      <w:proofErr w:type="gramStart"/>
      <w:r>
        <w:t>участке</w:t>
      </w:r>
      <w:proofErr w:type="gramEnd"/>
      <w:r>
        <w:t xml:space="preserve"> </w:t>
      </w:r>
      <w:hyperlink w:anchor="P490" w:history="1">
        <w:r>
          <w:rPr>
            <w:color w:val="0000FF"/>
          </w:rPr>
          <w:t>&lt;1&gt;</w:t>
        </w:r>
      </w:hyperlink>
      <w:r>
        <w:t>.</w:t>
      </w:r>
    </w:p>
    <w:p w:rsidR="00546BEA" w:rsidRDefault="00546BEA" w:rsidP="00546BEA">
      <w:pPr>
        <w:pStyle w:val="ConsPlusNonformat"/>
        <w:jc w:val="both"/>
      </w:pPr>
      <w:r>
        <w:t>Способ получения документов:</w:t>
      </w:r>
    </w:p>
    <w:p w:rsidR="00546BEA" w:rsidRDefault="00546BEA" w:rsidP="00546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"/>
        <w:gridCol w:w="4962"/>
        <w:gridCol w:w="3515"/>
      </w:tblGrid>
      <w:tr w:rsidR="00546BEA" w:rsidTr="000C4519">
        <w:tc>
          <w:tcPr>
            <w:tcW w:w="555" w:type="dxa"/>
          </w:tcPr>
          <w:p w:rsidR="00546BEA" w:rsidRDefault="00546BEA" w:rsidP="000C4519">
            <w:pPr>
              <w:pStyle w:val="ConsPlusNormal"/>
            </w:pPr>
          </w:p>
        </w:tc>
        <w:tc>
          <w:tcPr>
            <w:tcW w:w="8477" w:type="dxa"/>
            <w:gridSpan w:val="2"/>
          </w:tcPr>
          <w:p w:rsidR="00546BEA" w:rsidRDefault="00546BEA" w:rsidP="000C4519">
            <w:pPr>
              <w:pStyle w:val="ConsPlusNormal"/>
            </w:pPr>
            <w:r>
              <w:t>Лично</w:t>
            </w:r>
          </w:p>
        </w:tc>
      </w:tr>
      <w:tr w:rsidR="00546BEA" w:rsidTr="000C4519">
        <w:tc>
          <w:tcPr>
            <w:tcW w:w="555" w:type="dxa"/>
            <w:vMerge w:val="restart"/>
          </w:tcPr>
          <w:p w:rsidR="00546BEA" w:rsidRDefault="00546BEA" w:rsidP="000C4519">
            <w:pPr>
              <w:pStyle w:val="ConsPlusNormal"/>
            </w:pPr>
          </w:p>
        </w:tc>
        <w:tc>
          <w:tcPr>
            <w:tcW w:w="4962" w:type="dxa"/>
            <w:vMerge w:val="restart"/>
          </w:tcPr>
          <w:p w:rsidR="00546BEA" w:rsidRDefault="00546BEA" w:rsidP="000C4519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3515" w:type="dxa"/>
          </w:tcPr>
          <w:p w:rsidR="00546BEA" w:rsidRDefault="00546BEA" w:rsidP="000C4519">
            <w:pPr>
              <w:pStyle w:val="ConsPlusNormal"/>
            </w:pPr>
          </w:p>
        </w:tc>
      </w:tr>
      <w:tr w:rsidR="00546BEA" w:rsidTr="000C4519">
        <w:tc>
          <w:tcPr>
            <w:tcW w:w="555" w:type="dxa"/>
            <w:vMerge/>
          </w:tcPr>
          <w:p w:rsidR="00546BEA" w:rsidRDefault="00546BEA" w:rsidP="000C4519"/>
        </w:tc>
        <w:tc>
          <w:tcPr>
            <w:tcW w:w="4962" w:type="dxa"/>
            <w:vMerge/>
          </w:tcPr>
          <w:p w:rsidR="00546BEA" w:rsidRDefault="00546BEA" w:rsidP="000C4519"/>
        </w:tc>
        <w:tc>
          <w:tcPr>
            <w:tcW w:w="3515" w:type="dxa"/>
          </w:tcPr>
          <w:p w:rsidR="00546BEA" w:rsidRDefault="00546BEA" w:rsidP="000C4519">
            <w:pPr>
              <w:pStyle w:val="ConsPlusNormal"/>
            </w:pPr>
          </w:p>
        </w:tc>
      </w:tr>
      <w:tr w:rsidR="00546BEA" w:rsidTr="000C4519">
        <w:tc>
          <w:tcPr>
            <w:tcW w:w="555" w:type="dxa"/>
            <w:vMerge/>
          </w:tcPr>
          <w:p w:rsidR="00546BEA" w:rsidRDefault="00546BEA" w:rsidP="000C4519"/>
        </w:tc>
        <w:tc>
          <w:tcPr>
            <w:tcW w:w="4962" w:type="dxa"/>
            <w:vMerge/>
          </w:tcPr>
          <w:p w:rsidR="00546BEA" w:rsidRDefault="00546BEA" w:rsidP="000C4519"/>
        </w:tc>
        <w:tc>
          <w:tcPr>
            <w:tcW w:w="3515" w:type="dxa"/>
          </w:tcPr>
          <w:p w:rsidR="00546BEA" w:rsidRDefault="00546BEA" w:rsidP="000C4519">
            <w:pPr>
              <w:pStyle w:val="ConsPlusNormal"/>
            </w:pPr>
          </w:p>
        </w:tc>
      </w:tr>
    </w:tbl>
    <w:p w:rsidR="00546BEA" w:rsidRDefault="00546BEA" w:rsidP="00546BEA">
      <w:pPr>
        <w:pStyle w:val="ConsPlusNormal"/>
        <w:jc w:val="both"/>
      </w:pPr>
    </w:p>
    <w:p w:rsidR="00546BEA" w:rsidRDefault="00546BEA" w:rsidP="00546BEA">
      <w:pPr>
        <w:pStyle w:val="ConsPlusNonformat"/>
        <w:jc w:val="both"/>
      </w:pPr>
      <w:r>
        <w:t>Приложения:</w:t>
      </w:r>
    </w:p>
    <w:p w:rsidR="00546BEA" w:rsidRDefault="00546BEA" w:rsidP="00546BEA">
      <w:pPr>
        <w:pStyle w:val="ConsPlusNonformat"/>
        <w:jc w:val="both"/>
      </w:pPr>
      <w:r>
        <w:t>1. Документы,  подтверждающие  право  заявителя на приобретение  земельного</w:t>
      </w:r>
    </w:p>
    <w:p w:rsidR="00546BEA" w:rsidRDefault="00546BEA" w:rsidP="00546BEA">
      <w:pPr>
        <w:pStyle w:val="ConsPlusNonformat"/>
        <w:jc w:val="both"/>
      </w:pPr>
      <w:proofErr w:type="gramStart"/>
      <w:r>
        <w:t xml:space="preserve">участка  без проведения торгов и предусмотренные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Минэкономразвития</w:t>
      </w:r>
      <w:proofErr w:type="gramEnd"/>
    </w:p>
    <w:p w:rsidR="00546BEA" w:rsidRDefault="00546BEA" w:rsidP="00546BEA">
      <w:pPr>
        <w:pStyle w:val="ConsPlusNonformat"/>
        <w:jc w:val="both"/>
      </w:pPr>
      <w:r>
        <w:t>России  от  12.01.2015  N 1, за исключением документов, которые должны быть</w:t>
      </w:r>
    </w:p>
    <w:p w:rsidR="00546BEA" w:rsidRDefault="00546BEA" w:rsidP="00546BEA">
      <w:pPr>
        <w:pStyle w:val="ConsPlusNonformat"/>
        <w:jc w:val="both"/>
      </w:pPr>
      <w:proofErr w:type="gramStart"/>
      <w:r>
        <w:t>представлены</w:t>
      </w:r>
      <w:proofErr w:type="gramEnd"/>
      <w:r>
        <w:t xml:space="preserve">   в   уполномоченный   орган   в   порядке   межведомственного</w:t>
      </w:r>
    </w:p>
    <w:p w:rsidR="00546BEA" w:rsidRDefault="00546BEA" w:rsidP="00546BEA">
      <w:pPr>
        <w:pStyle w:val="ConsPlusNonformat"/>
        <w:jc w:val="both"/>
      </w:pPr>
      <w:r>
        <w:t>информационного взаимодействия.</w:t>
      </w:r>
    </w:p>
    <w:p w:rsidR="00546BEA" w:rsidRDefault="00546BEA" w:rsidP="00546BEA">
      <w:pPr>
        <w:pStyle w:val="ConsPlusNonformat"/>
        <w:jc w:val="both"/>
      </w:pPr>
      <w:r>
        <w:t xml:space="preserve">2. Схема  расположения  земельного  участка  в  случае,  если </w:t>
      </w:r>
      <w:proofErr w:type="gramStart"/>
      <w:r>
        <w:t>испрашиваемый</w:t>
      </w:r>
      <w:proofErr w:type="gramEnd"/>
    </w:p>
    <w:p w:rsidR="00546BEA" w:rsidRDefault="00546BEA" w:rsidP="00546BEA">
      <w:pPr>
        <w:pStyle w:val="ConsPlusNonformat"/>
        <w:jc w:val="both"/>
      </w:pPr>
      <w:r>
        <w:t>земельный  участок  предстоит  образовать  и  отсутствует  проект межевания</w:t>
      </w:r>
    </w:p>
    <w:p w:rsidR="00546BEA" w:rsidRDefault="00546BEA" w:rsidP="00546BEA">
      <w:pPr>
        <w:pStyle w:val="ConsPlusNonformat"/>
        <w:jc w:val="both"/>
      </w:pPr>
      <w:r>
        <w:t xml:space="preserve">территории,   в  границах  которой  предстоит  образовать  такой  </w:t>
      </w:r>
      <w:proofErr w:type="gramStart"/>
      <w:r>
        <w:t>земельный</w:t>
      </w:r>
      <w:proofErr w:type="gramEnd"/>
    </w:p>
    <w:p w:rsidR="00546BEA" w:rsidRDefault="00546BEA" w:rsidP="00546BEA">
      <w:pPr>
        <w:pStyle w:val="ConsPlusNonformat"/>
        <w:jc w:val="both"/>
      </w:pPr>
      <w:r>
        <w:t>участок.</w:t>
      </w:r>
    </w:p>
    <w:p w:rsidR="00546BEA" w:rsidRDefault="00546BEA" w:rsidP="00546BEA">
      <w:pPr>
        <w:pStyle w:val="ConsPlusNonformat"/>
        <w:jc w:val="both"/>
      </w:pPr>
      <w:r>
        <w:t>3. Проектная  документация  о  местоположении,  границах, площади и об иных</w:t>
      </w:r>
    </w:p>
    <w:p w:rsidR="00546BEA" w:rsidRDefault="00546BEA" w:rsidP="00546BEA">
      <w:pPr>
        <w:pStyle w:val="ConsPlusNonformat"/>
        <w:jc w:val="both"/>
      </w:pPr>
      <w:r>
        <w:t xml:space="preserve">количественных  и  качественных  </w:t>
      </w:r>
      <w:proofErr w:type="gramStart"/>
      <w:r>
        <w:t>характеристиках</w:t>
      </w:r>
      <w:proofErr w:type="gramEnd"/>
      <w:r>
        <w:t xml:space="preserve">  лесных участков в случае,</w:t>
      </w:r>
    </w:p>
    <w:p w:rsidR="00546BEA" w:rsidRDefault="00546BEA" w:rsidP="00546BEA">
      <w:pPr>
        <w:pStyle w:val="ConsPlusNonformat"/>
        <w:jc w:val="both"/>
      </w:pPr>
      <w:r>
        <w:t>если подано заявление о предварительном согласовании предоставления лесного</w:t>
      </w:r>
    </w:p>
    <w:p w:rsidR="00546BEA" w:rsidRDefault="00546BEA" w:rsidP="00546BEA">
      <w:pPr>
        <w:pStyle w:val="ConsPlusNonformat"/>
        <w:jc w:val="both"/>
      </w:pPr>
      <w:r>
        <w:t>участка.</w:t>
      </w:r>
    </w:p>
    <w:p w:rsidR="00546BEA" w:rsidRDefault="00546BEA" w:rsidP="00546BEA">
      <w:pPr>
        <w:pStyle w:val="ConsPlusNonformat"/>
        <w:jc w:val="both"/>
      </w:pPr>
      <w:r>
        <w:t>4. Документ,  подтверждающий полномочия представителя заявителя,  в случае,</w:t>
      </w:r>
    </w:p>
    <w:p w:rsidR="00546BEA" w:rsidRDefault="00546BEA" w:rsidP="00546BEA">
      <w:pPr>
        <w:pStyle w:val="ConsPlusNonformat"/>
        <w:jc w:val="both"/>
      </w:pPr>
      <w:r>
        <w:t>если  с заявлением о предварительном согласовании предоставления земельного</w:t>
      </w:r>
    </w:p>
    <w:p w:rsidR="00546BEA" w:rsidRDefault="00546BEA" w:rsidP="00546BEA">
      <w:pPr>
        <w:pStyle w:val="ConsPlusNonformat"/>
        <w:jc w:val="both"/>
      </w:pPr>
      <w:r>
        <w:t>участка обращается представитель заявителя.</w:t>
      </w:r>
    </w:p>
    <w:p w:rsidR="00546BEA" w:rsidRDefault="00546BEA" w:rsidP="00546BEA">
      <w:pPr>
        <w:pStyle w:val="ConsPlusNonformat"/>
        <w:jc w:val="both"/>
      </w:pPr>
      <w:r>
        <w:t xml:space="preserve">5. Заверенный  перевод   на  русский  язык   документов  о  </w:t>
      </w:r>
      <w:proofErr w:type="gramStart"/>
      <w:r>
        <w:t>государственной</w:t>
      </w:r>
      <w:proofErr w:type="gramEnd"/>
    </w:p>
    <w:p w:rsidR="00546BEA" w:rsidRDefault="00546BEA" w:rsidP="00546BEA">
      <w:pPr>
        <w:pStyle w:val="ConsPlusNonformat"/>
        <w:jc w:val="both"/>
      </w:pPr>
      <w:r>
        <w:t>регистрации   юридического   лица   в   соответствии   с  законодательством</w:t>
      </w:r>
    </w:p>
    <w:p w:rsidR="00546BEA" w:rsidRDefault="00546BEA" w:rsidP="00546BEA">
      <w:pPr>
        <w:pStyle w:val="ConsPlusNonformat"/>
        <w:jc w:val="both"/>
      </w:pPr>
      <w:r>
        <w:t xml:space="preserve">иностранного  государства  в  случае,  если заявителем является </w:t>
      </w:r>
      <w:proofErr w:type="gramStart"/>
      <w:r>
        <w:t>иностранное</w:t>
      </w:r>
      <w:proofErr w:type="gramEnd"/>
    </w:p>
    <w:p w:rsidR="00546BEA" w:rsidRDefault="00546BEA" w:rsidP="00546BEA">
      <w:pPr>
        <w:pStyle w:val="ConsPlusNonformat"/>
        <w:jc w:val="both"/>
      </w:pPr>
      <w:r>
        <w:t>юридическое лицо.</w:t>
      </w:r>
    </w:p>
    <w:p w:rsidR="00546BEA" w:rsidRDefault="00546BEA" w:rsidP="00546BEA">
      <w:pPr>
        <w:pStyle w:val="ConsPlusNonformat"/>
        <w:jc w:val="both"/>
      </w:pPr>
      <w:r>
        <w:t>6. Подготовленные некоммерческой организацией, созданной гражданами, списки</w:t>
      </w:r>
    </w:p>
    <w:p w:rsidR="00546BEA" w:rsidRDefault="00546BEA" w:rsidP="00546BEA">
      <w:pPr>
        <w:pStyle w:val="ConsPlusNonformat"/>
        <w:jc w:val="both"/>
      </w:pPr>
      <w:r>
        <w:t>ее  членов  в  случае, если подано заявление о предварительном согласовании</w:t>
      </w:r>
    </w:p>
    <w:p w:rsidR="00546BEA" w:rsidRDefault="00546BEA" w:rsidP="00546BEA">
      <w:pPr>
        <w:pStyle w:val="ConsPlusNonformat"/>
        <w:jc w:val="both"/>
      </w:pPr>
      <w:r>
        <w:t xml:space="preserve">предоставления земельного участка или о предоставлении земельного участка </w:t>
      </w:r>
      <w:proofErr w:type="gramStart"/>
      <w:r>
        <w:t>в</w:t>
      </w:r>
      <w:proofErr w:type="gramEnd"/>
    </w:p>
    <w:p w:rsidR="00546BEA" w:rsidRDefault="00546BEA" w:rsidP="00546BEA">
      <w:pPr>
        <w:pStyle w:val="ConsPlusNonformat"/>
        <w:jc w:val="both"/>
      </w:pPr>
      <w:r>
        <w:t>безвозмездное  пользование указанной организации для ведения огородничества</w:t>
      </w:r>
    </w:p>
    <w:p w:rsidR="00546BEA" w:rsidRDefault="00546BEA" w:rsidP="00546BEA">
      <w:pPr>
        <w:pStyle w:val="ConsPlusNonformat"/>
        <w:jc w:val="both"/>
      </w:pPr>
      <w:r>
        <w:t>или садоводства.</w:t>
      </w:r>
    </w:p>
    <w:p w:rsidR="00546BEA" w:rsidRDefault="00546BEA" w:rsidP="00546BEA">
      <w:pPr>
        <w:pStyle w:val="ConsPlusNonformat"/>
        <w:jc w:val="both"/>
      </w:pPr>
    </w:p>
    <w:p w:rsidR="00546BEA" w:rsidRDefault="00546BEA" w:rsidP="00546BEA">
      <w:pPr>
        <w:pStyle w:val="ConsPlusNonformat"/>
        <w:jc w:val="both"/>
      </w:pPr>
      <w:r>
        <w:t xml:space="preserve">Подтверждаю  свое  согласие,  а также согласие представляемого мною лица </w:t>
      </w:r>
      <w:proofErr w:type="gramStart"/>
      <w:r>
        <w:t>на</w:t>
      </w:r>
      <w:proofErr w:type="gramEnd"/>
    </w:p>
    <w:p w:rsidR="00546BEA" w:rsidRDefault="00546BEA" w:rsidP="00546BEA">
      <w:pPr>
        <w:pStyle w:val="ConsPlusNonformat"/>
        <w:jc w:val="both"/>
      </w:pPr>
      <w:proofErr w:type="gramStart"/>
      <w:r>
        <w:t>обработку  персональных данных (сбор, систематизацию, накопление, хранение,</w:t>
      </w:r>
      <w:proofErr w:type="gramEnd"/>
    </w:p>
    <w:p w:rsidR="00546BEA" w:rsidRDefault="00546BEA" w:rsidP="00546BEA">
      <w:pPr>
        <w:pStyle w:val="ConsPlusNonformat"/>
        <w:jc w:val="both"/>
      </w:pPr>
      <w:proofErr w:type="gramStart"/>
      <w:r>
        <w:t>уточнение  (обновление,  изменение),  использование, распространение (в том</w:t>
      </w:r>
      <w:proofErr w:type="gramEnd"/>
    </w:p>
    <w:p w:rsidR="00546BEA" w:rsidRDefault="00546BEA" w:rsidP="00546BEA">
      <w:pPr>
        <w:pStyle w:val="ConsPlusNonformat"/>
        <w:jc w:val="both"/>
      </w:pPr>
      <w:r>
        <w:t xml:space="preserve">числе  передачу),  обезличивание,  блокирование,  уничтожение  </w:t>
      </w:r>
      <w:proofErr w:type="gramStart"/>
      <w:r>
        <w:t>персональных</w:t>
      </w:r>
      <w:proofErr w:type="gramEnd"/>
    </w:p>
    <w:p w:rsidR="00546BEA" w:rsidRDefault="00546BEA" w:rsidP="00546BEA">
      <w:pPr>
        <w:pStyle w:val="ConsPlusNonformat"/>
        <w:jc w:val="both"/>
      </w:pPr>
      <w:r>
        <w:t>данных,  а  также  иные  действия,  необходимые  для обработки персональных</w:t>
      </w:r>
    </w:p>
    <w:p w:rsidR="00546BEA" w:rsidRDefault="00546BEA" w:rsidP="00546BEA">
      <w:pPr>
        <w:pStyle w:val="ConsPlusNonformat"/>
        <w:jc w:val="both"/>
      </w:pPr>
      <w:r>
        <w:t xml:space="preserve">данных  в  рамках  предоставления органами, осуществляющими </w:t>
      </w:r>
      <w:proofErr w:type="gramStart"/>
      <w:r>
        <w:t>государственную</w:t>
      </w:r>
      <w:proofErr w:type="gramEnd"/>
    </w:p>
    <w:p w:rsidR="00546BEA" w:rsidRDefault="00546BEA" w:rsidP="00546BEA">
      <w:pPr>
        <w:pStyle w:val="ConsPlusNonformat"/>
        <w:jc w:val="both"/>
      </w:pPr>
      <w:r>
        <w:t xml:space="preserve">регистрацию  прав  на недвижимое имущество и сделок с ним, в соответствии </w:t>
      </w:r>
      <w:proofErr w:type="gramStart"/>
      <w:r>
        <w:t>с</w:t>
      </w:r>
      <w:proofErr w:type="gramEnd"/>
    </w:p>
    <w:p w:rsidR="00546BEA" w:rsidRDefault="00546BEA" w:rsidP="00546BEA">
      <w:pPr>
        <w:pStyle w:val="ConsPlusNonformat"/>
        <w:jc w:val="both"/>
      </w:pPr>
      <w:r>
        <w:t>законодательством  Российской  Федерации  о государственных услугах), в том</w:t>
      </w:r>
    </w:p>
    <w:p w:rsidR="00546BEA" w:rsidRDefault="00546BEA" w:rsidP="00546BEA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 в  автоматизированном  режиме, включая принятие решений на их основе</w:t>
      </w:r>
    </w:p>
    <w:p w:rsidR="00546BEA" w:rsidRDefault="00546BEA" w:rsidP="00546BEA">
      <w:pPr>
        <w:pStyle w:val="ConsPlusNonformat"/>
        <w:jc w:val="both"/>
      </w:pPr>
      <w:r>
        <w:lastRenderedPageBreak/>
        <w:t xml:space="preserve">органом,  осуществляющим  государственную  регистрацию  прав  на </w:t>
      </w:r>
      <w:proofErr w:type="gramStart"/>
      <w:r>
        <w:t>недвижимое</w:t>
      </w:r>
      <w:proofErr w:type="gramEnd"/>
    </w:p>
    <w:p w:rsidR="00546BEA" w:rsidRDefault="00546BEA" w:rsidP="00546BEA">
      <w:pPr>
        <w:pStyle w:val="ConsPlusNonformat"/>
        <w:jc w:val="both"/>
      </w:pPr>
      <w:r>
        <w:t>имущество и сделок с ним, в целях предоставления государственной услуги.</w:t>
      </w:r>
    </w:p>
    <w:p w:rsidR="00546BEA" w:rsidRDefault="00546BEA" w:rsidP="00546BEA">
      <w:pPr>
        <w:pStyle w:val="ConsPlusNonformat"/>
        <w:jc w:val="both"/>
      </w:pPr>
      <w:r>
        <w:t>Настоящим также подтверждаю, что:</w:t>
      </w:r>
    </w:p>
    <w:p w:rsidR="00546BEA" w:rsidRDefault="00546BEA" w:rsidP="00546BEA">
      <w:pPr>
        <w:pStyle w:val="ConsPlusNonformat"/>
        <w:jc w:val="both"/>
      </w:pPr>
      <w:r>
        <w:t>сведения, указанные в настоящем заявлении, на дату представления заявления</w:t>
      </w:r>
    </w:p>
    <w:p w:rsidR="00546BEA" w:rsidRDefault="00546BEA" w:rsidP="00546BEA">
      <w:pPr>
        <w:pStyle w:val="ConsPlusNonformat"/>
        <w:jc w:val="both"/>
      </w:pPr>
      <w:r>
        <w:t>достоверны;</w:t>
      </w:r>
    </w:p>
    <w:p w:rsidR="00546BEA" w:rsidRDefault="00546BEA" w:rsidP="00546BEA">
      <w:pPr>
        <w:pStyle w:val="ConsPlusNonformat"/>
        <w:jc w:val="both"/>
      </w:pPr>
      <w:r>
        <w:t>документы (копии документов) и содержащиеся в них сведения соответствуют</w:t>
      </w:r>
    </w:p>
    <w:p w:rsidR="00546BEA" w:rsidRDefault="00546BEA" w:rsidP="00546BEA">
      <w:pPr>
        <w:pStyle w:val="ConsPlusNonformat"/>
        <w:jc w:val="both"/>
      </w:pPr>
      <w:r>
        <w:t>установленным законодательством Российской Федерации требованиям.</w:t>
      </w:r>
    </w:p>
    <w:p w:rsidR="00546BEA" w:rsidRDefault="00546BEA" w:rsidP="00546BEA">
      <w:pPr>
        <w:pStyle w:val="ConsPlusNonformat"/>
        <w:jc w:val="both"/>
      </w:pPr>
    </w:p>
    <w:p w:rsidR="00546BEA" w:rsidRDefault="00546BEA" w:rsidP="00546BEA">
      <w:pPr>
        <w:pStyle w:val="ConsPlusNonformat"/>
        <w:jc w:val="both"/>
      </w:pPr>
      <w:r>
        <w:t>"__" ____________ 201_ г.                 _____________________</w:t>
      </w:r>
    </w:p>
    <w:p w:rsidR="00546BEA" w:rsidRDefault="00546BEA" w:rsidP="00546BEA">
      <w:pPr>
        <w:pStyle w:val="ConsPlusNonformat"/>
        <w:jc w:val="both"/>
      </w:pPr>
      <w:r>
        <w:t xml:space="preserve">                                           (подпись заявителя)</w:t>
      </w:r>
    </w:p>
    <w:p w:rsidR="00546BEA" w:rsidRDefault="00546BEA" w:rsidP="00546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2041"/>
        <w:gridCol w:w="1304"/>
        <w:gridCol w:w="2721"/>
        <w:gridCol w:w="1417"/>
      </w:tblGrid>
      <w:tr w:rsidR="00546BEA" w:rsidTr="000C4519">
        <w:tc>
          <w:tcPr>
            <w:tcW w:w="1587" w:type="dxa"/>
            <w:vMerge w:val="restart"/>
          </w:tcPr>
          <w:p w:rsidR="00546BEA" w:rsidRDefault="00546BEA" w:rsidP="000C4519">
            <w:pPr>
              <w:pStyle w:val="ConsPlusNormal"/>
              <w:jc w:val="both"/>
            </w:pPr>
          </w:p>
        </w:tc>
        <w:tc>
          <w:tcPr>
            <w:tcW w:w="2041" w:type="dxa"/>
            <w:vMerge w:val="restart"/>
          </w:tcPr>
          <w:p w:rsidR="00546BEA" w:rsidRDefault="00546BEA" w:rsidP="000C4519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304" w:type="dxa"/>
            <w:vMerge w:val="restart"/>
          </w:tcPr>
          <w:p w:rsidR="00546BEA" w:rsidRDefault="00546BEA" w:rsidP="000C4519">
            <w:pPr>
              <w:pStyle w:val="ConsPlusNormal"/>
              <w:jc w:val="center"/>
            </w:pPr>
            <w:r>
              <w:t>Дата принятия заявления</w:t>
            </w:r>
          </w:p>
        </w:tc>
        <w:tc>
          <w:tcPr>
            <w:tcW w:w="4138" w:type="dxa"/>
            <w:gridSpan w:val="2"/>
          </w:tcPr>
          <w:p w:rsidR="00546BEA" w:rsidRDefault="00546BEA" w:rsidP="000C4519">
            <w:pPr>
              <w:pStyle w:val="ConsPlusNormal"/>
              <w:jc w:val="center"/>
            </w:pPr>
            <w:r>
              <w:t>Документы, удостоверяющие личность заявителя, проверены. Заявление принял</w:t>
            </w:r>
          </w:p>
        </w:tc>
      </w:tr>
      <w:tr w:rsidR="00546BEA" w:rsidTr="000C4519">
        <w:tc>
          <w:tcPr>
            <w:tcW w:w="1587" w:type="dxa"/>
            <w:vMerge/>
          </w:tcPr>
          <w:p w:rsidR="00546BEA" w:rsidRDefault="00546BEA" w:rsidP="000C4519"/>
        </w:tc>
        <w:tc>
          <w:tcPr>
            <w:tcW w:w="2041" w:type="dxa"/>
            <w:vMerge/>
          </w:tcPr>
          <w:p w:rsidR="00546BEA" w:rsidRDefault="00546BEA" w:rsidP="000C4519"/>
        </w:tc>
        <w:tc>
          <w:tcPr>
            <w:tcW w:w="1304" w:type="dxa"/>
            <w:vMerge/>
          </w:tcPr>
          <w:p w:rsidR="00546BEA" w:rsidRDefault="00546BEA" w:rsidP="000C4519"/>
        </w:tc>
        <w:tc>
          <w:tcPr>
            <w:tcW w:w="2721" w:type="dxa"/>
          </w:tcPr>
          <w:p w:rsidR="00546BEA" w:rsidRDefault="00546BEA" w:rsidP="000C4519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17" w:type="dxa"/>
          </w:tcPr>
          <w:p w:rsidR="00546BEA" w:rsidRDefault="00546BEA" w:rsidP="000C4519">
            <w:pPr>
              <w:pStyle w:val="ConsPlusNormal"/>
              <w:jc w:val="center"/>
            </w:pPr>
            <w:r>
              <w:t>Подпись</w:t>
            </w:r>
          </w:p>
        </w:tc>
      </w:tr>
      <w:tr w:rsidR="00546BEA" w:rsidTr="000C4519">
        <w:tc>
          <w:tcPr>
            <w:tcW w:w="1587" w:type="dxa"/>
            <w:vMerge/>
          </w:tcPr>
          <w:p w:rsidR="00546BEA" w:rsidRDefault="00546BEA" w:rsidP="000C4519"/>
        </w:tc>
        <w:tc>
          <w:tcPr>
            <w:tcW w:w="2041" w:type="dxa"/>
          </w:tcPr>
          <w:p w:rsidR="00546BEA" w:rsidRDefault="00546BEA" w:rsidP="000C451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46BEA" w:rsidRDefault="00546BEA" w:rsidP="000C4519">
            <w:pPr>
              <w:pStyle w:val="ConsPlusNormal"/>
              <w:jc w:val="both"/>
            </w:pPr>
          </w:p>
        </w:tc>
        <w:tc>
          <w:tcPr>
            <w:tcW w:w="2721" w:type="dxa"/>
          </w:tcPr>
          <w:p w:rsidR="00546BEA" w:rsidRDefault="00546BEA" w:rsidP="000C4519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546BEA" w:rsidRDefault="00546BEA" w:rsidP="000C4519">
            <w:pPr>
              <w:pStyle w:val="ConsPlusNormal"/>
              <w:jc w:val="both"/>
            </w:pPr>
          </w:p>
        </w:tc>
      </w:tr>
    </w:tbl>
    <w:p w:rsidR="00546BEA" w:rsidRDefault="00546BEA" w:rsidP="00546BEA">
      <w:pPr>
        <w:pStyle w:val="ConsPlusNormal"/>
        <w:jc w:val="both"/>
      </w:pPr>
    </w:p>
    <w:p w:rsidR="00546BEA" w:rsidRDefault="00546BEA" w:rsidP="00546BEA">
      <w:pPr>
        <w:pStyle w:val="ConsPlusNormal"/>
        <w:ind w:firstLine="540"/>
        <w:jc w:val="both"/>
      </w:pPr>
      <w:r>
        <w:t>--------------------------------</w:t>
      </w:r>
    </w:p>
    <w:p w:rsidR="00546BEA" w:rsidRDefault="00546BEA" w:rsidP="00546BEA">
      <w:pPr>
        <w:pStyle w:val="ConsPlusNormal"/>
        <w:spacing w:before="220"/>
        <w:ind w:firstLine="540"/>
        <w:jc w:val="both"/>
      </w:pPr>
      <w:bookmarkStart w:id="1" w:name="P490"/>
      <w:bookmarkEnd w:id="1"/>
      <w:r>
        <w:t>&lt;1&gt; Заполняется при наличии объекта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 недвижимости, в случае предоставления земельного участка для целей, не связанных со строительством.</w:t>
      </w:r>
    </w:p>
    <w:p w:rsidR="00546BEA" w:rsidRDefault="00546BEA" w:rsidP="00546BEA">
      <w:pPr>
        <w:pStyle w:val="ConsPlusNormal"/>
        <w:spacing w:before="220"/>
        <w:ind w:firstLine="540"/>
        <w:jc w:val="both"/>
      </w:pPr>
      <w:bookmarkStart w:id="2" w:name="P491"/>
      <w:bookmarkEnd w:id="2"/>
      <w:r>
        <w:t>&lt;2&gt; Заполняется при наличии нескольких собственников объекта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 недвижимости.</w:t>
      </w:r>
    </w:p>
    <w:p w:rsidR="00546BEA" w:rsidRDefault="00546BEA" w:rsidP="00546BEA">
      <w:pPr>
        <w:pStyle w:val="ConsPlusNormal"/>
        <w:jc w:val="both"/>
      </w:pPr>
    </w:p>
    <w:p w:rsidR="00546BEA" w:rsidRDefault="00546BEA" w:rsidP="00546BEA">
      <w:pPr>
        <w:pStyle w:val="ConsPlusNormal"/>
        <w:jc w:val="both"/>
      </w:pPr>
    </w:p>
    <w:p w:rsidR="00546BEA" w:rsidRDefault="00546BEA" w:rsidP="00546BEA">
      <w:pPr>
        <w:pStyle w:val="ConsPlusNormal"/>
        <w:jc w:val="both"/>
      </w:pPr>
    </w:p>
    <w:p w:rsidR="002D640F" w:rsidRDefault="002D640F"/>
    <w:sectPr w:rsidR="002D640F" w:rsidSect="002D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BEA"/>
    <w:rsid w:val="002D640F"/>
    <w:rsid w:val="0054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6B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6EDDEF959063330D7C8C602D87EA877D0E29019E57F4ED735B9F0A1851D2F716AE35F5A3LFm7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6EDDEF959063330D7C8C602D87EA877D0E29019E57F4ED735B9F0A1851D2F716AE35F5A0LFm5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6EDDEF959063330D7C8C602D87EA877D0E29019E57F4ED735B9F0A1851D2F716AE35F5A6LFm5C" TargetMode="External"/><Relationship Id="rId11" Type="http://schemas.openxmlformats.org/officeDocument/2006/relationships/hyperlink" Target="consultantplus://offline/ref=726EDDEF959063330D7C8C602D87EA877C0E21029F5BF4ED735B9F0A18L5m1C" TargetMode="External"/><Relationship Id="rId5" Type="http://schemas.openxmlformats.org/officeDocument/2006/relationships/hyperlink" Target="consultantplus://offline/ref=726EDDEF959063330D7C8C602D87EA877D0E29019E57F4ED735B9F0A1851D2F716AE35F6A1LFm9C" TargetMode="External"/><Relationship Id="rId10" Type="http://schemas.openxmlformats.org/officeDocument/2006/relationships/hyperlink" Target="consultantplus://offline/ref=726EDDEF959063330D7C8C602D87EA877C07290A9A56F4ED735B9F0A18L5m1C" TargetMode="External"/><Relationship Id="rId4" Type="http://schemas.openxmlformats.org/officeDocument/2006/relationships/hyperlink" Target="consultantplus://offline/ref=726EDDEF959063330D7C8C602D87EA877D0E29019E57F4ED735B9F0A1851D2F716AE35F6A7LFm6C" TargetMode="External"/><Relationship Id="rId9" Type="http://schemas.openxmlformats.org/officeDocument/2006/relationships/hyperlink" Target="consultantplus://offline/ref=726EDDEF959063330D7C8C602D87EA877D0E29019E57F4ED735B9F0A1851D2F716AE35F4A2LFm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1330</Words>
  <Characters>7581</Characters>
  <Application>Microsoft Office Word</Application>
  <DocSecurity>0</DocSecurity>
  <Lines>63</Lines>
  <Paragraphs>17</Paragraphs>
  <ScaleCrop>false</ScaleCrop>
  <Company>Microsoft</Company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2018-07-19T02:44:00Z</dcterms:created>
  <dcterms:modified xsi:type="dcterms:W3CDTF">2018-07-19T02:45:00Z</dcterms:modified>
</cp:coreProperties>
</file>