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BA" w:rsidRDefault="006604BA">
      <w:pPr>
        <w:pStyle w:val="ConsPlusTitle"/>
        <w:jc w:val="center"/>
      </w:pPr>
      <w:bookmarkStart w:id="0" w:name="P37"/>
      <w:bookmarkEnd w:id="0"/>
      <w:r>
        <w:t>АДМИНИСТРАТИВНЫЙ РЕГЛАМЕНТ</w:t>
      </w:r>
    </w:p>
    <w:p w:rsidR="006604BA" w:rsidRDefault="006604BA">
      <w:pPr>
        <w:pStyle w:val="ConsPlusTitle"/>
        <w:jc w:val="center"/>
      </w:pPr>
      <w:r>
        <w:t>ПРЕДОСТАВЛЕНИЯ МУНИЦИПАЛЬНОЙ УСЛУГИ ПО ВЫДАЧЕ</w:t>
      </w:r>
    </w:p>
    <w:p w:rsidR="006604BA" w:rsidRDefault="006604BA">
      <w:pPr>
        <w:pStyle w:val="ConsPlusTitle"/>
        <w:jc w:val="center"/>
      </w:pPr>
      <w:r>
        <w:t>РАЗРЕШЕНИЯ НА ВВОД ОБЪЕКТА В ЭКСПЛУАТАЦИЮ</w:t>
      </w:r>
    </w:p>
    <w:p w:rsidR="006604BA" w:rsidRDefault="00660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604BA">
        <w:trPr>
          <w:jc w:val="center"/>
        </w:trPr>
        <w:tc>
          <w:tcPr>
            <w:tcW w:w="9294" w:type="dxa"/>
            <w:tcBorders>
              <w:top w:val="nil"/>
              <w:left w:val="single" w:sz="24" w:space="0" w:color="CED3F1"/>
              <w:bottom w:val="nil"/>
              <w:right w:val="single" w:sz="24" w:space="0" w:color="F4F3F8"/>
            </w:tcBorders>
            <w:shd w:val="clear" w:color="auto" w:fill="F4F3F8"/>
          </w:tcPr>
          <w:p w:rsidR="006604BA" w:rsidRDefault="006604BA">
            <w:pPr>
              <w:pStyle w:val="ConsPlusNormal"/>
              <w:jc w:val="center"/>
            </w:pPr>
            <w:r>
              <w:rPr>
                <w:color w:val="392C69"/>
              </w:rPr>
              <w:t>Список изменяющих документов</w:t>
            </w:r>
          </w:p>
          <w:p w:rsidR="006604BA" w:rsidRDefault="006604BA">
            <w:pPr>
              <w:pStyle w:val="ConsPlusNormal"/>
              <w:jc w:val="center"/>
            </w:pPr>
            <w:proofErr w:type="gramStart"/>
            <w:r>
              <w:rPr>
                <w:color w:val="392C69"/>
              </w:rPr>
              <w:t>(в ред. Постановлений администрации г. Канска Красноярского края</w:t>
            </w:r>
            <w:proofErr w:type="gramEnd"/>
          </w:p>
          <w:p w:rsidR="006604BA" w:rsidRDefault="006604BA">
            <w:pPr>
              <w:pStyle w:val="ConsPlusNormal"/>
              <w:jc w:val="center"/>
            </w:pPr>
            <w:r>
              <w:rPr>
                <w:color w:val="392C69"/>
              </w:rPr>
              <w:t xml:space="preserve">от 13.02.2017 </w:t>
            </w:r>
            <w:hyperlink r:id="rId4" w:history="1">
              <w:r>
                <w:rPr>
                  <w:color w:val="0000FF"/>
                </w:rPr>
                <w:t>N 103</w:t>
              </w:r>
            </w:hyperlink>
            <w:r>
              <w:rPr>
                <w:color w:val="392C69"/>
              </w:rPr>
              <w:t xml:space="preserve">, от 21.02.2017 </w:t>
            </w:r>
            <w:hyperlink r:id="rId5" w:history="1">
              <w:r>
                <w:rPr>
                  <w:color w:val="0000FF"/>
                </w:rPr>
                <w:t>N 147</w:t>
              </w:r>
            </w:hyperlink>
            <w:r>
              <w:rPr>
                <w:color w:val="392C69"/>
              </w:rPr>
              <w:t xml:space="preserve">, от 09.08.2017 </w:t>
            </w:r>
            <w:hyperlink r:id="rId6" w:history="1">
              <w:r>
                <w:rPr>
                  <w:color w:val="0000FF"/>
                </w:rPr>
                <w:t>N 687</w:t>
              </w:r>
            </w:hyperlink>
            <w:r>
              <w:rPr>
                <w:color w:val="392C69"/>
              </w:rPr>
              <w:t>,</w:t>
            </w:r>
          </w:p>
          <w:p w:rsidR="006604BA" w:rsidRDefault="006604BA">
            <w:pPr>
              <w:pStyle w:val="ConsPlusNormal"/>
              <w:jc w:val="center"/>
            </w:pPr>
            <w:r>
              <w:rPr>
                <w:color w:val="392C69"/>
              </w:rPr>
              <w:t xml:space="preserve">от 18.04.2018 </w:t>
            </w:r>
            <w:hyperlink r:id="rId7" w:history="1">
              <w:r>
                <w:rPr>
                  <w:color w:val="0000FF"/>
                </w:rPr>
                <w:t>N 362</w:t>
              </w:r>
            </w:hyperlink>
            <w:r>
              <w:rPr>
                <w:color w:val="392C69"/>
              </w:rPr>
              <w:t>)</w:t>
            </w:r>
          </w:p>
        </w:tc>
      </w:tr>
    </w:tbl>
    <w:p w:rsidR="006604BA" w:rsidRDefault="006604BA">
      <w:pPr>
        <w:pStyle w:val="ConsPlusNormal"/>
        <w:jc w:val="center"/>
      </w:pPr>
    </w:p>
    <w:p w:rsidR="006604BA" w:rsidRDefault="006604BA">
      <w:pPr>
        <w:pStyle w:val="ConsPlusNormal"/>
        <w:jc w:val="center"/>
        <w:outlineLvl w:val="1"/>
      </w:pPr>
      <w:r>
        <w:t>I. ОБЩИЕ ПОЛОЖЕНИЯ</w:t>
      </w:r>
    </w:p>
    <w:p w:rsidR="006604BA" w:rsidRDefault="006604BA">
      <w:pPr>
        <w:pStyle w:val="ConsPlusNormal"/>
        <w:jc w:val="both"/>
      </w:pPr>
    </w:p>
    <w:p w:rsidR="006604BA" w:rsidRDefault="006604BA">
      <w:pPr>
        <w:pStyle w:val="ConsPlusNormal"/>
        <w:ind w:firstLine="540"/>
        <w:jc w:val="both"/>
      </w:pPr>
      <w:r>
        <w:t>1. Настоящий Административный регламент по предоставлению муниципальной услуги "Выдача разрешения на ввод объекта в эксплуатацию" (далее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604BA" w:rsidRDefault="006604BA">
      <w:pPr>
        <w:pStyle w:val="ConsPlusNormal"/>
        <w:spacing w:before="220"/>
        <w:ind w:firstLine="540"/>
        <w:jc w:val="both"/>
      </w:pPr>
      <w:r>
        <w:t xml:space="preserve">2. </w:t>
      </w:r>
      <w:proofErr w:type="gramStart"/>
      <w:r>
        <w:t>Заявителем при предоставлении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органы управления государственными внебюджетными фондами или органы местного самоуправления</w:t>
      </w:r>
      <w:proofErr w:type="gramEnd"/>
      <w:r>
        <w:t xml:space="preserve">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его уполномоченный представитель.</w:t>
      </w:r>
    </w:p>
    <w:p w:rsidR="006604BA" w:rsidRDefault="006604BA">
      <w:pPr>
        <w:pStyle w:val="ConsPlusNormal"/>
        <w:spacing w:before="220"/>
        <w:ind w:firstLine="540"/>
        <w:jc w:val="both"/>
      </w:pPr>
      <w:r>
        <w:t>3. Муниципальная услуга предоставляется управлением архитектуры и инвестиций администрации города Канска (далее - Управление) по письменным обращениям заявителей.</w:t>
      </w:r>
    </w:p>
    <w:p w:rsidR="006604BA" w:rsidRDefault="006604BA">
      <w:pPr>
        <w:pStyle w:val="ConsPlusNormal"/>
        <w:jc w:val="both"/>
      </w:pPr>
      <w:r>
        <w:t>(</w:t>
      </w:r>
      <w:proofErr w:type="gramStart"/>
      <w:r>
        <w:t>в</w:t>
      </w:r>
      <w:proofErr w:type="gramEnd"/>
      <w:r>
        <w:t xml:space="preserve"> ред. </w:t>
      </w:r>
      <w:hyperlink r:id="rId8" w:history="1">
        <w:r>
          <w:rPr>
            <w:color w:val="0000FF"/>
          </w:rPr>
          <w:t>Постановления</w:t>
        </w:r>
      </w:hyperlink>
      <w:r>
        <w:t xml:space="preserve"> администрации г. Канска Красноярского края от 13.02.2017 N 103)</w:t>
      </w:r>
    </w:p>
    <w:p w:rsidR="006604BA" w:rsidRDefault="006604BA">
      <w:pPr>
        <w:pStyle w:val="ConsPlusNormal"/>
        <w:spacing w:before="220"/>
        <w:ind w:firstLine="540"/>
        <w:jc w:val="both"/>
      </w:pPr>
      <w:r>
        <w:t>4. Информация о месте нахождения, графике работы, номерах телефонов, адресах электронной почты и официального сайта Управления.</w:t>
      </w:r>
    </w:p>
    <w:p w:rsidR="006604BA" w:rsidRDefault="006604BA">
      <w:pPr>
        <w:pStyle w:val="ConsPlusNormal"/>
        <w:spacing w:before="220"/>
        <w:ind w:firstLine="540"/>
        <w:jc w:val="both"/>
      </w:pPr>
      <w:r>
        <w:t xml:space="preserve">Место нахождения Управления: </w:t>
      </w:r>
      <w:proofErr w:type="gramStart"/>
      <w:r>
        <w:t>г</w:t>
      </w:r>
      <w:proofErr w:type="gramEnd"/>
      <w:r>
        <w:t xml:space="preserve">. Канск, </w:t>
      </w:r>
      <w:proofErr w:type="spellStart"/>
      <w:r>
        <w:t>мкр</w:t>
      </w:r>
      <w:proofErr w:type="spellEnd"/>
      <w:r>
        <w:t>. 4-й Центральный, 22.</w:t>
      </w:r>
    </w:p>
    <w:p w:rsidR="006604BA" w:rsidRDefault="006604BA">
      <w:pPr>
        <w:pStyle w:val="ConsPlusNormal"/>
        <w:spacing w:before="220"/>
        <w:ind w:firstLine="540"/>
        <w:jc w:val="both"/>
      </w:pPr>
      <w:r>
        <w:t xml:space="preserve">Юридический адрес: 663600, Красноярский край, </w:t>
      </w:r>
      <w:proofErr w:type="gramStart"/>
      <w:r>
        <w:t>г</w:t>
      </w:r>
      <w:proofErr w:type="gramEnd"/>
      <w:r>
        <w:t>. Канск, ул. Ленина, 4/1.</w:t>
      </w:r>
    </w:p>
    <w:p w:rsidR="006604BA" w:rsidRDefault="006604BA">
      <w:pPr>
        <w:pStyle w:val="ConsPlusNormal"/>
        <w:spacing w:before="220"/>
        <w:ind w:firstLine="540"/>
        <w:jc w:val="both"/>
      </w:pPr>
      <w:r>
        <w:t xml:space="preserve">Почтовый адрес Управления: 663600, Красноярский край, </w:t>
      </w:r>
      <w:proofErr w:type="gramStart"/>
      <w:r>
        <w:t>г</w:t>
      </w:r>
      <w:proofErr w:type="gramEnd"/>
      <w:r>
        <w:t xml:space="preserve">. Канск, </w:t>
      </w:r>
      <w:proofErr w:type="spellStart"/>
      <w:r>
        <w:t>мкр</w:t>
      </w:r>
      <w:proofErr w:type="spellEnd"/>
      <w:r>
        <w:t>. 4-й Центральный, 22.</w:t>
      </w:r>
    </w:p>
    <w:p w:rsidR="006604BA" w:rsidRDefault="006604BA">
      <w:pPr>
        <w:pStyle w:val="ConsPlusNormal"/>
        <w:spacing w:before="220"/>
        <w:ind w:firstLine="540"/>
        <w:jc w:val="both"/>
      </w:pPr>
      <w:r>
        <w:t>График работы Управления:</w:t>
      </w:r>
    </w:p>
    <w:p w:rsidR="006604BA" w:rsidRDefault="006604BA">
      <w:pPr>
        <w:pStyle w:val="ConsPlusNormal"/>
        <w:spacing w:before="220"/>
        <w:ind w:firstLine="540"/>
        <w:jc w:val="both"/>
      </w:pPr>
      <w:r>
        <w:t>понедельник - пятница: с 8.00 до 17.00 час</w:t>
      </w:r>
      <w:proofErr w:type="gramStart"/>
      <w:r>
        <w:t>.;</w:t>
      </w:r>
      <w:proofErr w:type="gramEnd"/>
    </w:p>
    <w:p w:rsidR="006604BA" w:rsidRDefault="006604BA">
      <w:pPr>
        <w:pStyle w:val="ConsPlusNormal"/>
        <w:spacing w:before="220"/>
        <w:ind w:firstLine="540"/>
        <w:jc w:val="both"/>
      </w:pPr>
      <w:r>
        <w:t>перерыв на обед: с 12.00 до 13.00 час</w:t>
      </w:r>
      <w:proofErr w:type="gramStart"/>
      <w:r>
        <w:t>.;</w:t>
      </w:r>
      <w:proofErr w:type="gramEnd"/>
    </w:p>
    <w:p w:rsidR="006604BA" w:rsidRDefault="006604BA">
      <w:pPr>
        <w:pStyle w:val="ConsPlusNormal"/>
        <w:spacing w:before="220"/>
        <w:ind w:firstLine="540"/>
        <w:jc w:val="both"/>
      </w:pPr>
      <w:r>
        <w:t>выходные дни - суббота, воскресенье;</w:t>
      </w:r>
    </w:p>
    <w:p w:rsidR="006604BA" w:rsidRDefault="006604BA">
      <w:pPr>
        <w:pStyle w:val="ConsPlusNormal"/>
        <w:spacing w:before="220"/>
        <w:ind w:firstLine="540"/>
        <w:jc w:val="both"/>
      </w:pPr>
      <w:r>
        <w:t>прием заявителей специалистами Управления:</w:t>
      </w:r>
    </w:p>
    <w:p w:rsidR="006604BA" w:rsidRDefault="006604BA">
      <w:pPr>
        <w:pStyle w:val="ConsPlusNormal"/>
        <w:spacing w:before="220"/>
        <w:ind w:firstLine="540"/>
        <w:jc w:val="both"/>
      </w:pPr>
      <w:r>
        <w:t>понедельник, вторник: с 08.00 до 12.00 час.</w:t>
      </w:r>
    </w:p>
    <w:p w:rsidR="006604BA" w:rsidRDefault="006604BA">
      <w:pPr>
        <w:pStyle w:val="ConsPlusNormal"/>
        <w:spacing w:before="220"/>
        <w:ind w:firstLine="540"/>
        <w:jc w:val="both"/>
      </w:pPr>
      <w:r>
        <w:lastRenderedPageBreak/>
        <w:t>Информацию о предоставлении муниципальной услуги, сведения о ходе предоставления муниципальной услуги можно получить по телефонам:</w:t>
      </w:r>
    </w:p>
    <w:p w:rsidR="006604BA" w:rsidRDefault="006604BA">
      <w:pPr>
        <w:pStyle w:val="ConsPlusNormal"/>
        <w:spacing w:before="220"/>
        <w:ind w:firstLine="540"/>
        <w:jc w:val="both"/>
      </w:pPr>
      <w:r>
        <w:t>8 (39161) 3-28-65, 8 (39161) 2-15-83.</w:t>
      </w:r>
    </w:p>
    <w:p w:rsidR="006604BA" w:rsidRDefault="006604BA">
      <w:pPr>
        <w:pStyle w:val="ConsPlusNormal"/>
        <w:spacing w:before="220"/>
        <w:ind w:firstLine="540"/>
        <w:jc w:val="both"/>
      </w:pPr>
      <w:r>
        <w:t xml:space="preserve">Адрес электронной почты Управления: </w:t>
      </w:r>
      <w:proofErr w:type="spellStart"/>
      <w:r>
        <w:t>Arhkansk@yandex.ru</w:t>
      </w:r>
      <w:proofErr w:type="spellEnd"/>
      <w:r>
        <w:t>.</w:t>
      </w:r>
    </w:p>
    <w:p w:rsidR="006604BA" w:rsidRDefault="006604BA">
      <w:pPr>
        <w:pStyle w:val="ConsPlusNormal"/>
        <w:spacing w:before="220"/>
        <w:ind w:firstLine="540"/>
        <w:jc w:val="both"/>
      </w:pPr>
      <w:r>
        <w:t>Адрес официального сайта администрации города Канска: http://www.kansk-adm.ru.</w:t>
      </w:r>
    </w:p>
    <w:p w:rsidR="006604BA" w:rsidRDefault="006604BA">
      <w:pPr>
        <w:pStyle w:val="ConsPlusNormal"/>
        <w:spacing w:before="220"/>
        <w:ind w:firstLine="540"/>
        <w:jc w:val="both"/>
      </w:pPr>
      <w:r>
        <w:t>5.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6604BA" w:rsidRDefault="006604BA">
      <w:pPr>
        <w:pStyle w:val="ConsPlusNormal"/>
        <w:spacing w:before="220"/>
        <w:ind w:firstLine="540"/>
        <w:jc w:val="both"/>
      </w:pPr>
      <w:r>
        <w:t>устно на личном приеме или посредством телефонной связи к уполномоченному лицу Управления;</w:t>
      </w:r>
    </w:p>
    <w:p w:rsidR="006604BA" w:rsidRDefault="006604BA">
      <w:pPr>
        <w:pStyle w:val="ConsPlusNormal"/>
        <w:spacing w:before="220"/>
        <w:ind w:firstLine="540"/>
        <w:jc w:val="both"/>
      </w:pPr>
      <w:r>
        <w:t>в письменной форме или в форме электронного документа в адрес Управления;</w:t>
      </w:r>
    </w:p>
    <w:p w:rsidR="006604BA" w:rsidRDefault="006604BA">
      <w:pPr>
        <w:pStyle w:val="ConsPlusNormal"/>
        <w:spacing w:before="220"/>
        <w:ind w:firstLine="540"/>
        <w:jc w:val="both"/>
      </w:pPr>
      <w:r>
        <w:t>в краевое государственное бюджетное учреждение "Многофункциональный центр предоставления государственных и муниципальных услуг" (далее - МФЦ).</w:t>
      </w:r>
    </w:p>
    <w:p w:rsidR="006604BA" w:rsidRDefault="006604BA">
      <w:pPr>
        <w:pStyle w:val="ConsPlusNormal"/>
        <w:spacing w:before="220"/>
        <w:ind w:firstLine="540"/>
        <w:jc w:val="both"/>
      </w:pPr>
      <w:r>
        <w:t>В любое время с момента приема документов заявитель имеет право на получение информации о ходе предоставления муниципальной услуги.</w:t>
      </w:r>
    </w:p>
    <w:p w:rsidR="006604BA" w:rsidRDefault="006604BA">
      <w:pPr>
        <w:pStyle w:val="ConsPlusNormal"/>
        <w:spacing w:before="220"/>
        <w:ind w:firstLine="540"/>
        <w:jc w:val="both"/>
      </w:pPr>
      <w:r>
        <w:t xml:space="preserve">6. Регламент размещается на интернет-сайте администрации </w:t>
      </w:r>
      <w:proofErr w:type="gramStart"/>
      <w:r>
        <w:t>г</w:t>
      </w:r>
      <w:proofErr w:type="gramEnd"/>
      <w:r>
        <w:t xml:space="preserve">. Канска http://www.kansk-adm.ru, также на информационных стендах, расположенных в Управлении по адресу: Красноярский край, </w:t>
      </w:r>
      <w:proofErr w:type="gramStart"/>
      <w:r>
        <w:t>г</w:t>
      </w:r>
      <w:proofErr w:type="gramEnd"/>
      <w:r>
        <w:t xml:space="preserve">. Канск, </w:t>
      </w:r>
      <w:proofErr w:type="spellStart"/>
      <w:r>
        <w:t>мкр</w:t>
      </w:r>
      <w:proofErr w:type="spellEnd"/>
      <w:r>
        <w:t>. 4-й Центральный, 22.</w:t>
      </w:r>
    </w:p>
    <w:p w:rsidR="006604BA" w:rsidRDefault="006604BA">
      <w:pPr>
        <w:pStyle w:val="ConsPlusNormal"/>
        <w:jc w:val="both"/>
      </w:pPr>
    </w:p>
    <w:p w:rsidR="006604BA" w:rsidRDefault="006604BA">
      <w:pPr>
        <w:pStyle w:val="ConsPlusNormal"/>
        <w:jc w:val="center"/>
        <w:outlineLvl w:val="1"/>
      </w:pPr>
      <w:r>
        <w:t>II. СТАНДАРТ ПРЕДОСТАВЛЕНИЯ МУНИЦИПАЛЬНОЙ УСЛУГИ</w:t>
      </w:r>
    </w:p>
    <w:p w:rsidR="006604BA" w:rsidRDefault="006604BA">
      <w:pPr>
        <w:pStyle w:val="ConsPlusNormal"/>
        <w:jc w:val="both"/>
      </w:pPr>
    </w:p>
    <w:p w:rsidR="006604BA" w:rsidRDefault="006604BA">
      <w:pPr>
        <w:pStyle w:val="ConsPlusNormal"/>
        <w:ind w:firstLine="540"/>
        <w:jc w:val="both"/>
      </w:pPr>
      <w:r>
        <w:t>7. Наименование муниципальной услуги: "Выдача разрешений на ввод объекта в эксплуатацию".</w:t>
      </w:r>
    </w:p>
    <w:p w:rsidR="006604BA" w:rsidRDefault="006604BA">
      <w:pPr>
        <w:pStyle w:val="ConsPlusNormal"/>
        <w:spacing w:before="220"/>
        <w:ind w:firstLine="540"/>
        <w:jc w:val="both"/>
      </w:pPr>
      <w:r>
        <w:t>8. Органом, предоставляющим муниципальную услугу, является Управление.</w:t>
      </w:r>
    </w:p>
    <w:p w:rsidR="006604BA" w:rsidRDefault="006604BA">
      <w:pPr>
        <w:pStyle w:val="ConsPlusNormal"/>
        <w:spacing w:before="220"/>
        <w:ind w:firstLine="540"/>
        <w:jc w:val="both"/>
      </w:pPr>
      <w:r>
        <w:t>9. Результатом предоставления услуги является:</w:t>
      </w:r>
    </w:p>
    <w:p w:rsidR="006604BA" w:rsidRDefault="006604BA">
      <w:pPr>
        <w:pStyle w:val="ConsPlusNormal"/>
        <w:spacing w:before="220"/>
        <w:ind w:firstLine="540"/>
        <w:jc w:val="both"/>
      </w:pPr>
      <w:r>
        <w:t>- выдача заявителю разрешения на ввод объекта в эксплуатацию;</w:t>
      </w:r>
    </w:p>
    <w:p w:rsidR="006604BA" w:rsidRDefault="006604BA">
      <w:pPr>
        <w:pStyle w:val="ConsPlusNormal"/>
        <w:spacing w:before="220"/>
        <w:ind w:firstLine="540"/>
        <w:jc w:val="both"/>
      </w:pPr>
      <w:r>
        <w:t>- отказ заявителю в выдаче разрешения на ввод объекта в эксплуатацию.</w:t>
      </w:r>
    </w:p>
    <w:p w:rsidR="006604BA" w:rsidRDefault="006604BA">
      <w:pPr>
        <w:pStyle w:val="ConsPlusNormal"/>
        <w:spacing w:before="220"/>
        <w:ind w:firstLine="540"/>
        <w:jc w:val="both"/>
      </w:pPr>
      <w:r>
        <w:t>10. Срок предоставления услуги составляет семь рабочих дней со дня поступления заявления о выдаче разрешения на ввод объекта в эксплуатацию.</w:t>
      </w:r>
    </w:p>
    <w:p w:rsidR="006604BA" w:rsidRDefault="006604BA">
      <w:pPr>
        <w:pStyle w:val="ConsPlusNormal"/>
        <w:jc w:val="both"/>
      </w:pPr>
      <w:r>
        <w:t xml:space="preserve">(в ред. Постановлений администрации </w:t>
      </w:r>
      <w:proofErr w:type="gramStart"/>
      <w:r>
        <w:t>г</w:t>
      </w:r>
      <w:proofErr w:type="gramEnd"/>
      <w:r>
        <w:t xml:space="preserve">. Канска Красноярского края от 21.02.2017 </w:t>
      </w:r>
      <w:hyperlink r:id="rId9" w:history="1">
        <w:r>
          <w:rPr>
            <w:color w:val="0000FF"/>
          </w:rPr>
          <w:t>N 147</w:t>
        </w:r>
      </w:hyperlink>
      <w:r>
        <w:t xml:space="preserve">, от 09.08.2017 </w:t>
      </w:r>
      <w:hyperlink r:id="rId10" w:history="1">
        <w:r>
          <w:rPr>
            <w:color w:val="0000FF"/>
          </w:rPr>
          <w:t>N 687</w:t>
        </w:r>
      </w:hyperlink>
      <w:r>
        <w:t>)</w:t>
      </w:r>
    </w:p>
    <w:p w:rsidR="006604BA" w:rsidRDefault="006604BA">
      <w:pPr>
        <w:pStyle w:val="ConsPlusNormal"/>
        <w:spacing w:before="220"/>
        <w:ind w:firstLine="540"/>
        <w:jc w:val="both"/>
      </w:pPr>
      <w:r>
        <w:t>11. Муниципальная услуга по выдаче разрешения на строительство предоставляется в соответствии со следующими нормативно-правовыми актами:</w:t>
      </w:r>
    </w:p>
    <w:p w:rsidR="006604BA" w:rsidRDefault="006604BA">
      <w:pPr>
        <w:pStyle w:val="ConsPlusNormal"/>
        <w:spacing w:before="220"/>
        <w:ind w:firstLine="540"/>
        <w:jc w:val="both"/>
      </w:pPr>
      <w:hyperlink r:id="rId11" w:history="1">
        <w:r>
          <w:rPr>
            <w:color w:val="0000FF"/>
          </w:rPr>
          <w:t>Конституция</w:t>
        </w:r>
      </w:hyperlink>
      <w:r>
        <w:t xml:space="preserve"> Российской Федерации;</w:t>
      </w:r>
    </w:p>
    <w:p w:rsidR="006604BA" w:rsidRDefault="006604BA">
      <w:pPr>
        <w:pStyle w:val="ConsPlusNormal"/>
        <w:spacing w:before="220"/>
        <w:ind w:firstLine="540"/>
        <w:jc w:val="both"/>
      </w:pPr>
      <w:r>
        <w:t xml:space="preserve">Градостроительный </w:t>
      </w:r>
      <w:hyperlink r:id="rId12" w:history="1">
        <w:r>
          <w:rPr>
            <w:color w:val="0000FF"/>
          </w:rPr>
          <w:t>кодекс</w:t>
        </w:r>
      </w:hyperlink>
      <w:r>
        <w:t xml:space="preserve"> Российской Федерации;</w:t>
      </w:r>
    </w:p>
    <w:p w:rsidR="006604BA" w:rsidRDefault="006604BA">
      <w:pPr>
        <w:pStyle w:val="ConsPlusNormal"/>
        <w:spacing w:before="220"/>
        <w:ind w:firstLine="540"/>
        <w:jc w:val="both"/>
      </w:pPr>
      <w:r>
        <w:t xml:space="preserve">Федеральный </w:t>
      </w:r>
      <w:hyperlink r:id="rId13" w:history="1">
        <w:r>
          <w:rPr>
            <w:color w:val="0000FF"/>
          </w:rPr>
          <w:t>закон</w:t>
        </w:r>
      </w:hyperlink>
      <w:r>
        <w:t xml:space="preserve"> от 29.12.2004 N 191-ФЗ "О введении в действие Градостроительного кодекса Российской Федерации";</w:t>
      </w:r>
    </w:p>
    <w:p w:rsidR="006604BA" w:rsidRDefault="006604BA">
      <w:pPr>
        <w:pStyle w:val="ConsPlusNormal"/>
        <w:spacing w:before="220"/>
        <w:ind w:firstLine="540"/>
        <w:jc w:val="both"/>
      </w:pPr>
      <w:r>
        <w:t xml:space="preserve">Федеральный </w:t>
      </w:r>
      <w:hyperlink r:id="rId14" w:history="1">
        <w:r>
          <w:rPr>
            <w:color w:val="0000FF"/>
          </w:rPr>
          <w:t>закон</w:t>
        </w:r>
      </w:hyperlink>
      <w:r>
        <w:t xml:space="preserve"> от 02.05.2006 N 59-ФЗ "О порядке рассмотрения обращений граждан Российской Федерации";</w:t>
      </w:r>
    </w:p>
    <w:p w:rsidR="006604BA" w:rsidRDefault="006604BA">
      <w:pPr>
        <w:pStyle w:val="ConsPlusNormal"/>
        <w:spacing w:before="220"/>
        <w:ind w:firstLine="540"/>
        <w:jc w:val="both"/>
      </w:pPr>
      <w:r>
        <w:lastRenderedPageBreak/>
        <w:t xml:space="preserve">Федеральный </w:t>
      </w:r>
      <w:hyperlink r:id="rId15" w:history="1">
        <w:r>
          <w:rPr>
            <w:color w:val="0000FF"/>
          </w:rPr>
          <w:t>закон</w:t>
        </w:r>
      </w:hyperlink>
      <w:r>
        <w:t xml:space="preserve"> от 27.07.2010 N 210-ФЗ "Об организации предоставления государственных и муниципальных услуг";</w:t>
      </w:r>
    </w:p>
    <w:p w:rsidR="006604BA" w:rsidRDefault="006604BA">
      <w:pPr>
        <w:pStyle w:val="ConsPlusNormal"/>
        <w:spacing w:before="220"/>
        <w:ind w:firstLine="540"/>
        <w:jc w:val="both"/>
      </w:pPr>
      <w:hyperlink r:id="rId16" w:history="1">
        <w:r>
          <w:rPr>
            <w:color w:val="0000FF"/>
          </w:rPr>
          <w:t>Приказ</w:t>
        </w:r>
      </w:hyperlink>
      <w:r>
        <w:t xml:space="preserve"> Минстроя России от 19.02.2015 N 117/</w:t>
      </w:r>
      <w:proofErr w:type="spellStart"/>
      <w:proofErr w:type="gramStart"/>
      <w:r>
        <w:t>пр</w:t>
      </w:r>
      <w:proofErr w:type="spellEnd"/>
      <w:proofErr w:type="gramEnd"/>
      <w:r>
        <w:t xml:space="preserve"> "Об утверждении формы разрешения на строительство и формы разрешения на ввод объекта в эксплуатацию";</w:t>
      </w:r>
    </w:p>
    <w:p w:rsidR="006604BA" w:rsidRDefault="006604BA">
      <w:pPr>
        <w:pStyle w:val="ConsPlusNormal"/>
        <w:spacing w:before="220"/>
        <w:ind w:firstLine="540"/>
        <w:jc w:val="both"/>
      </w:pPr>
      <w:hyperlink r:id="rId17" w:history="1">
        <w:r>
          <w:rPr>
            <w:color w:val="0000FF"/>
          </w:rPr>
          <w:t>Устав</w:t>
        </w:r>
      </w:hyperlink>
      <w:r>
        <w:t xml:space="preserve"> города Канска;</w:t>
      </w:r>
    </w:p>
    <w:p w:rsidR="006604BA" w:rsidRDefault="006604BA">
      <w:pPr>
        <w:pStyle w:val="ConsPlusNormal"/>
        <w:spacing w:before="220"/>
        <w:ind w:firstLine="540"/>
        <w:jc w:val="both"/>
      </w:pPr>
      <w:hyperlink r:id="rId18" w:history="1">
        <w:r>
          <w:rPr>
            <w:color w:val="0000FF"/>
          </w:rPr>
          <w:t>Правила</w:t>
        </w:r>
      </w:hyperlink>
      <w:r>
        <w:t xml:space="preserve"> землепользования и застройки </w:t>
      </w:r>
      <w:proofErr w:type="gramStart"/>
      <w:r>
        <w:t>г</w:t>
      </w:r>
      <w:proofErr w:type="gramEnd"/>
      <w:r>
        <w:t xml:space="preserve">. Канска, утвержденные Решением </w:t>
      </w:r>
      <w:proofErr w:type="spellStart"/>
      <w:r>
        <w:t>Канского</w:t>
      </w:r>
      <w:proofErr w:type="spellEnd"/>
      <w:r>
        <w:t xml:space="preserve"> городского Совета депутатов Красноярского края от 21.10.2010 N 9-45.</w:t>
      </w:r>
    </w:p>
    <w:p w:rsidR="006604BA" w:rsidRDefault="006604BA">
      <w:pPr>
        <w:pStyle w:val="ConsPlusNormal"/>
        <w:spacing w:before="220"/>
        <w:ind w:firstLine="540"/>
        <w:jc w:val="both"/>
      </w:pPr>
      <w:r>
        <w:t xml:space="preserve">12. Для получения муниципальной услуги заявитель подает </w:t>
      </w:r>
      <w:hyperlink w:anchor="P305" w:history="1">
        <w:r>
          <w:rPr>
            <w:color w:val="0000FF"/>
          </w:rPr>
          <w:t>заявление</w:t>
        </w:r>
      </w:hyperlink>
      <w:r>
        <w:t xml:space="preserve"> по форме согласно приложению 1 к настоящему Регламенту посредством:</w:t>
      </w:r>
    </w:p>
    <w:p w:rsidR="006604BA" w:rsidRDefault="006604BA">
      <w:pPr>
        <w:pStyle w:val="ConsPlusNormal"/>
        <w:spacing w:before="220"/>
        <w:ind w:firstLine="540"/>
        <w:jc w:val="both"/>
      </w:pPr>
      <w:r>
        <w:t xml:space="preserve">почтового отправления в Управление по адресу: 663600, Красноярский край, </w:t>
      </w:r>
      <w:proofErr w:type="gramStart"/>
      <w:r>
        <w:t>г</w:t>
      </w:r>
      <w:proofErr w:type="gramEnd"/>
      <w:r>
        <w:t xml:space="preserve">. Канск, </w:t>
      </w:r>
      <w:proofErr w:type="spellStart"/>
      <w:r>
        <w:t>мкр</w:t>
      </w:r>
      <w:proofErr w:type="spellEnd"/>
      <w:r>
        <w:t>. 4-й Центральный, 22;</w:t>
      </w:r>
    </w:p>
    <w:p w:rsidR="006604BA" w:rsidRDefault="006604BA">
      <w:pPr>
        <w:pStyle w:val="ConsPlusNormal"/>
        <w:spacing w:before="220"/>
        <w:ind w:firstLine="540"/>
        <w:jc w:val="both"/>
      </w:pPr>
      <w:r>
        <w:t xml:space="preserve">лично (через уполномоченного представителя) по адресу: Красноярский край, </w:t>
      </w:r>
      <w:proofErr w:type="gramStart"/>
      <w:r>
        <w:t>г</w:t>
      </w:r>
      <w:proofErr w:type="gramEnd"/>
      <w:r>
        <w:t xml:space="preserve">. Канск, </w:t>
      </w:r>
      <w:proofErr w:type="spellStart"/>
      <w:r>
        <w:t>мкр</w:t>
      </w:r>
      <w:proofErr w:type="spellEnd"/>
      <w:r>
        <w:t>. 4-й Центральный, 22;</w:t>
      </w:r>
    </w:p>
    <w:p w:rsidR="006604BA" w:rsidRDefault="006604BA">
      <w:pPr>
        <w:pStyle w:val="ConsPlusNormal"/>
        <w:spacing w:before="220"/>
        <w:ind w:firstLine="540"/>
        <w:jc w:val="both"/>
      </w:pPr>
      <w:r>
        <w:t xml:space="preserve">через структурное подразделение КГБУ "Многофункциональный центр предоставления государственных и муниципальных услуг" в городе Канске (далее - МФЦ), расположенное по адресу: Красноярский край, </w:t>
      </w:r>
      <w:proofErr w:type="gramStart"/>
      <w:r>
        <w:t>г</w:t>
      </w:r>
      <w:proofErr w:type="gramEnd"/>
      <w:r>
        <w:t xml:space="preserve">. Канск, </w:t>
      </w:r>
      <w:proofErr w:type="spellStart"/>
      <w:r>
        <w:t>мкр</w:t>
      </w:r>
      <w:proofErr w:type="spellEnd"/>
      <w:r>
        <w:t>. Северный, 34;</w:t>
      </w:r>
    </w:p>
    <w:p w:rsidR="006604BA" w:rsidRDefault="006604BA">
      <w:pPr>
        <w:pStyle w:val="ConsPlusNormal"/>
        <w:spacing w:before="220"/>
        <w:ind w:firstLine="540"/>
        <w:jc w:val="both"/>
      </w:pPr>
      <w:r>
        <w:t xml:space="preserve">в электронной форме с использованием единого портала государственных и муниципальных услуг </w:t>
      </w:r>
      <w:proofErr w:type="spellStart"/>
      <w:r>
        <w:t>www.gosuslugi.krskstate.ru</w:t>
      </w:r>
      <w:proofErr w:type="spellEnd"/>
      <w:r>
        <w:t xml:space="preserve">. При направлении заявления в электронной форме документы подписываются электронной подписью в соответствии с требованиями Федерального закона "Об электронной подписи" и требованиями </w:t>
      </w:r>
      <w:hyperlink r:id="rId19" w:history="1">
        <w:r>
          <w:rPr>
            <w:color w:val="0000FF"/>
          </w:rPr>
          <w:t>ст. ст. 21.1</w:t>
        </w:r>
      </w:hyperlink>
      <w:r>
        <w:t xml:space="preserve"> и </w:t>
      </w:r>
      <w:hyperlink r:id="rId20"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6604BA" w:rsidRDefault="006604BA">
      <w:pPr>
        <w:pStyle w:val="ConsPlusNormal"/>
        <w:spacing w:before="220"/>
        <w:ind w:firstLine="540"/>
        <w:jc w:val="both"/>
      </w:pPr>
      <w:bookmarkStart w:id="1" w:name="P95"/>
      <w:bookmarkEnd w:id="1"/>
      <w:r>
        <w:t>13. К заявлению прилагаются:</w:t>
      </w:r>
    </w:p>
    <w:p w:rsidR="006604BA" w:rsidRDefault="006604BA">
      <w:pPr>
        <w:pStyle w:val="ConsPlusNormal"/>
        <w:spacing w:before="220"/>
        <w:ind w:firstLine="540"/>
        <w:jc w:val="both"/>
      </w:pPr>
      <w:bookmarkStart w:id="2" w:name="P96"/>
      <w:bookmarkEnd w:id="2"/>
      <w:r>
        <w:t>1) правоустанавливающие документы на земельный участок;</w:t>
      </w:r>
    </w:p>
    <w:p w:rsidR="006604BA" w:rsidRDefault="006604BA">
      <w:pPr>
        <w:pStyle w:val="ConsPlusNormal"/>
        <w:spacing w:before="220"/>
        <w:ind w:firstLine="540"/>
        <w:jc w:val="both"/>
      </w:pPr>
      <w:bookmarkStart w:id="3" w:name="P97"/>
      <w:bookmarkEnd w:id="3"/>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6604BA" w:rsidRDefault="006604BA">
      <w:pPr>
        <w:pStyle w:val="ConsPlusNormal"/>
        <w:jc w:val="both"/>
      </w:pPr>
      <w:r>
        <w:t xml:space="preserve">(в ред. </w:t>
      </w:r>
      <w:hyperlink r:id="rId21" w:history="1">
        <w:r>
          <w:rPr>
            <w:color w:val="0000FF"/>
          </w:rPr>
          <w:t>Постановления</w:t>
        </w:r>
      </w:hyperlink>
      <w:r>
        <w:t xml:space="preserve"> администрации </w:t>
      </w:r>
      <w:proofErr w:type="gramStart"/>
      <w:r>
        <w:t>г</w:t>
      </w:r>
      <w:proofErr w:type="gramEnd"/>
      <w:r>
        <w:t>. Канска Красноярского края от 21.02.2017 N 147)</w:t>
      </w:r>
    </w:p>
    <w:p w:rsidR="006604BA" w:rsidRDefault="006604BA">
      <w:pPr>
        <w:pStyle w:val="ConsPlusNormal"/>
        <w:spacing w:before="220"/>
        <w:ind w:firstLine="540"/>
        <w:jc w:val="both"/>
      </w:pPr>
      <w:bookmarkStart w:id="4" w:name="P99"/>
      <w:bookmarkEnd w:id="4"/>
      <w:r>
        <w:t>3) разрешение на строительство;</w:t>
      </w:r>
    </w:p>
    <w:p w:rsidR="006604BA" w:rsidRDefault="006604BA">
      <w:pPr>
        <w:pStyle w:val="ConsPlusNormal"/>
        <w:spacing w:before="220"/>
        <w:ind w:firstLine="540"/>
        <w:jc w:val="both"/>
      </w:pPr>
      <w:bookmarkStart w:id="5" w:name="P100"/>
      <w:bookmarkEnd w:id="5"/>
      <w:r>
        <w:t>4) акт приемки объекта капитального строительства (в случае осуществления строительства, реконструкции на основании договора);</w:t>
      </w:r>
    </w:p>
    <w:p w:rsidR="006604BA" w:rsidRDefault="006604BA">
      <w:pPr>
        <w:pStyle w:val="ConsPlusNormal"/>
        <w:spacing w:before="220"/>
        <w:ind w:firstLine="540"/>
        <w:jc w:val="both"/>
      </w:pPr>
      <w:bookmarkStart w:id="6" w:name="P101"/>
      <w:bookmarkEnd w:id="6"/>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604BA" w:rsidRDefault="006604BA">
      <w:pPr>
        <w:pStyle w:val="ConsPlusNormal"/>
        <w:spacing w:before="220"/>
        <w:ind w:firstLine="540"/>
        <w:jc w:val="both"/>
      </w:pPr>
      <w:bookmarkStart w:id="7" w:name="P102"/>
      <w:bookmarkEnd w:id="7"/>
      <w:proofErr w:type="gramStart"/>
      <w: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w:t>
      </w:r>
      <w:r>
        <w:lastRenderedPageBreak/>
        <w:t>индивидуального жилищного строительства;</w:t>
      </w:r>
      <w:proofErr w:type="gramEnd"/>
    </w:p>
    <w:p w:rsidR="006604BA" w:rsidRDefault="006604BA">
      <w:pPr>
        <w:pStyle w:val="ConsPlusNormal"/>
        <w:spacing w:before="220"/>
        <w:ind w:firstLine="540"/>
        <w:jc w:val="both"/>
      </w:pPr>
      <w:bookmarkStart w:id="8" w:name="P103"/>
      <w:bookmarkEnd w:id="8"/>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604BA" w:rsidRDefault="006604BA">
      <w:pPr>
        <w:pStyle w:val="ConsPlusNormal"/>
        <w:spacing w:before="220"/>
        <w:ind w:firstLine="540"/>
        <w:jc w:val="both"/>
      </w:pPr>
      <w:bookmarkStart w:id="9" w:name="P104"/>
      <w:bookmarkEnd w:id="9"/>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6604BA" w:rsidRDefault="006604BA">
      <w:pPr>
        <w:pStyle w:val="ConsPlusNormal"/>
        <w:spacing w:before="220"/>
        <w:ind w:firstLine="540"/>
        <w:jc w:val="both"/>
      </w:pPr>
      <w:bookmarkStart w:id="10" w:name="P105"/>
      <w:bookmarkEnd w:id="10"/>
      <w:proofErr w:type="gramStart"/>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22" w:history="1">
        <w:r>
          <w:rPr>
            <w:color w:val="0000FF"/>
          </w:rPr>
          <w:t>частью 7 статьи 54</w:t>
        </w:r>
      </w:hyperlink>
      <w:r>
        <w:t xml:space="preserve"> Градостроительного кодекса Российской Федерации.</w:t>
      </w:r>
      <w:proofErr w:type="gramEnd"/>
    </w:p>
    <w:p w:rsidR="006604BA" w:rsidRDefault="006604BA">
      <w:pPr>
        <w:pStyle w:val="ConsPlusNormal"/>
        <w:spacing w:before="220"/>
        <w:ind w:firstLine="540"/>
        <w:jc w:val="both"/>
      </w:pPr>
      <w:r>
        <w:t xml:space="preserve">10) технический план объекта капитального строительства, подготовленный в соответствии с Федеральным </w:t>
      </w:r>
      <w:hyperlink r:id="rId23" w:history="1">
        <w:r>
          <w:rPr>
            <w:color w:val="0000FF"/>
          </w:rPr>
          <w:t>законом</w:t>
        </w:r>
      </w:hyperlink>
      <w:r>
        <w:t xml:space="preserve"> от 13 июля 2015 года N 218-ФЗ "О государственной регистрации недвижимости";</w:t>
      </w:r>
    </w:p>
    <w:p w:rsidR="006604BA" w:rsidRDefault="006604BA">
      <w:pPr>
        <w:pStyle w:val="ConsPlusNormal"/>
        <w:jc w:val="both"/>
      </w:pPr>
      <w:r>
        <w:t xml:space="preserve">(в ред. </w:t>
      </w:r>
      <w:hyperlink r:id="rId24" w:history="1">
        <w:r>
          <w:rPr>
            <w:color w:val="0000FF"/>
          </w:rPr>
          <w:t>Постановления</w:t>
        </w:r>
      </w:hyperlink>
      <w:r>
        <w:t xml:space="preserve"> администрации </w:t>
      </w:r>
      <w:proofErr w:type="gramStart"/>
      <w:r>
        <w:t>г</w:t>
      </w:r>
      <w:proofErr w:type="gramEnd"/>
      <w:r>
        <w:t>. Канска Красноярского края от 21.02.2017 N 147)</w:t>
      </w:r>
    </w:p>
    <w:p w:rsidR="006604BA" w:rsidRDefault="006604BA">
      <w:pPr>
        <w:pStyle w:val="ConsPlusNormal"/>
        <w:spacing w:before="220"/>
        <w:ind w:firstLine="540"/>
        <w:jc w:val="both"/>
      </w:pPr>
      <w:r>
        <w:t xml:space="preserve">11) 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604BA" w:rsidRDefault="006604BA">
      <w:pPr>
        <w:pStyle w:val="ConsPlusNormal"/>
        <w:spacing w:before="220"/>
        <w:ind w:firstLine="540"/>
        <w:jc w:val="both"/>
      </w:pPr>
      <w: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5"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604BA" w:rsidRDefault="006604BA">
      <w:pPr>
        <w:pStyle w:val="ConsPlusNormal"/>
        <w:spacing w:before="220"/>
        <w:ind w:firstLine="540"/>
        <w:jc w:val="both"/>
      </w:pPr>
      <w:proofErr w:type="gramStart"/>
      <w: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6604BA" w:rsidRDefault="006604BA">
      <w:pPr>
        <w:pStyle w:val="ConsPlusNormal"/>
        <w:jc w:val="both"/>
      </w:pPr>
      <w:r>
        <w:t>(</w:t>
      </w:r>
      <w:proofErr w:type="spellStart"/>
      <w:r>
        <w:t>пп</w:t>
      </w:r>
      <w:proofErr w:type="spellEnd"/>
      <w:r>
        <w:t xml:space="preserve">. 13 </w:t>
      </w:r>
      <w:proofErr w:type="gramStart"/>
      <w:r>
        <w:t>введен</w:t>
      </w:r>
      <w:proofErr w:type="gramEnd"/>
      <w:r>
        <w:t xml:space="preserve"> </w:t>
      </w:r>
      <w:hyperlink r:id="rId26" w:history="1">
        <w:r>
          <w:rPr>
            <w:color w:val="0000FF"/>
          </w:rPr>
          <w:t>Постановлением</w:t>
        </w:r>
      </w:hyperlink>
      <w:r>
        <w:t xml:space="preserve"> администрации г. Канска Красноярского края от 18.04.2018 N 362)</w:t>
      </w:r>
    </w:p>
    <w:p w:rsidR="006604BA" w:rsidRDefault="006604BA">
      <w:pPr>
        <w:pStyle w:val="ConsPlusNormal"/>
        <w:spacing w:before="220"/>
        <w:ind w:firstLine="540"/>
        <w:jc w:val="both"/>
      </w:pPr>
      <w:r>
        <w:lastRenderedPageBreak/>
        <w:t xml:space="preserve">Документы (их копии или сведения, содержащиеся в них), указанные в </w:t>
      </w:r>
      <w:hyperlink w:anchor="P96" w:history="1">
        <w:r>
          <w:rPr>
            <w:color w:val="0000FF"/>
          </w:rPr>
          <w:t>подпунктах 1</w:t>
        </w:r>
      </w:hyperlink>
      <w:r>
        <w:t xml:space="preserve">, </w:t>
      </w:r>
      <w:hyperlink w:anchor="P97" w:history="1">
        <w:r>
          <w:rPr>
            <w:color w:val="0000FF"/>
          </w:rPr>
          <w:t>2</w:t>
        </w:r>
      </w:hyperlink>
      <w:r>
        <w:t xml:space="preserve">, </w:t>
      </w:r>
      <w:hyperlink w:anchor="P99" w:history="1">
        <w:r>
          <w:rPr>
            <w:color w:val="0000FF"/>
          </w:rPr>
          <w:t>3</w:t>
        </w:r>
      </w:hyperlink>
      <w:r>
        <w:t xml:space="preserve">, </w:t>
      </w:r>
      <w:hyperlink w:anchor="P105" w:history="1">
        <w:r>
          <w:rPr>
            <w:color w:val="0000FF"/>
          </w:rPr>
          <w:t>9</w:t>
        </w:r>
      </w:hyperlink>
      <w:r>
        <w:t xml:space="preserve"> настоящего пункта,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604BA" w:rsidRDefault="006604BA">
      <w:pPr>
        <w:pStyle w:val="ConsPlusNormal"/>
        <w:spacing w:before="220"/>
        <w:ind w:firstLine="540"/>
        <w:jc w:val="both"/>
      </w:pPr>
      <w:r>
        <w:t xml:space="preserve">Документы, указанные в </w:t>
      </w:r>
      <w:hyperlink w:anchor="P96" w:history="1">
        <w:r>
          <w:rPr>
            <w:color w:val="0000FF"/>
          </w:rPr>
          <w:t>подпунктах 1</w:t>
        </w:r>
      </w:hyperlink>
      <w:r>
        <w:t xml:space="preserve">, </w:t>
      </w:r>
      <w:hyperlink w:anchor="P100" w:history="1">
        <w:r>
          <w:rPr>
            <w:color w:val="0000FF"/>
          </w:rPr>
          <w:t>4</w:t>
        </w:r>
      </w:hyperlink>
      <w:r>
        <w:t xml:space="preserve">, </w:t>
      </w:r>
      <w:hyperlink w:anchor="P101" w:history="1">
        <w:r>
          <w:rPr>
            <w:color w:val="0000FF"/>
          </w:rPr>
          <w:t>5</w:t>
        </w:r>
      </w:hyperlink>
      <w:r>
        <w:t xml:space="preserve">, </w:t>
      </w:r>
      <w:hyperlink w:anchor="P102" w:history="1">
        <w:r>
          <w:rPr>
            <w:color w:val="0000FF"/>
          </w:rPr>
          <w:t>6</w:t>
        </w:r>
      </w:hyperlink>
      <w:r>
        <w:t xml:space="preserve">, </w:t>
      </w:r>
      <w:hyperlink w:anchor="P103" w:history="1">
        <w:r>
          <w:rPr>
            <w:color w:val="0000FF"/>
          </w:rPr>
          <w:t>7</w:t>
        </w:r>
      </w:hyperlink>
      <w:r>
        <w:t xml:space="preserve">, </w:t>
      </w:r>
      <w:hyperlink w:anchor="P104" w:history="1">
        <w:r>
          <w:rPr>
            <w:color w:val="0000FF"/>
          </w:rPr>
          <w:t>8</w:t>
        </w:r>
      </w:hyperlink>
      <w:r>
        <w:t xml:space="preserve">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t xml:space="preserve">Если документы, указанные в </w:t>
      </w:r>
      <w:hyperlink w:anchor="P96" w:history="1">
        <w:r>
          <w:rPr>
            <w:color w:val="0000FF"/>
          </w:rPr>
          <w:t>подпунктах 1</w:t>
        </w:r>
      </w:hyperlink>
      <w:r>
        <w:t xml:space="preserve">, </w:t>
      </w:r>
      <w:hyperlink w:anchor="P100" w:history="1">
        <w:r>
          <w:rPr>
            <w:color w:val="0000FF"/>
          </w:rPr>
          <w:t>4</w:t>
        </w:r>
      </w:hyperlink>
      <w:r>
        <w:t xml:space="preserve">, </w:t>
      </w:r>
      <w:hyperlink w:anchor="P101" w:history="1">
        <w:r>
          <w:rPr>
            <w:color w:val="0000FF"/>
          </w:rPr>
          <w:t>5</w:t>
        </w:r>
      </w:hyperlink>
      <w:r>
        <w:t xml:space="preserve">, </w:t>
      </w:r>
      <w:hyperlink w:anchor="P102" w:history="1">
        <w:r>
          <w:rPr>
            <w:color w:val="0000FF"/>
          </w:rPr>
          <w:t>6</w:t>
        </w:r>
      </w:hyperlink>
      <w:r>
        <w:t xml:space="preserve">, </w:t>
      </w:r>
      <w:hyperlink w:anchor="P103" w:history="1">
        <w:r>
          <w:rPr>
            <w:color w:val="0000FF"/>
          </w:rPr>
          <w:t>7</w:t>
        </w:r>
      </w:hyperlink>
      <w:r>
        <w:t xml:space="preserve">, </w:t>
      </w:r>
      <w:hyperlink w:anchor="P104" w:history="1">
        <w:r>
          <w:rPr>
            <w:color w:val="0000FF"/>
          </w:rPr>
          <w:t>8</w:t>
        </w:r>
      </w:hyperlink>
      <w:r>
        <w:t xml:space="preserve">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6604BA" w:rsidRDefault="006604BA">
      <w:pPr>
        <w:pStyle w:val="ConsPlusNormal"/>
        <w:spacing w:before="220"/>
        <w:ind w:firstLine="540"/>
        <w:jc w:val="both"/>
      </w:pPr>
      <w:r>
        <w:t>Неполучение (несвоевременное получение) запрошенных документов не может являться основанием для отказа в выдаче разрешения на ввод объекта в эксплуатацию.</w:t>
      </w:r>
    </w:p>
    <w:p w:rsidR="006604BA" w:rsidRDefault="006604BA">
      <w:pPr>
        <w:pStyle w:val="ConsPlusNormal"/>
        <w:spacing w:before="220"/>
        <w:ind w:firstLine="540"/>
        <w:jc w:val="both"/>
      </w:pPr>
      <w:proofErr w:type="gramStart"/>
      <w:r>
        <w:t xml:space="preserve">Указанные в </w:t>
      </w:r>
      <w:hyperlink w:anchor="P102" w:history="1">
        <w:r>
          <w:rPr>
            <w:color w:val="0000FF"/>
          </w:rPr>
          <w:t>подпунктах 6</w:t>
        </w:r>
      </w:hyperlink>
      <w:r>
        <w:t xml:space="preserve">, </w:t>
      </w:r>
      <w:hyperlink w:anchor="P105" w:history="1">
        <w:r>
          <w:rPr>
            <w:color w:val="0000FF"/>
          </w:rPr>
          <w:t>9</w:t>
        </w:r>
      </w:hyperlink>
      <w:r>
        <w:t xml:space="preserve"> настоящего 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proofErr w:type="gramEnd"/>
      <w:r>
        <w:t xml:space="preserve">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roofErr w:type="gramStart"/>
      <w:r>
        <w:t xml:space="preserve">Положения данного абзаца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7" w:history="1">
        <w:r>
          <w:rPr>
            <w:color w:val="0000FF"/>
          </w:rPr>
          <w:t>закона</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реконструкцией, капитальным ремонтом объектов капитального строительства</w:t>
      </w:r>
      <w:proofErr w:type="gramEnd"/>
      <w:r>
        <w:t xml:space="preserve"> в соответствии с указанной проектной документацией.</w:t>
      </w:r>
    </w:p>
    <w:p w:rsidR="006604BA" w:rsidRDefault="006604BA">
      <w:pPr>
        <w:pStyle w:val="ConsPlusNormal"/>
        <w:spacing w:before="220"/>
        <w:ind w:firstLine="540"/>
        <w:jc w:val="both"/>
      </w:pPr>
      <w:r>
        <w:t>14. Запрещено требовать от заявителя:</w:t>
      </w:r>
    </w:p>
    <w:p w:rsidR="006604BA" w:rsidRDefault="006604B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4BA" w:rsidRDefault="006604BA">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Pr>
            <w:color w:val="0000FF"/>
          </w:rPr>
          <w:t>части</w:t>
        </w:r>
        <w:proofErr w:type="gramEnd"/>
        <w:r>
          <w:rPr>
            <w:color w:val="0000FF"/>
          </w:rPr>
          <w:t xml:space="preserve"> 6 статьи 7</w:t>
        </w:r>
      </w:hyperlink>
      <w:r>
        <w:t xml:space="preserve"> Федерального закона от 27.07.2010 N 210-ФЗ "Об организации предоставления государственных и муниципальных услуг";</w:t>
      </w:r>
    </w:p>
    <w:p w:rsidR="006604BA" w:rsidRDefault="006604BA">
      <w:pPr>
        <w:pStyle w:val="ConsPlusNormal"/>
        <w:spacing w:before="220"/>
        <w:ind w:firstLine="540"/>
        <w:jc w:val="both"/>
      </w:pPr>
      <w:proofErr w:type="gramStart"/>
      <w: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9" w:history="1">
        <w:r>
          <w:rPr>
            <w:color w:val="0000FF"/>
          </w:rPr>
          <w:t>части 1 статьи 9</w:t>
        </w:r>
      </w:hyperlink>
      <w:r>
        <w:t xml:space="preserve"> Федерального закона N 210-ФЗ, и получения документов и информации, предоставляемых в результате предоставления таких услуг.</w:t>
      </w:r>
      <w:proofErr w:type="gramEnd"/>
    </w:p>
    <w:p w:rsidR="006604BA" w:rsidRDefault="006604BA">
      <w:pPr>
        <w:pStyle w:val="ConsPlusNormal"/>
        <w:spacing w:before="220"/>
        <w:ind w:firstLine="540"/>
        <w:jc w:val="both"/>
      </w:pPr>
      <w:r>
        <w:t>15. Основания для отказа в приеме документов.</w:t>
      </w:r>
    </w:p>
    <w:p w:rsidR="006604BA" w:rsidRDefault="006604BA">
      <w:pPr>
        <w:pStyle w:val="ConsPlusNormal"/>
        <w:spacing w:before="220"/>
        <w:ind w:firstLine="540"/>
        <w:jc w:val="both"/>
      </w:pPr>
      <w: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неоговоренные исправления.</w:t>
      </w:r>
    </w:p>
    <w:p w:rsidR="006604BA" w:rsidRDefault="006604BA">
      <w:pPr>
        <w:pStyle w:val="ConsPlusNormal"/>
        <w:spacing w:before="220"/>
        <w:ind w:firstLine="540"/>
        <w:jc w:val="both"/>
      </w:pPr>
      <w:bookmarkStart w:id="11" w:name="P122"/>
      <w:bookmarkEnd w:id="11"/>
      <w:r>
        <w:t>16. Исчерпывающий перечень оснований для отказа в предоставлении муниципальной услуги:</w:t>
      </w:r>
    </w:p>
    <w:p w:rsidR="006604BA" w:rsidRDefault="006604BA">
      <w:pPr>
        <w:pStyle w:val="ConsPlusNormal"/>
        <w:spacing w:before="220"/>
        <w:ind w:firstLine="540"/>
        <w:jc w:val="both"/>
      </w:pPr>
      <w:r>
        <w:t xml:space="preserve">1) отсутствие документов, указанных в </w:t>
      </w:r>
      <w:hyperlink w:anchor="P95" w:history="1">
        <w:r>
          <w:rPr>
            <w:color w:val="0000FF"/>
          </w:rPr>
          <w:t>пункте 13</w:t>
        </w:r>
      </w:hyperlink>
      <w:r>
        <w:t xml:space="preserve"> настоящего Регламента;</w:t>
      </w:r>
    </w:p>
    <w:p w:rsidR="006604BA" w:rsidRDefault="006604BA">
      <w:pPr>
        <w:pStyle w:val="ConsPlusNormal"/>
        <w:spacing w:before="220"/>
        <w:ind w:firstLine="540"/>
        <w:jc w:val="both"/>
      </w:pPr>
      <w:proofErr w:type="gramStart"/>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6604BA" w:rsidRDefault="006604BA">
      <w:pPr>
        <w:pStyle w:val="ConsPlusNormal"/>
        <w:jc w:val="both"/>
      </w:pPr>
      <w:r>
        <w:t xml:space="preserve">(в ред. </w:t>
      </w:r>
      <w:hyperlink r:id="rId30" w:history="1">
        <w:r>
          <w:rPr>
            <w:color w:val="0000FF"/>
          </w:rPr>
          <w:t>Постановления</w:t>
        </w:r>
      </w:hyperlink>
      <w:r>
        <w:t xml:space="preserve"> администрации </w:t>
      </w:r>
      <w:proofErr w:type="gramStart"/>
      <w:r>
        <w:t>г</w:t>
      </w:r>
      <w:proofErr w:type="gramEnd"/>
      <w:r>
        <w:t>. Канска Красноярского края от 21.02.2017 N 147)</w:t>
      </w:r>
    </w:p>
    <w:p w:rsidR="006604BA" w:rsidRDefault="006604BA">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6604BA" w:rsidRDefault="006604BA">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604BA" w:rsidRDefault="006604BA">
      <w:pPr>
        <w:pStyle w:val="ConsPlusNormal"/>
        <w:spacing w:before="220"/>
        <w:ind w:firstLine="540"/>
        <w:jc w:val="both"/>
      </w:pPr>
      <w:r>
        <w:t xml:space="preserve">5) невыполнение застройщиком требований, предусмотренных </w:t>
      </w:r>
      <w:hyperlink r:id="rId31" w:history="1">
        <w:r>
          <w:rPr>
            <w:color w:val="0000FF"/>
          </w:rPr>
          <w:t>частью 18 статьи 51</w:t>
        </w:r>
      </w:hyperlink>
      <w:r>
        <w:t xml:space="preserve"> Градостроительного кодекса Российской Федерации. </w:t>
      </w:r>
      <w:proofErr w:type="gramStart"/>
      <w:r>
        <w:t xml:space="preserve">В таком случае разрешение на ввод объекта в эксплуатацию выдается только после передачи безвозмездно в администрацию сведений о площади, высоте и количестве этажей планируемого объекта капитального строительства,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2" w:history="1">
        <w:r>
          <w:rPr>
            <w:color w:val="0000FF"/>
          </w:rPr>
          <w:t>пунктами 2</w:t>
        </w:r>
      </w:hyperlink>
      <w:r>
        <w:t xml:space="preserve">, </w:t>
      </w:r>
      <w:hyperlink r:id="rId33" w:history="1">
        <w:r>
          <w:rPr>
            <w:color w:val="0000FF"/>
          </w:rPr>
          <w:t>8</w:t>
        </w:r>
      </w:hyperlink>
      <w:r>
        <w:t xml:space="preserve"> - </w:t>
      </w:r>
      <w:hyperlink r:id="rId34" w:history="1">
        <w:r>
          <w:rPr>
            <w:color w:val="0000FF"/>
          </w:rPr>
          <w:t>10</w:t>
        </w:r>
      </w:hyperlink>
      <w:r>
        <w:t xml:space="preserve">, </w:t>
      </w:r>
      <w:hyperlink r:id="rId35" w:history="1">
        <w:r>
          <w:rPr>
            <w:color w:val="0000FF"/>
          </w:rPr>
          <w:t>11.1 части 12 статьи 48</w:t>
        </w:r>
      </w:hyperlink>
      <w:r>
        <w:t xml:space="preserve"> Градостроительного кодекса Российской Федерации, или одного</w:t>
      </w:r>
      <w:proofErr w:type="gramEnd"/>
      <w:r>
        <w:t xml:space="preserve">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t>поселения</w:t>
      </w:r>
      <w:proofErr w:type="gramEnd"/>
      <w:r>
        <w:t xml:space="preserve"> также предусмотренного </w:t>
      </w:r>
      <w:hyperlink r:id="rId36"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r:id="rId37"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t>архитектурным решением</w:t>
      </w:r>
      <w:proofErr w:type="gramEnd"/>
      <w:r>
        <w:t xml:space="preserve"> объекта капитального строительства);</w:t>
      </w:r>
    </w:p>
    <w:p w:rsidR="006604BA" w:rsidRDefault="006604BA">
      <w:pPr>
        <w:pStyle w:val="ConsPlusNormal"/>
        <w:jc w:val="both"/>
      </w:pPr>
      <w:r>
        <w:t xml:space="preserve">(в ред. </w:t>
      </w:r>
      <w:hyperlink r:id="rId38" w:history="1">
        <w:r>
          <w:rPr>
            <w:color w:val="0000FF"/>
          </w:rPr>
          <w:t>Постановления</w:t>
        </w:r>
      </w:hyperlink>
      <w:r>
        <w:t xml:space="preserve"> администрации </w:t>
      </w:r>
      <w:proofErr w:type="gramStart"/>
      <w:r>
        <w:t>г</w:t>
      </w:r>
      <w:proofErr w:type="gramEnd"/>
      <w:r>
        <w:t>. Канска Красноярского края от 21.02.2017 N 147)</w:t>
      </w:r>
    </w:p>
    <w:p w:rsidR="006604BA" w:rsidRDefault="006604BA">
      <w:pPr>
        <w:pStyle w:val="ConsPlusNormal"/>
        <w:spacing w:before="220"/>
        <w:ind w:firstLine="540"/>
        <w:jc w:val="both"/>
      </w:pPr>
      <w:r>
        <w:t xml:space="preserve">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t>Федерации</w:t>
      </w:r>
      <w:proofErr w:type="gramEnd"/>
      <w: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6604BA" w:rsidRDefault="006604BA">
      <w:pPr>
        <w:pStyle w:val="ConsPlusNormal"/>
        <w:jc w:val="both"/>
      </w:pPr>
      <w:r>
        <w:t>(</w:t>
      </w:r>
      <w:proofErr w:type="spellStart"/>
      <w:r>
        <w:t>пп</w:t>
      </w:r>
      <w:proofErr w:type="spellEnd"/>
      <w:r>
        <w:t xml:space="preserve">. 6 </w:t>
      </w:r>
      <w:proofErr w:type="gramStart"/>
      <w:r>
        <w:t>введен</w:t>
      </w:r>
      <w:proofErr w:type="gramEnd"/>
      <w:r>
        <w:t xml:space="preserve"> </w:t>
      </w:r>
      <w:hyperlink r:id="rId39" w:history="1">
        <w:r>
          <w:rPr>
            <w:color w:val="0000FF"/>
          </w:rPr>
          <w:t>Постановлением</w:t>
        </w:r>
      </w:hyperlink>
      <w:r>
        <w:t xml:space="preserve"> администрации г. Канска Красноярского края от 21.02.2017 N 147)</w:t>
      </w:r>
    </w:p>
    <w:p w:rsidR="006604BA" w:rsidRDefault="006604BA">
      <w:pPr>
        <w:pStyle w:val="ConsPlusNormal"/>
        <w:spacing w:before="220"/>
        <w:ind w:firstLine="540"/>
        <w:jc w:val="both"/>
      </w:pPr>
      <w:r>
        <w:lastRenderedPageBreak/>
        <w:t>17. Муниципальная услуга предоставляется бесплатно.</w:t>
      </w:r>
    </w:p>
    <w:p w:rsidR="006604BA" w:rsidRDefault="006604BA">
      <w:pPr>
        <w:pStyle w:val="ConsPlusNormal"/>
        <w:spacing w:before="220"/>
        <w:ind w:firstLine="540"/>
        <w:jc w:val="both"/>
      </w:pPr>
      <w:r>
        <w:t>18. Максимальный срок ожидания в очереди при подаче заявления и при получении результата предоставления муниципальной услуги - не более 15 минут.</w:t>
      </w:r>
    </w:p>
    <w:p w:rsidR="006604BA" w:rsidRDefault="006604BA">
      <w:pPr>
        <w:pStyle w:val="ConsPlusNormal"/>
        <w:spacing w:before="220"/>
        <w:ind w:firstLine="540"/>
        <w:jc w:val="both"/>
      </w:pPr>
      <w:r>
        <w:t>19. Заявление о предоставлении муниципальной услуги регистрируется в день его поступления.</w:t>
      </w:r>
    </w:p>
    <w:p w:rsidR="006604BA" w:rsidRDefault="006604BA">
      <w:pPr>
        <w:pStyle w:val="ConsPlusNormal"/>
        <w:spacing w:before="220"/>
        <w:ind w:firstLine="540"/>
        <w:jc w:val="both"/>
      </w:pPr>
      <w:r>
        <w:t xml:space="preserve">20. </w:t>
      </w:r>
      <w:proofErr w:type="gramStart"/>
      <w: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604BA" w:rsidRDefault="006604BA">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w:t>
      </w:r>
    </w:p>
    <w:p w:rsidR="006604BA" w:rsidRDefault="006604BA">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6604BA" w:rsidRDefault="006604BA">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6604BA" w:rsidRDefault="006604BA">
      <w:pPr>
        <w:pStyle w:val="ConsPlusNormal"/>
        <w:spacing w:before="220"/>
        <w:ind w:firstLine="540"/>
        <w:jc w:val="both"/>
      </w:pPr>
      <w:r>
        <w:t xml:space="preserve">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w:t>
      </w:r>
      <w:proofErr w:type="spellStart"/>
      <w:r>
        <w:t>маломобильных</w:t>
      </w:r>
      <w:proofErr w:type="spellEnd"/>
      <w:r>
        <w:t xml:space="preserve"> граждан к объекту с учетом разумного приспособления.</w:t>
      </w:r>
    </w:p>
    <w:p w:rsidR="006604BA" w:rsidRDefault="006604BA">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6604BA" w:rsidRDefault="006604BA">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6604BA" w:rsidRDefault="006604BA">
      <w:pPr>
        <w:pStyle w:val="ConsPlusNormal"/>
        <w:spacing w:before="220"/>
        <w:ind w:firstLine="540"/>
        <w:jc w:val="both"/>
      </w:pPr>
      <w: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604BA" w:rsidRDefault="006604BA">
      <w:pPr>
        <w:pStyle w:val="ConsPlusNormal"/>
        <w:spacing w:before="220"/>
        <w:ind w:firstLine="540"/>
        <w:jc w:val="both"/>
      </w:pPr>
      <w: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6604BA" w:rsidRDefault="006604BA">
      <w:pPr>
        <w:pStyle w:val="ConsPlusNormal"/>
        <w:spacing w:before="220"/>
        <w:ind w:firstLine="540"/>
        <w:jc w:val="both"/>
      </w:pPr>
      <w:r>
        <w:lastRenderedPageBreak/>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6604BA" w:rsidRDefault="006604BA">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6604BA" w:rsidRDefault="006604BA">
      <w:pPr>
        <w:pStyle w:val="ConsPlusNormal"/>
        <w:spacing w:before="220"/>
        <w:ind w:firstLine="540"/>
        <w:jc w:val="both"/>
      </w:pPr>
      <w: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6604BA" w:rsidRDefault="006604BA">
      <w:pPr>
        <w:pStyle w:val="ConsPlusNormal"/>
        <w:spacing w:before="220"/>
        <w:ind w:firstLine="540"/>
        <w:jc w:val="both"/>
      </w:pPr>
      <w:r>
        <w:t>В Управлении обеспечивается:</w:t>
      </w:r>
    </w:p>
    <w:p w:rsidR="006604BA" w:rsidRDefault="006604BA">
      <w:pPr>
        <w:pStyle w:val="ConsPlusNormal"/>
        <w:spacing w:before="220"/>
        <w:ind w:firstLine="540"/>
        <w:jc w:val="both"/>
      </w:pPr>
      <w:r>
        <w:t xml:space="preserve">допуск на объект </w:t>
      </w:r>
      <w:proofErr w:type="spellStart"/>
      <w:r>
        <w:t>сурдопереводчика</w:t>
      </w:r>
      <w:proofErr w:type="spellEnd"/>
      <w:r>
        <w:t xml:space="preserve">, </w:t>
      </w:r>
      <w:proofErr w:type="spellStart"/>
      <w:r>
        <w:t>тифлосурдопереводчика</w:t>
      </w:r>
      <w:proofErr w:type="spellEnd"/>
      <w:r>
        <w:t>;</w:t>
      </w:r>
    </w:p>
    <w:p w:rsidR="006604BA" w:rsidRDefault="006604BA">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rsidR="006604BA" w:rsidRDefault="006604BA">
      <w:pPr>
        <w:pStyle w:val="ConsPlusNormal"/>
        <w:spacing w:before="220"/>
        <w:ind w:firstLine="540"/>
        <w:jc w:val="both"/>
      </w:pPr>
      <w:r>
        <w:t xml:space="preserve">допуск собаки-проводника при наличии документа, подтверждающего ее специальное обучение, выданного по форме и в порядке, </w:t>
      </w:r>
      <w:proofErr w:type="gramStart"/>
      <w:r>
        <w:t>установленных</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604BA" w:rsidRDefault="006604BA">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6604BA" w:rsidRDefault="006604BA">
      <w:pPr>
        <w:pStyle w:val="ConsPlusNormal"/>
        <w:spacing w:before="220"/>
        <w:ind w:firstLine="540"/>
        <w:jc w:val="both"/>
      </w:pPr>
      <w:r>
        <w:t xml:space="preserve">Услуги диспетчерской службы для инвалидов по слуху предоставляет </w:t>
      </w:r>
      <w:proofErr w:type="spellStart"/>
      <w:r>
        <w:t>оператор-сурдопереводчик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gramStart"/>
      <w:r>
        <w:t>г</w:t>
      </w:r>
      <w:proofErr w:type="gramEnd"/>
      <w:r>
        <w:t>. Красноярск, ул. Карла Маркса, д. 40 (второй этаж).</w:t>
      </w:r>
    </w:p>
    <w:p w:rsidR="006604BA" w:rsidRDefault="006604BA">
      <w:pPr>
        <w:pStyle w:val="ConsPlusNormal"/>
        <w:spacing w:before="220"/>
        <w:ind w:firstLine="540"/>
        <w:jc w:val="both"/>
      </w:pPr>
      <w:r>
        <w:t>21. Показателями доступности и качества муниципальной услуги гражданам являются:</w:t>
      </w:r>
    </w:p>
    <w:p w:rsidR="006604BA" w:rsidRDefault="006604BA">
      <w:pPr>
        <w:pStyle w:val="ConsPlusNormal"/>
        <w:spacing w:before="220"/>
        <w:ind w:firstLine="540"/>
        <w:jc w:val="both"/>
      </w:pPr>
      <w:r>
        <w:t>количество выданных документов, являющихся результатом муниципальной услуги;</w:t>
      </w:r>
    </w:p>
    <w:p w:rsidR="006604BA" w:rsidRDefault="006604BA">
      <w:pPr>
        <w:pStyle w:val="ConsPlusNormal"/>
        <w:spacing w:before="220"/>
        <w:ind w:firstLine="540"/>
        <w:jc w:val="both"/>
      </w:pPr>
      <w:r>
        <w:t>соблюдение сроков предоставления муниципальной услуги, сроков выполнения отдельных административных процедур в рамках ее предоставления;</w:t>
      </w:r>
    </w:p>
    <w:p w:rsidR="006604BA" w:rsidRDefault="006604BA">
      <w:pPr>
        <w:pStyle w:val="ConsPlusNormal"/>
        <w:spacing w:before="220"/>
        <w:ind w:firstLine="540"/>
        <w:jc w:val="both"/>
      </w:pPr>
      <w:r>
        <w:t>количество жалоб на действия и решения органов и должностных лиц администрации города, связанные с предоставлением муниципальной услуги.</w:t>
      </w:r>
    </w:p>
    <w:p w:rsidR="006604BA" w:rsidRDefault="006604BA">
      <w:pPr>
        <w:pStyle w:val="ConsPlusNormal"/>
        <w:jc w:val="both"/>
      </w:pPr>
    </w:p>
    <w:p w:rsidR="006604BA" w:rsidRDefault="006604BA">
      <w:pPr>
        <w:pStyle w:val="ConsPlusNormal"/>
        <w:jc w:val="center"/>
        <w:outlineLvl w:val="1"/>
      </w:pPr>
      <w:r>
        <w:t>III. СОСТАВ, ПОСЛЕДОВАТЕЛЬНОСТЬ И СРОКИ ВЫПОЛНЕНИЯ</w:t>
      </w:r>
    </w:p>
    <w:p w:rsidR="006604BA" w:rsidRDefault="006604BA">
      <w:pPr>
        <w:pStyle w:val="ConsPlusNormal"/>
        <w:jc w:val="center"/>
      </w:pPr>
      <w:r>
        <w:t>АДМИНИСТРАТИВНЫХ ПРОЦЕДУР, ТРЕБОВАНИЯ К ПОРЯДКУ</w:t>
      </w:r>
    </w:p>
    <w:p w:rsidR="006604BA" w:rsidRDefault="006604BA">
      <w:pPr>
        <w:pStyle w:val="ConsPlusNormal"/>
        <w:jc w:val="center"/>
      </w:pPr>
      <w:r>
        <w:t>ИХ ВЫПОЛНЕНИЯ, В ТОМ ЧИСЛЕ ОСОБЕННОСТИ ВЫПОЛНЕНИЯ</w:t>
      </w:r>
    </w:p>
    <w:p w:rsidR="006604BA" w:rsidRDefault="006604BA">
      <w:pPr>
        <w:pStyle w:val="ConsPlusNormal"/>
        <w:jc w:val="center"/>
      </w:pPr>
      <w:r>
        <w:t>АДМИНИСТРАТИВНЫХ ПРОЦЕДУР В ЭЛЕКТРОННОЙ ФОРМЕ,</w:t>
      </w:r>
    </w:p>
    <w:p w:rsidR="006604BA" w:rsidRDefault="006604BA">
      <w:pPr>
        <w:pStyle w:val="ConsPlusNormal"/>
        <w:jc w:val="center"/>
      </w:pPr>
      <w:r>
        <w:t xml:space="preserve">А ТАКЖЕ ОСОБЕННОСТИ ВЫПОЛНЕНИЯ </w:t>
      </w:r>
      <w:proofErr w:type="gramStart"/>
      <w:r>
        <w:t>АДМИНИСТРАТИВНЫХ</w:t>
      </w:r>
      <w:proofErr w:type="gramEnd"/>
    </w:p>
    <w:p w:rsidR="006604BA" w:rsidRDefault="006604BA">
      <w:pPr>
        <w:pStyle w:val="ConsPlusNormal"/>
        <w:jc w:val="center"/>
      </w:pPr>
      <w:r>
        <w:t>ПРОЦЕДУР В МНОГОФУНКЦИОНАЛЬНЫХ ЦЕНТРАХ</w:t>
      </w:r>
    </w:p>
    <w:p w:rsidR="006604BA" w:rsidRDefault="006604BA">
      <w:pPr>
        <w:pStyle w:val="ConsPlusNormal"/>
        <w:jc w:val="both"/>
      </w:pPr>
    </w:p>
    <w:p w:rsidR="006604BA" w:rsidRDefault="006604BA">
      <w:pPr>
        <w:pStyle w:val="ConsPlusNormal"/>
        <w:ind w:firstLine="540"/>
        <w:jc w:val="both"/>
      </w:pPr>
      <w:r>
        <w:t>22. Последовательность административных процедур исполнения Услуги включает в себя следующие административные процедуры:</w:t>
      </w:r>
    </w:p>
    <w:p w:rsidR="006604BA" w:rsidRDefault="006604BA">
      <w:pPr>
        <w:pStyle w:val="ConsPlusNormal"/>
        <w:spacing w:before="220"/>
        <w:ind w:firstLine="540"/>
        <w:jc w:val="both"/>
      </w:pPr>
      <w:r>
        <w:t>1) прием и регистрация заявления с приложенными документами;</w:t>
      </w:r>
    </w:p>
    <w:p w:rsidR="006604BA" w:rsidRDefault="006604BA">
      <w:pPr>
        <w:pStyle w:val="ConsPlusNormal"/>
        <w:spacing w:before="220"/>
        <w:ind w:firstLine="540"/>
        <w:jc w:val="both"/>
      </w:pPr>
      <w:r>
        <w:t>2) рассмотрение заявления и прилагаемых документов;</w:t>
      </w:r>
    </w:p>
    <w:p w:rsidR="006604BA" w:rsidRDefault="006604BA">
      <w:pPr>
        <w:pStyle w:val="ConsPlusNormal"/>
        <w:spacing w:before="220"/>
        <w:ind w:firstLine="540"/>
        <w:jc w:val="both"/>
      </w:pPr>
      <w:r>
        <w:lastRenderedPageBreak/>
        <w:t>3) выдача результата предоставления Услуги.</w:t>
      </w:r>
    </w:p>
    <w:p w:rsidR="006604BA" w:rsidRDefault="006604BA">
      <w:pPr>
        <w:pStyle w:val="ConsPlusNormal"/>
        <w:spacing w:before="220"/>
        <w:ind w:firstLine="540"/>
        <w:jc w:val="both"/>
      </w:pPr>
      <w:r>
        <w:t>23. Прием и регистрация заявления с приложенными документами:</w:t>
      </w:r>
    </w:p>
    <w:p w:rsidR="006604BA" w:rsidRDefault="006604BA">
      <w:pPr>
        <w:pStyle w:val="ConsPlusNormal"/>
        <w:spacing w:before="220"/>
        <w:ind w:firstLine="540"/>
        <w:jc w:val="both"/>
      </w:pPr>
      <w:r>
        <w:t>1) основанием для начала административной процедуры является получение заявления;</w:t>
      </w:r>
    </w:p>
    <w:p w:rsidR="006604BA" w:rsidRDefault="006604BA">
      <w:pPr>
        <w:pStyle w:val="ConsPlusNormal"/>
        <w:spacing w:before="220"/>
        <w:ind w:firstLine="540"/>
        <w:jc w:val="both"/>
      </w:pPr>
      <w:r>
        <w:t>2) специалист отдела архитектуры Управления регистрирует поступившее заявление с прилагаемыми к нему документами;</w:t>
      </w:r>
    </w:p>
    <w:p w:rsidR="006604BA" w:rsidRDefault="006604BA">
      <w:pPr>
        <w:pStyle w:val="ConsPlusNormal"/>
        <w:spacing w:before="220"/>
        <w:ind w:firstLine="540"/>
        <w:jc w:val="both"/>
      </w:pPr>
      <w:r>
        <w:t>3) результатом административной процедуры является регистрация поступившего заявления с приложенными документами;</w:t>
      </w:r>
    </w:p>
    <w:p w:rsidR="006604BA" w:rsidRDefault="006604BA">
      <w:pPr>
        <w:pStyle w:val="ConsPlusNormal"/>
        <w:spacing w:before="220"/>
        <w:ind w:firstLine="540"/>
        <w:jc w:val="both"/>
      </w:pPr>
      <w:r>
        <w:t>4) срок выполнения административной процедуры составляет 1 рабочий день со дня поступления заявления.</w:t>
      </w:r>
    </w:p>
    <w:p w:rsidR="006604BA" w:rsidRDefault="006604BA">
      <w:pPr>
        <w:pStyle w:val="ConsPlusNormal"/>
        <w:spacing w:before="220"/>
        <w:ind w:firstLine="540"/>
        <w:jc w:val="both"/>
      </w:pPr>
      <w:r>
        <w:t>24. Рассмотрение заявления и прилагаемых документов:</w:t>
      </w:r>
    </w:p>
    <w:p w:rsidR="006604BA" w:rsidRDefault="006604BA">
      <w:pPr>
        <w:pStyle w:val="ConsPlusNormal"/>
        <w:spacing w:before="220"/>
        <w:ind w:firstLine="540"/>
        <w:jc w:val="both"/>
      </w:pPr>
      <w:r>
        <w:t>1) основанием для начала административной процедуры является поступление зарегистрированного заявления с приложенными документами начальнику Управления, который назначает ответственного специалиста за рассмотрение заявления и прилагаемых документов;</w:t>
      </w:r>
    </w:p>
    <w:p w:rsidR="006604BA" w:rsidRDefault="006604BA">
      <w:pPr>
        <w:pStyle w:val="ConsPlusNormal"/>
        <w:spacing w:before="220"/>
        <w:ind w:firstLine="540"/>
        <w:jc w:val="both"/>
      </w:pPr>
      <w:r>
        <w:t xml:space="preserve">2) ответственный специалист осуществляет проверку наличия и правильности оформления документов, указанных в </w:t>
      </w:r>
      <w:hyperlink w:anchor="P95" w:history="1">
        <w:r>
          <w:rPr>
            <w:color w:val="0000FF"/>
          </w:rPr>
          <w:t>пункте 13</w:t>
        </w:r>
      </w:hyperlink>
      <w:r>
        <w:t xml:space="preserve"> настоящего Регламента, осмотр объекта капитального строительства.</w:t>
      </w:r>
    </w:p>
    <w:p w:rsidR="006604BA" w:rsidRDefault="006604BA">
      <w:pPr>
        <w:pStyle w:val="ConsPlusNormal"/>
        <w:spacing w:before="220"/>
        <w:ind w:firstLine="540"/>
        <w:jc w:val="both"/>
      </w:pPr>
      <w:r>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w:t>
      </w:r>
      <w:hyperlink w:anchor="P95" w:history="1">
        <w:r>
          <w:rPr>
            <w:color w:val="0000FF"/>
          </w:rPr>
          <w:t>пункте 13</w:t>
        </w:r>
      </w:hyperlink>
      <w:r>
        <w:t xml:space="preserve"> настоящего Регламента, ответственный специалист в течение трех дней формирует и направляет межведомственные запросы.</w:t>
      </w:r>
    </w:p>
    <w:p w:rsidR="006604BA" w:rsidRDefault="006604BA">
      <w:pPr>
        <w:pStyle w:val="ConsPlusNormal"/>
        <w:spacing w:before="220"/>
        <w:ind w:firstLine="540"/>
        <w:jc w:val="both"/>
      </w:pPr>
      <w:proofErr w:type="gramStart"/>
      <w: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t xml:space="preserve"> исключением случаев осуществления строительства, реконструкции объекта индивидуального жилищного строительства. </w:t>
      </w:r>
      <w:proofErr w:type="gramStart"/>
      <w: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roofErr w:type="gramEnd"/>
    </w:p>
    <w:p w:rsidR="006604BA" w:rsidRDefault="006604BA">
      <w:pPr>
        <w:pStyle w:val="ConsPlusNormal"/>
        <w:spacing w:before="220"/>
        <w:ind w:firstLine="540"/>
        <w:jc w:val="both"/>
      </w:pPr>
      <w:r>
        <w:t xml:space="preserve">3) при отсутствии оснований для отказа в предоставлении Услуги, предусмотренных </w:t>
      </w:r>
      <w:hyperlink w:anchor="P122" w:history="1">
        <w:r>
          <w:rPr>
            <w:color w:val="0000FF"/>
          </w:rPr>
          <w:t>пунктом 16</w:t>
        </w:r>
      </w:hyperlink>
      <w:r>
        <w:t xml:space="preserve"> настоящего Регламента, ответственный специалист осуществляет подготовку проекта разрешения на ввод объекта в эксплуатацию (далее - проект разрешения);</w:t>
      </w:r>
    </w:p>
    <w:p w:rsidR="006604BA" w:rsidRDefault="006604BA">
      <w:pPr>
        <w:pStyle w:val="ConsPlusNormal"/>
        <w:spacing w:before="220"/>
        <w:ind w:firstLine="540"/>
        <w:jc w:val="both"/>
      </w:pPr>
      <w:r>
        <w:t xml:space="preserve">4) при наличии оснований для отказа в предоставлении Услуги, предусмотренных </w:t>
      </w:r>
      <w:hyperlink w:anchor="P122" w:history="1">
        <w:r>
          <w:rPr>
            <w:color w:val="0000FF"/>
          </w:rPr>
          <w:t>пунктом 16</w:t>
        </w:r>
      </w:hyperlink>
      <w:r>
        <w:t xml:space="preserve"> настоящего Регламента, ответственный специалист осуществляет подготовку ответа заявителю об отказе в выдаче разрешения на ввод объекта в эксплуатацию (далее - отказ в выдаче разрешения). Отказ в выдаче разрешения должен содержать основания, по которым запрашиваемое разрешение не может быть выдано, а также порядок обжалования такого решения;</w:t>
      </w:r>
    </w:p>
    <w:p w:rsidR="006604BA" w:rsidRDefault="006604BA">
      <w:pPr>
        <w:pStyle w:val="ConsPlusNormal"/>
        <w:spacing w:before="220"/>
        <w:ind w:firstLine="540"/>
        <w:jc w:val="both"/>
      </w:pPr>
      <w:r>
        <w:t>5) подготовленный проект разрешения либо отказа в выдаче разрешения передается ответственным специалистом на согласование начальнику отдела архитектуры Управления;</w:t>
      </w:r>
    </w:p>
    <w:p w:rsidR="006604BA" w:rsidRDefault="006604BA">
      <w:pPr>
        <w:pStyle w:val="ConsPlusNormal"/>
        <w:spacing w:before="220"/>
        <w:ind w:firstLine="540"/>
        <w:jc w:val="both"/>
      </w:pPr>
      <w:r>
        <w:lastRenderedPageBreak/>
        <w:t>6) согласованный проект разрешения либо отказа в выдаче разрешения передается ответственным специалистом на подписание начальнику Управления;</w:t>
      </w:r>
    </w:p>
    <w:p w:rsidR="006604BA" w:rsidRDefault="006604BA">
      <w:pPr>
        <w:pStyle w:val="ConsPlusNormal"/>
        <w:spacing w:before="220"/>
        <w:ind w:firstLine="540"/>
        <w:jc w:val="both"/>
      </w:pPr>
      <w:r>
        <w:t>7) результатом административной процедуры является подписание разрешения на ввод объекта в эксплуатацию либо отказа в выдаче разрешения на ввод объекта в эксплуатацию;</w:t>
      </w:r>
    </w:p>
    <w:p w:rsidR="006604BA" w:rsidRDefault="006604BA">
      <w:pPr>
        <w:pStyle w:val="ConsPlusNormal"/>
        <w:spacing w:before="220"/>
        <w:ind w:firstLine="540"/>
        <w:jc w:val="both"/>
      </w:pPr>
      <w:r>
        <w:t>8) срок выполнения административной процедуры по рассмотрению заявления и прилагаемых документов составляет семь дней.</w:t>
      </w:r>
    </w:p>
    <w:p w:rsidR="006604BA" w:rsidRDefault="006604BA">
      <w:pPr>
        <w:pStyle w:val="ConsPlusNormal"/>
        <w:spacing w:before="220"/>
        <w:ind w:firstLine="540"/>
        <w:jc w:val="both"/>
      </w:pPr>
      <w:r>
        <w:t>25. Выдача результата предоставления Услуги:</w:t>
      </w:r>
    </w:p>
    <w:p w:rsidR="006604BA" w:rsidRDefault="006604BA">
      <w:pPr>
        <w:pStyle w:val="ConsPlusNormal"/>
        <w:spacing w:before="220"/>
        <w:ind w:firstLine="540"/>
        <w:jc w:val="both"/>
      </w:pPr>
      <w:r>
        <w:t>1) основанием для начала административной процедуры является подписание разрешения на ввод объекта в эксплуатацию либо отказа в выдаче разрешения;</w:t>
      </w:r>
    </w:p>
    <w:p w:rsidR="006604BA" w:rsidRDefault="006604BA">
      <w:pPr>
        <w:pStyle w:val="ConsPlusNormal"/>
        <w:spacing w:before="220"/>
        <w:ind w:firstLine="540"/>
        <w:jc w:val="both"/>
      </w:pPr>
      <w:r>
        <w:t>2) выдача результата предоставления Услуги осуществляется специалистом отдела архитектуры Управления.</w:t>
      </w:r>
    </w:p>
    <w:p w:rsidR="006604BA" w:rsidRDefault="006604BA">
      <w:pPr>
        <w:pStyle w:val="ConsPlusNormal"/>
        <w:spacing w:before="220"/>
        <w:ind w:firstLine="540"/>
        <w:jc w:val="both"/>
      </w:pPr>
      <w:proofErr w:type="gramStart"/>
      <w:r>
        <w:t>В случае подачи заявления посредством электронной связи специалист отдела архитектуры Управления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roofErr w:type="gramEnd"/>
    </w:p>
    <w:p w:rsidR="006604BA" w:rsidRDefault="006604BA">
      <w:pPr>
        <w:pStyle w:val="ConsPlusNormal"/>
        <w:spacing w:before="220"/>
        <w:ind w:firstLine="540"/>
        <w:jc w:val="both"/>
      </w:pPr>
      <w:r>
        <w:t>3) результатом административной процедуры является направление (выдача) заявителю (его уполномоченному представителю), способом, позволяющим подтвердить получение:</w:t>
      </w:r>
    </w:p>
    <w:p w:rsidR="006604BA" w:rsidRDefault="006604BA">
      <w:pPr>
        <w:pStyle w:val="ConsPlusNormal"/>
        <w:spacing w:before="220"/>
        <w:ind w:firstLine="540"/>
        <w:jc w:val="both"/>
      </w:pPr>
      <w:r>
        <w:t>- разрешения на ввод объекта в эксплуатацию;</w:t>
      </w:r>
    </w:p>
    <w:p w:rsidR="006604BA" w:rsidRDefault="006604BA">
      <w:pPr>
        <w:pStyle w:val="ConsPlusNormal"/>
        <w:spacing w:before="220"/>
        <w:ind w:firstLine="540"/>
        <w:jc w:val="both"/>
      </w:pPr>
      <w:r>
        <w:t>- отказа в выдаче разрешения;</w:t>
      </w:r>
    </w:p>
    <w:p w:rsidR="006604BA" w:rsidRDefault="006604BA">
      <w:pPr>
        <w:pStyle w:val="ConsPlusNormal"/>
        <w:spacing w:before="220"/>
        <w:ind w:firstLine="540"/>
        <w:jc w:val="both"/>
      </w:pPr>
      <w:r>
        <w:t>4) срок выполнения административной процедуры по выдаче результата предоставления Услуги составляет 1 день.</w:t>
      </w:r>
    </w:p>
    <w:p w:rsidR="006604BA" w:rsidRDefault="006604BA">
      <w:pPr>
        <w:pStyle w:val="ConsPlusNormal"/>
        <w:spacing w:before="220"/>
        <w:ind w:firstLine="540"/>
        <w:jc w:val="both"/>
      </w:pPr>
      <w:r>
        <w:t xml:space="preserve">26. </w:t>
      </w:r>
      <w:proofErr w:type="gramStart"/>
      <w:r>
        <w:t xml:space="preserve">Предоставление муниципальных услуг в МФЦ осуществляется в соответствии с Федеральным </w:t>
      </w:r>
      <w:hyperlink r:id="rId40"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t xml:space="preserve"> нормативными правовыми актами и соглашением о взаимодействии.</w:t>
      </w:r>
    </w:p>
    <w:p w:rsidR="006604BA" w:rsidRDefault="006604BA">
      <w:pPr>
        <w:pStyle w:val="ConsPlusNormal"/>
        <w:spacing w:before="220"/>
        <w:ind w:firstLine="540"/>
        <w:jc w:val="both"/>
      </w:pPr>
      <w:r>
        <w:t>МФЦ в соответствии с соглашением о взаимодействии осуществляет:</w:t>
      </w:r>
    </w:p>
    <w:p w:rsidR="006604BA" w:rsidRDefault="006604BA">
      <w:pPr>
        <w:pStyle w:val="ConsPlusNormal"/>
        <w:spacing w:before="220"/>
        <w:ind w:firstLine="540"/>
        <w:jc w:val="both"/>
      </w:pPr>
      <w:r>
        <w:t>1) прием и выдачу документов заявителям по предоставлению муниципальных услуг;</w:t>
      </w:r>
    </w:p>
    <w:p w:rsidR="006604BA" w:rsidRDefault="006604BA">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6604BA" w:rsidRDefault="006604BA">
      <w:pPr>
        <w:pStyle w:val="ConsPlusNormal"/>
        <w:spacing w:before="220"/>
        <w:ind w:firstLine="540"/>
        <w:jc w:val="both"/>
      </w:pPr>
      <w:r>
        <w:t xml:space="preserve">3) взаимодействие с администрацией </w:t>
      </w:r>
      <w:proofErr w:type="gramStart"/>
      <w:r>
        <w:t>г</w:t>
      </w:r>
      <w:proofErr w:type="gramEnd"/>
      <w:r>
        <w:t>. Канска и Управлением по вопросам предоставления муниципальных услуг;</w:t>
      </w:r>
    </w:p>
    <w:p w:rsidR="006604BA" w:rsidRDefault="006604BA">
      <w:pPr>
        <w:pStyle w:val="ConsPlusNormal"/>
        <w:spacing w:before="220"/>
        <w:ind w:firstLine="540"/>
        <w:jc w:val="both"/>
      </w:pPr>
      <w:r>
        <w:t xml:space="preserve">4) выполнение </w:t>
      </w:r>
      <w:proofErr w:type="gramStart"/>
      <w:r>
        <w:t>требований стандарта качества предоставления муниципальных услуг</w:t>
      </w:r>
      <w:proofErr w:type="gramEnd"/>
      <w:r>
        <w:t>;</w:t>
      </w:r>
    </w:p>
    <w:p w:rsidR="006604BA" w:rsidRDefault="006604BA">
      <w:pPr>
        <w:pStyle w:val="ConsPlusNormal"/>
        <w:spacing w:before="220"/>
        <w:ind w:firstLine="540"/>
        <w:jc w:val="both"/>
      </w:pPr>
      <w:r>
        <w:t xml:space="preserve">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w:t>
      </w:r>
      <w:r>
        <w:lastRenderedPageBreak/>
        <w:t>в информационно-коммуникационной сети Интернет);</w:t>
      </w:r>
    </w:p>
    <w:p w:rsidR="006604BA" w:rsidRDefault="006604BA">
      <w:pPr>
        <w:pStyle w:val="ConsPlusNormal"/>
        <w:spacing w:before="220"/>
        <w:ind w:firstLine="540"/>
        <w:jc w:val="both"/>
      </w:pPr>
      <w:r>
        <w:t>6) доступ заявителям к Единому порталу государственных и муниципальных услуг;</w:t>
      </w:r>
    </w:p>
    <w:p w:rsidR="006604BA" w:rsidRDefault="006604BA">
      <w:pPr>
        <w:pStyle w:val="ConsPlusNormal"/>
        <w:spacing w:before="220"/>
        <w:ind w:firstLine="540"/>
        <w:jc w:val="both"/>
      </w:pPr>
      <w:r>
        <w:t>7) создание для заявителей комфортных условий получения муниципальных услуг;</w:t>
      </w:r>
    </w:p>
    <w:p w:rsidR="006604BA" w:rsidRDefault="006604BA">
      <w:pPr>
        <w:pStyle w:val="ConsPlusNormal"/>
        <w:spacing w:before="220"/>
        <w:ind w:firstLine="540"/>
        <w:jc w:val="both"/>
      </w:pPr>
      <w:r>
        <w:t>8) иные функции, указанные в соглашении о взаимодействии.</w:t>
      </w:r>
    </w:p>
    <w:p w:rsidR="006604BA" w:rsidRDefault="006604BA">
      <w:pPr>
        <w:pStyle w:val="ConsPlusNormal"/>
        <w:spacing w:before="220"/>
        <w:ind w:firstLine="540"/>
        <w:jc w:val="both"/>
      </w:pPr>
      <w:r>
        <w:t>При реализации своих функций МФЦ не вправе требовать от заявителя:</w:t>
      </w:r>
    </w:p>
    <w:p w:rsidR="006604BA" w:rsidRDefault="006604B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4BA" w:rsidRDefault="006604BA">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1" w:history="1">
        <w:r>
          <w:rPr>
            <w:color w:val="0000FF"/>
          </w:rPr>
          <w:t>частью 6 статьи 7</w:t>
        </w:r>
        <w:proofErr w:type="gramEnd"/>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6604BA" w:rsidRDefault="006604BA">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2"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roofErr w:type="gramEnd"/>
    </w:p>
    <w:p w:rsidR="006604BA" w:rsidRDefault="006604BA">
      <w:pPr>
        <w:pStyle w:val="ConsPlusNormal"/>
        <w:spacing w:before="220"/>
        <w:ind w:firstLine="540"/>
        <w:jc w:val="both"/>
      </w:pPr>
      <w:r>
        <w:t xml:space="preserve">При реализации своих функций в соответствии с соглашениями о взаимодействии МФЦ </w:t>
      </w:r>
      <w:proofErr w:type="gramStart"/>
      <w:r>
        <w:t>обязан</w:t>
      </w:r>
      <w:proofErr w:type="gramEnd"/>
      <w:r>
        <w:t>:</w:t>
      </w:r>
    </w:p>
    <w:p w:rsidR="006604BA" w:rsidRDefault="006604BA">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6604BA" w:rsidRDefault="006604BA">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6604BA" w:rsidRDefault="006604BA">
      <w:pPr>
        <w:pStyle w:val="ConsPlusNormal"/>
        <w:spacing w:before="220"/>
        <w:ind w:firstLine="540"/>
        <w:jc w:val="both"/>
      </w:pPr>
      <w:r>
        <w:t>3) соблюдать требования соглашений о взаимодействии;</w:t>
      </w:r>
    </w:p>
    <w:p w:rsidR="006604BA" w:rsidRDefault="006604BA">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43"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6604BA" w:rsidRDefault="006604BA">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604BA" w:rsidRDefault="006604BA">
      <w:pPr>
        <w:pStyle w:val="ConsPlusNormal"/>
        <w:spacing w:before="220"/>
        <w:ind w:firstLine="540"/>
        <w:jc w:val="both"/>
      </w:pPr>
      <w:r>
        <w:lastRenderedPageBreak/>
        <w:t>27.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6604BA" w:rsidRDefault="006604BA">
      <w:pPr>
        <w:pStyle w:val="ConsPlusNormal"/>
        <w:spacing w:before="220"/>
        <w:ind w:firstLine="540"/>
        <w:jc w:val="both"/>
      </w:pPr>
      <w:r>
        <w:t>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604BA" w:rsidRDefault="006604BA">
      <w:pPr>
        <w:pStyle w:val="ConsPlusNormal"/>
        <w:spacing w:before="220"/>
        <w:ind w:firstLine="540"/>
        <w:jc w:val="both"/>
      </w:pPr>
      <w:r>
        <w:t>Единый портал муниципальных услуг обеспечивает:</w:t>
      </w:r>
    </w:p>
    <w:p w:rsidR="006604BA" w:rsidRDefault="006604BA">
      <w:pPr>
        <w:pStyle w:val="ConsPlusNormal"/>
        <w:spacing w:before="220"/>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6604BA" w:rsidRDefault="006604BA">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6604BA" w:rsidRDefault="006604BA">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6604BA" w:rsidRDefault="006604BA">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6604BA" w:rsidRDefault="006604BA">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6604BA" w:rsidRDefault="006604BA">
      <w:pPr>
        <w:pStyle w:val="ConsPlusNormal"/>
        <w:jc w:val="both"/>
      </w:pPr>
    </w:p>
    <w:p w:rsidR="006604BA" w:rsidRDefault="006604BA">
      <w:pPr>
        <w:pStyle w:val="ConsPlusNormal"/>
        <w:jc w:val="center"/>
        <w:outlineLvl w:val="1"/>
      </w:pPr>
      <w:r>
        <w:t xml:space="preserve">IV. ПОРЯДОК И ФОРМЫ </w:t>
      </w:r>
      <w:proofErr w:type="gramStart"/>
      <w:r>
        <w:t>КОНТРОЛЯ ЗА</w:t>
      </w:r>
      <w:proofErr w:type="gramEnd"/>
      <w:r>
        <w:t xml:space="preserve"> ИСПОЛНЕНИЕМ</w:t>
      </w:r>
    </w:p>
    <w:p w:rsidR="006604BA" w:rsidRDefault="006604BA">
      <w:pPr>
        <w:pStyle w:val="ConsPlusNormal"/>
        <w:jc w:val="center"/>
      </w:pPr>
      <w:r>
        <w:t>АДМИНИСТРАТИВНОГО РЕГЛАМЕНТА</w:t>
      </w:r>
    </w:p>
    <w:p w:rsidR="006604BA" w:rsidRDefault="006604BA">
      <w:pPr>
        <w:pStyle w:val="ConsPlusNormal"/>
        <w:jc w:val="center"/>
      </w:pPr>
    </w:p>
    <w:p w:rsidR="006604BA" w:rsidRDefault="006604BA">
      <w:pPr>
        <w:pStyle w:val="ConsPlusNormal"/>
        <w:ind w:firstLine="540"/>
        <w:jc w:val="both"/>
      </w:pPr>
      <w:r>
        <w:t xml:space="preserve">28. </w:t>
      </w:r>
      <w:proofErr w:type="gramStart"/>
      <w:r>
        <w:t>Контроль за</w:t>
      </w:r>
      <w:proofErr w:type="gramEnd"/>
      <w:r>
        <w:t xml:space="preserve">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6604BA" w:rsidRDefault="006604BA">
      <w:pPr>
        <w:pStyle w:val="ConsPlusNormal"/>
        <w:spacing w:before="220"/>
        <w:ind w:firstLine="540"/>
        <w:jc w:val="both"/>
      </w:pPr>
      <w:r>
        <w:t xml:space="preserve">29. Текущий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rsidR="006604BA" w:rsidRDefault="006604BA">
      <w:pPr>
        <w:pStyle w:val="ConsPlusNormal"/>
        <w:spacing w:before="220"/>
        <w:ind w:firstLine="540"/>
        <w:jc w:val="both"/>
      </w:pPr>
      <w:r>
        <w:t xml:space="preserve">30. Текущий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6604BA" w:rsidRDefault="006604BA">
      <w:pPr>
        <w:pStyle w:val="ConsPlusNormal"/>
        <w:spacing w:before="220"/>
        <w:ind w:firstLine="540"/>
        <w:jc w:val="both"/>
      </w:pPr>
      <w:r>
        <w:t>31.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6604BA" w:rsidRDefault="006604BA">
      <w:pPr>
        <w:pStyle w:val="ConsPlusNormal"/>
        <w:spacing w:before="220"/>
        <w:ind w:firstLine="540"/>
        <w:jc w:val="both"/>
      </w:pPr>
      <w:r>
        <w:lastRenderedPageBreak/>
        <w:t>32. Результаты проверки оформляются в виде акта, в котором отмечаются выявленные недостатки и предложения по их устранению.</w:t>
      </w:r>
    </w:p>
    <w:p w:rsidR="006604BA" w:rsidRDefault="006604BA">
      <w:pPr>
        <w:pStyle w:val="ConsPlusNormal"/>
        <w:spacing w:before="220"/>
        <w:ind w:firstLine="540"/>
        <w:jc w:val="both"/>
      </w:pPr>
      <w:r>
        <w:t>33.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6604BA" w:rsidRDefault="006604BA">
      <w:pPr>
        <w:pStyle w:val="ConsPlusNormal"/>
        <w:jc w:val="center"/>
      </w:pPr>
    </w:p>
    <w:p w:rsidR="006604BA" w:rsidRDefault="006604BA">
      <w:pPr>
        <w:pStyle w:val="ConsPlusNormal"/>
        <w:jc w:val="center"/>
        <w:outlineLvl w:val="1"/>
      </w:pPr>
      <w:r>
        <w:t>V. ДОСУДЕБНЫЙ (ВНЕСУДЕБНЫЙ) ПОРЯДОК ОБЖАЛОВАНИЯ РЕШЕНИЙ</w:t>
      </w:r>
    </w:p>
    <w:p w:rsidR="006604BA" w:rsidRDefault="006604BA">
      <w:pPr>
        <w:pStyle w:val="ConsPlusNormal"/>
        <w:jc w:val="center"/>
      </w:pPr>
      <w:r>
        <w:t>И ДЕЙСТВИЙ (БЕЗДЕЙСТВИЯ) ОРГАНА, ПРЕДОСТАВЛЯЮЩЕГО</w:t>
      </w:r>
    </w:p>
    <w:p w:rsidR="006604BA" w:rsidRDefault="006604BA">
      <w:pPr>
        <w:pStyle w:val="ConsPlusNormal"/>
        <w:jc w:val="center"/>
      </w:pPr>
      <w:r>
        <w:t>МУНИЦИПАЛЬНУЮ УСЛУГУ, А ТАКЖЕ ДОЛЖНОСТНЫХ ЛИЦ</w:t>
      </w:r>
    </w:p>
    <w:p w:rsidR="006604BA" w:rsidRDefault="006604BA">
      <w:pPr>
        <w:pStyle w:val="ConsPlusNormal"/>
        <w:jc w:val="center"/>
      </w:pPr>
      <w:r>
        <w:t>ИЛИ МУНИЦИПАЛЬНЫХ СЛУЖАЩИХ</w:t>
      </w:r>
    </w:p>
    <w:p w:rsidR="006604BA" w:rsidRDefault="006604BA">
      <w:pPr>
        <w:pStyle w:val="ConsPlusNormal"/>
        <w:jc w:val="center"/>
      </w:pPr>
    </w:p>
    <w:p w:rsidR="006604BA" w:rsidRDefault="006604BA">
      <w:pPr>
        <w:pStyle w:val="ConsPlusNormal"/>
        <w:ind w:firstLine="540"/>
        <w:jc w:val="both"/>
      </w:pPr>
      <w:r>
        <w:t>34.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6604BA" w:rsidRDefault="006604BA">
      <w:pPr>
        <w:pStyle w:val="ConsPlusNormal"/>
        <w:spacing w:before="220"/>
        <w:ind w:firstLine="540"/>
        <w:jc w:val="both"/>
      </w:pPr>
      <w:r>
        <w:t>1) нарушение срока регистрации запроса заявителя о предоставлении муниципальной услуги;</w:t>
      </w:r>
    </w:p>
    <w:p w:rsidR="006604BA" w:rsidRDefault="006604BA">
      <w:pPr>
        <w:pStyle w:val="ConsPlusNormal"/>
        <w:spacing w:before="220"/>
        <w:ind w:firstLine="540"/>
        <w:jc w:val="both"/>
      </w:pPr>
      <w:r>
        <w:t>2) нарушение срока предоставления муниципальной услуги;</w:t>
      </w:r>
    </w:p>
    <w:p w:rsidR="006604BA" w:rsidRDefault="006604B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604BA" w:rsidRDefault="006604BA">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604BA" w:rsidRDefault="006604BA">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604BA" w:rsidRDefault="006604B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04BA" w:rsidRDefault="006604BA">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04BA" w:rsidRDefault="006604BA">
      <w:pPr>
        <w:pStyle w:val="ConsPlusNormal"/>
        <w:spacing w:before="220"/>
        <w:ind w:firstLine="540"/>
        <w:jc w:val="both"/>
      </w:pPr>
      <w:r>
        <w:t>35.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6604BA" w:rsidRDefault="006604BA">
      <w:pPr>
        <w:pStyle w:val="ConsPlusNormal"/>
        <w:spacing w:before="220"/>
        <w:ind w:firstLine="540"/>
        <w:jc w:val="both"/>
      </w:pPr>
      <w:r>
        <w:t>36.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604BA" w:rsidRDefault="006604BA">
      <w:pPr>
        <w:pStyle w:val="ConsPlusNormal"/>
        <w:spacing w:before="220"/>
        <w:ind w:firstLine="540"/>
        <w:jc w:val="both"/>
      </w:pPr>
      <w:r>
        <w:t>37. Жалоба должна содержать:</w:t>
      </w:r>
    </w:p>
    <w:p w:rsidR="006604BA" w:rsidRDefault="006604BA">
      <w:pPr>
        <w:pStyle w:val="ConsPlusNormal"/>
        <w:spacing w:before="220"/>
        <w:ind w:firstLine="540"/>
        <w:jc w:val="both"/>
      </w:pPr>
      <w: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604BA" w:rsidRDefault="006604BA">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04BA" w:rsidRDefault="006604BA">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04BA" w:rsidRDefault="006604BA">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604BA" w:rsidRDefault="006604BA">
      <w:pPr>
        <w:pStyle w:val="ConsPlusNormal"/>
        <w:spacing w:before="220"/>
        <w:ind w:firstLine="540"/>
        <w:jc w:val="both"/>
      </w:pPr>
      <w:r>
        <w:t xml:space="preserve">38.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6604BA" w:rsidRDefault="006604BA">
      <w:pPr>
        <w:pStyle w:val="ConsPlusNormal"/>
        <w:spacing w:before="220"/>
        <w:ind w:firstLine="540"/>
        <w:jc w:val="both"/>
      </w:pPr>
      <w:r>
        <w:t>39. По результатам рассмотрения жалобы орган, предоставляющий муниципальную услугу, принимает одно из следующих решений:</w:t>
      </w:r>
    </w:p>
    <w:p w:rsidR="006604BA" w:rsidRDefault="006604BA">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604BA" w:rsidRDefault="006604BA">
      <w:pPr>
        <w:pStyle w:val="ConsPlusNormal"/>
        <w:spacing w:before="220"/>
        <w:ind w:firstLine="540"/>
        <w:jc w:val="both"/>
      </w:pPr>
      <w:r>
        <w:t>2) отказывает в удовлетворении жалобы.</w:t>
      </w:r>
    </w:p>
    <w:p w:rsidR="006604BA" w:rsidRDefault="006604BA">
      <w:pPr>
        <w:pStyle w:val="ConsPlusNormal"/>
        <w:spacing w:before="220"/>
        <w:ind w:firstLine="540"/>
        <w:jc w:val="both"/>
      </w:pPr>
      <w:r>
        <w:t>40. Не позднее дня, следующего за днем принятия решения, указанного в части 5.6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04BA" w:rsidRDefault="006604BA">
      <w:pPr>
        <w:pStyle w:val="ConsPlusNormal"/>
        <w:spacing w:before="220"/>
        <w:ind w:firstLine="540"/>
        <w:jc w:val="both"/>
      </w:pPr>
      <w:r>
        <w:t xml:space="preserve">41.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04BA" w:rsidRDefault="006604BA">
      <w:pPr>
        <w:pStyle w:val="ConsPlusNormal"/>
        <w:spacing w:before="220"/>
        <w:ind w:firstLine="540"/>
        <w:jc w:val="both"/>
      </w:pPr>
      <w:r>
        <w:t>42. Обращение заявителя не рассматривается в случаях:</w:t>
      </w:r>
    </w:p>
    <w:p w:rsidR="006604BA" w:rsidRDefault="006604BA">
      <w:pPr>
        <w:pStyle w:val="ConsPlusNormal"/>
        <w:spacing w:before="220"/>
        <w:ind w:firstLine="540"/>
        <w:jc w:val="both"/>
      </w:pPr>
      <w:r>
        <w:t xml:space="preserve">1)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6604BA" w:rsidRDefault="006604BA">
      <w:pPr>
        <w:pStyle w:val="ConsPlusNormal"/>
        <w:spacing w:before="220"/>
        <w:ind w:firstLine="540"/>
        <w:jc w:val="both"/>
      </w:pPr>
      <w:r>
        <w:t xml:space="preserve">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lastRenderedPageBreak/>
        <w:t>совершающем или совершившем, обращение подлежит направлению в государственный орган в соответствии с его компетенцией.</w:t>
      </w:r>
    </w:p>
    <w:p w:rsidR="006604BA" w:rsidRDefault="006604BA">
      <w:pPr>
        <w:pStyle w:val="ConsPlusNormal"/>
        <w:spacing w:before="220"/>
        <w:ind w:firstLine="540"/>
        <w:jc w:val="both"/>
      </w:pPr>
      <w: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604BA" w:rsidRDefault="006604BA">
      <w:pPr>
        <w:pStyle w:val="ConsPlusNormal"/>
        <w:spacing w:before="220"/>
        <w:ind w:firstLine="540"/>
        <w:jc w:val="both"/>
      </w:pPr>
      <w:r>
        <w:t xml:space="preserve">4) если текст письменного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604BA" w:rsidRDefault="006604BA">
      <w:pPr>
        <w:pStyle w:val="ConsPlusNormal"/>
        <w:spacing w:before="220"/>
        <w:ind w:firstLine="540"/>
        <w:jc w:val="both"/>
      </w:pPr>
      <w:proofErr w:type="gramStart"/>
      <w: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604BA" w:rsidRDefault="006604BA">
      <w:pPr>
        <w:pStyle w:val="ConsPlusNormal"/>
        <w:spacing w:before="220"/>
        <w:ind w:firstLine="540"/>
        <w:jc w:val="both"/>
      </w:pPr>
      <w: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604BA" w:rsidRDefault="006604BA">
      <w:pPr>
        <w:pStyle w:val="ConsPlusNormal"/>
        <w:spacing w:before="220"/>
        <w:ind w:firstLine="540"/>
        <w:jc w:val="both"/>
      </w:pPr>
      <w: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6604BA" w:rsidRDefault="006604BA">
      <w:pPr>
        <w:pStyle w:val="ConsPlusNormal"/>
        <w:jc w:val="both"/>
      </w:pPr>
    </w:p>
    <w:p w:rsidR="006604BA" w:rsidRDefault="006604BA">
      <w:pPr>
        <w:pStyle w:val="ConsPlusNormal"/>
        <w:jc w:val="right"/>
      </w:pPr>
      <w:r>
        <w:t>Начальник</w:t>
      </w:r>
    </w:p>
    <w:p w:rsidR="006604BA" w:rsidRDefault="006604BA">
      <w:pPr>
        <w:pStyle w:val="ConsPlusNormal"/>
        <w:jc w:val="right"/>
      </w:pPr>
      <w:r>
        <w:t>отдела архитектуры -</w:t>
      </w:r>
    </w:p>
    <w:p w:rsidR="006604BA" w:rsidRDefault="006604BA">
      <w:pPr>
        <w:pStyle w:val="ConsPlusNormal"/>
        <w:jc w:val="right"/>
      </w:pPr>
      <w:r>
        <w:t>зам. начальника УАСИ</w:t>
      </w:r>
    </w:p>
    <w:p w:rsidR="006604BA" w:rsidRDefault="006604BA">
      <w:pPr>
        <w:pStyle w:val="ConsPlusNormal"/>
        <w:jc w:val="right"/>
      </w:pPr>
      <w:r>
        <w:t xml:space="preserve">администрации </w:t>
      </w:r>
      <w:proofErr w:type="gramStart"/>
      <w:r>
        <w:t>г</w:t>
      </w:r>
      <w:proofErr w:type="gramEnd"/>
      <w:r>
        <w:t>. Канска</w:t>
      </w:r>
    </w:p>
    <w:p w:rsidR="006604BA" w:rsidRDefault="006604BA">
      <w:pPr>
        <w:pStyle w:val="ConsPlusNormal"/>
        <w:jc w:val="right"/>
      </w:pPr>
      <w:r>
        <w:t>Т.А.АПАНОВИЧ</w:t>
      </w:r>
    </w:p>
    <w:p w:rsidR="006604BA" w:rsidRDefault="006604BA">
      <w:pPr>
        <w:pStyle w:val="ConsPlusNormal"/>
        <w:jc w:val="both"/>
      </w:pPr>
    </w:p>
    <w:p w:rsidR="006604BA" w:rsidRDefault="006604BA">
      <w:pPr>
        <w:pStyle w:val="ConsPlusNormal"/>
        <w:jc w:val="both"/>
      </w:pPr>
    </w:p>
    <w:p w:rsidR="006604BA" w:rsidRDefault="006604BA">
      <w:pPr>
        <w:pStyle w:val="ConsPlusNormal"/>
        <w:jc w:val="both"/>
      </w:pPr>
    </w:p>
    <w:p w:rsidR="006604BA" w:rsidRDefault="006604BA">
      <w:pPr>
        <w:pStyle w:val="ConsPlusNormal"/>
        <w:jc w:val="both"/>
      </w:pPr>
    </w:p>
    <w:p w:rsidR="006604BA" w:rsidRDefault="006604BA">
      <w:pPr>
        <w:pStyle w:val="ConsPlusNormal"/>
        <w:jc w:val="both"/>
      </w:pPr>
    </w:p>
    <w:p w:rsidR="006604BA" w:rsidRDefault="006604BA">
      <w:pPr>
        <w:pStyle w:val="ConsPlusNormal"/>
        <w:jc w:val="right"/>
        <w:outlineLvl w:val="1"/>
      </w:pPr>
      <w:r>
        <w:t>Приложение N 1</w:t>
      </w:r>
    </w:p>
    <w:p w:rsidR="006604BA" w:rsidRDefault="006604BA">
      <w:pPr>
        <w:pStyle w:val="ConsPlusNormal"/>
        <w:jc w:val="right"/>
      </w:pPr>
      <w:r>
        <w:t>к Административному регламенту</w:t>
      </w:r>
    </w:p>
    <w:p w:rsidR="006604BA" w:rsidRDefault="006604BA">
      <w:pPr>
        <w:pStyle w:val="ConsPlusNormal"/>
        <w:jc w:val="right"/>
      </w:pPr>
      <w:r>
        <w:t xml:space="preserve">предоставления </w:t>
      </w:r>
      <w:proofErr w:type="gramStart"/>
      <w:r>
        <w:t>муниципальной</w:t>
      </w:r>
      <w:proofErr w:type="gramEnd"/>
    </w:p>
    <w:p w:rsidR="006604BA" w:rsidRDefault="006604BA">
      <w:pPr>
        <w:pStyle w:val="ConsPlusNormal"/>
        <w:jc w:val="right"/>
      </w:pPr>
      <w:r>
        <w:t>услуги "Выдача разрешений</w:t>
      </w:r>
    </w:p>
    <w:p w:rsidR="006604BA" w:rsidRDefault="006604BA">
      <w:pPr>
        <w:pStyle w:val="ConsPlusNormal"/>
        <w:jc w:val="right"/>
      </w:pPr>
      <w:r>
        <w:t>на ввод объекта в эксплуатацию"</w:t>
      </w:r>
    </w:p>
    <w:p w:rsidR="006604BA" w:rsidRDefault="00660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604BA">
        <w:trPr>
          <w:jc w:val="center"/>
        </w:trPr>
        <w:tc>
          <w:tcPr>
            <w:tcW w:w="9294" w:type="dxa"/>
            <w:tcBorders>
              <w:top w:val="nil"/>
              <w:left w:val="single" w:sz="24" w:space="0" w:color="CED3F1"/>
              <w:bottom w:val="nil"/>
              <w:right w:val="single" w:sz="24" w:space="0" w:color="F4F3F8"/>
            </w:tcBorders>
            <w:shd w:val="clear" w:color="auto" w:fill="F4F3F8"/>
          </w:tcPr>
          <w:p w:rsidR="006604BA" w:rsidRDefault="006604BA">
            <w:pPr>
              <w:pStyle w:val="ConsPlusNormal"/>
              <w:jc w:val="center"/>
            </w:pPr>
            <w:r>
              <w:rPr>
                <w:color w:val="392C69"/>
              </w:rPr>
              <w:t>Список изменяющих документов</w:t>
            </w:r>
          </w:p>
          <w:p w:rsidR="006604BA" w:rsidRDefault="006604BA">
            <w:pPr>
              <w:pStyle w:val="ConsPlusNormal"/>
              <w:jc w:val="center"/>
            </w:pPr>
            <w:proofErr w:type="gramStart"/>
            <w:r>
              <w:rPr>
                <w:color w:val="392C69"/>
              </w:rPr>
              <w:t xml:space="preserve">(в ред. </w:t>
            </w:r>
            <w:hyperlink r:id="rId44" w:history="1">
              <w:r>
                <w:rPr>
                  <w:color w:val="0000FF"/>
                </w:rPr>
                <w:t>Постановления</w:t>
              </w:r>
            </w:hyperlink>
            <w:r>
              <w:rPr>
                <w:color w:val="392C69"/>
              </w:rPr>
              <w:t xml:space="preserve"> администрации г. Канска Красноярского края</w:t>
            </w:r>
            <w:proofErr w:type="gramEnd"/>
          </w:p>
          <w:p w:rsidR="006604BA" w:rsidRDefault="006604BA">
            <w:pPr>
              <w:pStyle w:val="ConsPlusNormal"/>
              <w:jc w:val="center"/>
            </w:pPr>
            <w:r>
              <w:rPr>
                <w:color w:val="392C69"/>
              </w:rPr>
              <w:lastRenderedPageBreak/>
              <w:t>от 13.02.2017 N 103)</w:t>
            </w:r>
          </w:p>
        </w:tc>
      </w:tr>
    </w:tbl>
    <w:p w:rsidR="006604BA" w:rsidRDefault="006604BA">
      <w:pPr>
        <w:pStyle w:val="ConsPlusNormal"/>
        <w:jc w:val="both"/>
      </w:pPr>
    </w:p>
    <w:p w:rsidR="006604BA" w:rsidRDefault="006604BA">
      <w:pPr>
        <w:pStyle w:val="ConsPlusNonformat"/>
        <w:jc w:val="both"/>
      </w:pPr>
      <w:r>
        <w:t xml:space="preserve">                                 Заместителю Главы города</w:t>
      </w:r>
    </w:p>
    <w:p w:rsidR="006604BA" w:rsidRDefault="006604BA">
      <w:pPr>
        <w:pStyle w:val="ConsPlusNonformat"/>
        <w:jc w:val="both"/>
      </w:pPr>
      <w:r>
        <w:t xml:space="preserve">                                 по правовому и организационному</w:t>
      </w:r>
    </w:p>
    <w:p w:rsidR="006604BA" w:rsidRDefault="006604BA">
      <w:pPr>
        <w:pStyle w:val="ConsPlusNonformat"/>
        <w:jc w:val="both"/>
      </w:pPr>
      <w:r>
        <w:t xml:space="preserve">                                 обеспечению, управлению</w:t>
      </w:r>
    </w:p>
    <w:p w:rsidR="006604BA" w:rsidRDefault="006604BA">
      <w:pPr>
        <w:pStyle w:val="ConsPlusNonformat"/>
        <w:jc w:val="both"/>
      </w:pPr>
      <w:r>
        <w:t xml:space="preserve">                                 муниципальным имуществом и</w:t>
      </w:r>
    </w:p>
    <w:p w:rsidR="006604BA" w:rsidRDefault="006604BA">
      <w:pPr>
        <w:pStyle w:val="ConsPlusNonformat"/>
        <w:jc w:val="both"/>
      </w:pPr>
      <w:r>
        <w:t xml:space="preserve">                                 градостроительству-начальнику</w:t>
      </w:r>
    </w:p>
    <w:p w:rsidR="006604BA" w:rsidRDefault="006604BA">
      <w:pPr>
        <w:pStyle w:val="ConsPlusNonformat"/>
        <w:jc w:val="both"/>
      </w:pPr>
      <w:r>
        <w:t xml:space="preserve">                                 УАИ администрации </w:t>
      </w:r>
      <w:proofErr w:type="gramStart"/>
      <w:r>
        <w:t>г</w:t>
      </w:r>
      <w:proofErr w:type="gramEnd"/>
      <w:r>
        <w:t>. Канска</w:t>
      </w:r>
    </w:p>
    <w:p w:rsidR="006604BA" w:rsidRDefault="006604BA">
      <w:pPr>
        <w:pStyle w:val="ConsPlusNonformat"/>
        <w:jc w:val="both"/>
      </w:pPr>
      <w:r>
        <w:t xml:space="preserve">                                 __________________________________________</w:t>
      </w:r>
    </w:p>
    <w:p w:rsidR="006604BA" w:rsidRDefault="006604BA">
      <w:pPr>
        <w:pStyle w:val="ConsPlusNonformat"/>
        <w:jc w:val="both"/>
      </w:pPr>
      <w:r>
        <w:t xml:space="preserve">                                 от _______________________________________</w:t>
      </w:r>
    </w:p>
    <w:p w:rsidR="006604BA" w:rsidRDefault="006604BA">
      <w:pPr>
        <w:pStyle w:val="ConsPlusNonformat"/>
        <w:jc w:val="both"/>
      </w:pPr>
      <w:r>
        <w:t xml:space="preserve">                                 Ф.И.О. физического лица, место проживания,</w:t>
      </w:r>
    </w:p>
    <w:p w:rsidR="006604BA" w:rsidRDefault="006604BA">
      <w:pPr>
        <w:pStyle w:val="ConsPlusNonformat"/>
        <w:jc w:val="both"/>
      </w:pPr>
      <w:r>
        <w:t xml:space="preserve">                                 __________________________________________</w:t>
      </w:r>
    </w:p>
    <w:p w:rsidR="006604BA" w:rsidRDefault="006604BA">
      <w:pPr>
        <w:pStyle w:val="ConsPlusNonformat"/>
        <w:jc w:val="both"/>
      </w:pPr>
      <w:r>
        <w:t xml:space="preserve">                                 </w:t>
      </w:r>
      <w:proofErr w:type="gramStart"/>
      <w:r>
        <w:t>паспортные данные (серия, номер, кем</w:t>
      </w:r>
      <w:proofErr w:type="gramEnd"/>
    </w:p>
    <w:p w:rsidR="006604BA" w:rsidRDefault="006604BA">
      <w:pPr>
        <w:pStyle w:val="ConsPlusNonformat"/>
        <w:jc w:val="both"/>
      </w:pPr>
      <w:r>
        <w:t xml:space="preserve">                                               и когда выдан</w:t>
      </w:r>
    </w:p>
    <w:p w:rsidR="006604BA" w:rsidRDefault="006604BA">
      <w:pPr>
        <w:pStyle w:val="ConsPlusNonformat"/>
        <w:jc w:val="both"/>
      </w:pPr>
      <w:r>
        <w:t xml:space="preserve">                                 __________________________________________</w:t>
      </w:r>
    </w:p>
    <w:p w:rsidR="006604BA" w:rsidRDefault="006604BA">
      <w:pPr>
        <w:pStyle w:val="ConsPlusNonformat"/>
        <w:jc w:val="both"/>
      </w:pPr>
      <w:r>
        <w:t xml:space="preserve">                                 </w:t>
      </w:r>
      <w:proofErr w:type="gramStart"/>
      <w:r>
        <w:t>Либо ИНН) наименование Застройщика,</w:t>
      </w:r>
      <w:proofErr w:type="gramEnd"/>
    </w:p>
    <w:p w:rsidR="006604BA" w:rsidRDefault="006604BA">
      <w:pPr>
        <w:pStyle w:val="ConsPlusNonformat"/>
        <w:jc w:val="both"/>
      </w:pPr>
      <w:r>
        <w:t xml:space="preserve">                                 __________________________________________</w:t>
      </w:r>
    </w:p>
    <w:p w:rsidR="006604BA" w:rsidRDefault="006604BA">
      <w:pPr>
        <w:pStyle w:val="ConsPlusNonformat"/>
        <w:jc w:val="both"/>
      </w:pPr>
      <w:r>
        <w:t xml:space="preserve">                                 Фактический/юридический адрес</w:t>
      </w:r>
    </w:p>
    <w:p w:rsidR="006604BA" w:rsidRDefault="006604BA">
      <w:pPr>
        <w:pStyle w:val="ConsPlusNonformat"/>
        <w:jc w:val="both"/>
      </w:pPr>
      <w:r>
        <w:t xml:space="preserve">                                 __________________________________________</w:t>
      </w:r>
    </w:p>
    <w:p w:rsidR="006604BA" w:rsidRDefault="006604BA">
      <w:pPr>
        <w:pStyle w:val="ConsPlusNonformat"/>
        <w:jc w:val="both"/>
      </w:pPr>
      <w:r>
        <w:t xml:space="preserve">                                 в лице Ф.И.О. директора либо представителя</w:t>
      </w:r>
    </w:p>
    <w:p w:rsidR="006604BA" w:rsidRDefault="006604BA">
      <w:pPr>
        <w:pStyle w:val="ConsPlusNonformat"/>
        <w:jc w:val="both"/>
      </w:pPr>
    </w:p>
    <w:p w:rsidR="006604BA" w:rsidRDefault="006604BA">
      <w:pPr>
        <w:pStyle w:val="ConsPlusNonformat"/>
        <w:jc w:val="both"/>
      </w:pPr>
      <w:bookmarkStart w:id="12" w:name="P305"/>
      <w:bookmarkEnd w:id="12"/>
      <w:r>
        <w:t xml:space="preserve">                                 Заявление</w:t>
      </w:r>
    </w:p>
    <w:p w:rsidR="006604BA" w:rsidRDefault="006604BA">
      <w:pPr>
        <w:pStyle w:val="ConsPlusNonformat"/>
        <w:jc w:val="both"/>
      </w:pPr>
      <w:r>
        <w:t xml:space="preserve">            о выдаче разрешения на ввод объекта в эксплуатацию</w:t>
      </w:r>
    </w:p>
    <w:p w:rsidR="006604BA" w:rsidRDefault="006604BA">
      <w:pPr>
        <w:pStyle w:val="ConsPlusNonformat"/>
        <w:jc w:val="both"/>
      </w:pPr>
    </w:p>
    <w:p w:rsidR="006604BA" w:rsidRDefault="006604BA">
      <w:pPr>
        <w:pStyle w:val="ConsPlusNonformat"/>
        <w:jc w:val="both"/>
      </w:pPr>
      <w:r>
        <w:t>Прошу  выдать  разрешение  на  ввод в эксплуатацию объекта - ______________</w:t>
      </w:r>
    </w:p>
    <w:p w:rsidR="006604BA" w:rsidRDefault="006604BA">
      <w:pPr>
        <w:pStyle w:val="ConsPlusNonformat"/>
        <w:jc w:val="both"/>
      </w:pPr>
      <w:r>
        <w:t>___________________________________________________________________________</w:t>
      </w:r>
    </w:p>
    <w:p w:rsidR="006604BA" w:rsidRDefault="006604BA">
      <w:pPr>
        <w:pStyle w:val="ConsPlusNonformat"/>
        <w:jc w:val="both"/>
      </w:pPr>
      <w:r>
        <w:t xml:space="preserve">                   </w:t>
      </w:r>
      <w:proofErr w:type="gramStart"/>
      <w:r>
        <w:t>(объект капитального строительства -</w:t>
      </w:r>
      <w:proofErr w:type="gramEnd"/>
    </w:p>
    <w:p w:rsidR="006604BA" w:rsidRDefault="006604BA">
      <w:pPr>
        <w:pStyle w:val="ConsPlusNonformat"/>
        <w:jc w:val="both"/>
      </w:pPr>
      <w:r>
        <w:t>___________________________________________________________________________</w:t>
      </w:r>
    </w:p>
    <w:p w:rsidR="006604BA" w:rsidRDefault="006604BA">
      <w:pPr>
        <w:pStyle w:val="ConsPlusNonformat"/>
        <w:jc w:val="both"/>
      </w:pPr>
      <w:r>
        <w:t xml:space="preserve">                       здание, строение, сооружение)</w:t>
      </w:r>
    </w:p>
    <w:p w:rsidR="006604BA" w:rsidRDefault="006604BA">
      <w:pPr>
        <w:pStyle w:val="ConsPlusNonformat"/>
        <w:jc w:val="both"/>
      </w:pPr>
      <w:r>
        <w:t>по адресу: ________________________________________________________________</w:t>
      </w:r>
    </w:p>
    <w:p w:rsidR="006604BA" w:rsidRDefault="006604BA">
      <w:pPr>
        <w:pStyle w:val="ConsPlusNonformat"/>
        <w:jc w:val="both"/>
      </w:pPr>
      <w:r>
        <w:t>___________________________________________________________________________</w:t>
      </w:r>
    </w:p>
    <w:p w:rsidR="006604BA" w:rsidRDefault="006604BA">
      <w:pPr>
        <w:pStyle w:val="ConsPlusNonformat"/>
        <w:jc w:val="both"/>
      </w:pPr>
      <w:r>
        <w:t xml:space="preserve">         (район, микрорайон, квартал, улица, номер дома, корпуса)</w:t>
      </w:r>
    </w:p>
    <w:p w:rsidR="006604BA" w:rsidRDefault="006604BA">
      <w:pPr>
        <w:pStyle w:val="ConsPlusNonformat"/>
        <w:jc w:val="both"/>
      </w:pPr>
    </w:p>
    <w:p w:rsidR="006604BA" w:rsidRDefault="006604BA">
      <w:pPr>
        <w:pStyle w:val="ConsPlusNonformat"/>
        <w:jc w:val="both"/>
      </w:pPr>
      <w:r>
        <w:t>Заявитель _________________________________________________________________</w:t>
      </w:r>
    </w:p>
    <w:p w:rsidR="006604BA" w:rsidRDefault="006604BA">
      <w:pPr>
        <w:pStyle w:val="ConsPlusNonformat"/>
        <w:jc w:val="both"/>
      </w:pPr>
      <w:r>
        <w:t>___________________________________________________________________________</w:t>
      </w:r>
    </w:p>
    <w:p w:rsidR="006604BA" w:rsidRDefault="006604BA">
      <w:pPr>
        <w:pStyle w:val="ConsPlusNonformat"/>
        <w:jc w:val="both"/>
      </w:pPr>
      <w:r>
        <w:t xml:space="preserve">                     </w:t>
      </w:r>
      <w:proofErr w:type="gramStart"/>
      <w:r>
        <w:t>(физическое или юридическое лицо,</w:t>
      </w:r>
      <w:proofErr w:type="gramEnd"/>
    </w:p>
    <w:p w:rsidR="006604BA" w:rsidRDefault="006604BA">
      <w:pPr>
        <w:pStyle w:val="ConsPlusNonformat"/>
        <w:jc w:val="both"/>
      </w:pPr>
      <w:r>
        <w:t>___________________________________________________________________________</w:t>
      </w:r>
    </w:p>
    <w:p w:rsidR="006604BA" w:rsidRDefault="006604BA">
      <w:pPr>
        <w:pStyle w:val="ConsPlusNonformat"/>
        <w:jc w:val="both"/>
      </w:pPr>
      <w:r>
        <w:t xml:space="preserve">          </w:t>
      </w:r>
      <w:proofErr w:type="gramStart"/>
      <w:r>
        <w:t>обеспечивающее</w:t>
      </w:r>
      <w:proofErr w:type="gramEnd"/>
      <w:r>
        <w:t xml:space="preserve"> на принадлежащем ему участке капитальное</w:t>
      </w:r>
    </w:p>
    <w:p w:rsidR="006604BA" w:rsidRDefault="006604BA">
      <w:pPr>
        <w:pStyle w:val="ConsPlusNonformat"/>
        <w:jc w:val="both"/>
      </w:pPr>
      <w:r>
        <w:t xml:space="preserve">                      строительство, адрес, телефон)</w:t>
      </w:r>
    </w:p>
    <w:p w:rsidR="006604BA" w:rsidRDefault="006604BA">
      <w:pPr>
        <w:pStyle w:val="ConsPlusNonformat"/>
        <w:jc w:val="both"/>
      </w:pPr>
    </w:p>
    <w:p w:rsidR="006604BA" w:rsidRDefault="006604BA">
      <w:pPr>
        <w:pStyle w:val="ConsPlusNonformat"/>
        <w:jc w:val="both"/>
      </w:pPr>
      <w:r>
        <w:t>Строительство осуществлено генеральным подрядчиком ________________________</w:t>
      </w:r>
    </w:p>
    <w:p w:rsidR="006604BA" w:rsidRDefault="006604BA">
      <w:pPr>
        <w:pStyle w:val="ConsPlusNonformat"/>
        <w:jc w:val="both"/>
      </w:pPr>
      <w:r>
        <w:t>___________________________________________________________________________</w:t>
      </w:r>
    </w:p>
    <w:p w:rsidR="006604BA" w:rsidRDefault="006604BA">
      <w:pPr>
        <w:pStyle w:val="ConsPlusNonformat"/>
        <w:jc w:val="both"/>
      </w:pPr>
      <w:r>
        <w:t xml:space="preserve">                     (наименование юридического лица)</w:t>
      </w:r>
    </w:p>
    <w:p w:rsidR="006604BA" w:rsidRDefault="006604BA">
      <w:pPr>
        <w:pStyle w:val="ConsPlusNonformat"/>
        <w:jc w:val="both"/>
      </w:pPr>
    </w:p>
    <w:p w:rsidR="006604BA" w:rsidRDefault="006604BA">
      <w:pPr>
        <w:pStyle w:val="ConsPlusNonformat"/>
        <w:jc w:val="both"/>
      </w:pPr>
      <w:r>
        <w:t xml:space="preserve">    Приложения (оригиналы и копии):</w:t>
      </w:r>
    </w:p>
    <w:p w:rsidR="006604BA" w:rsidRDefault="006604BA">
      <w:pPr>
        <w:pStyle w:val="ConsPlusNonformat"/>
        <w:jc w:val="both"/>
      </w:pPr>
      <w:r>
        <w:t xml:space="preserve">    1) правоустанавливающие  документы  на  земельный участок  на __ </w:t>
      </w:r>
      <w:proofErr w:type="gramStart"/>
      <w:r>
        <w:t>л</w:t>
      </w:r>
      <w:proofErr w:type="gramEnd"/>
      <w:r>
        <w:t>. в 2</w:t>
      </w:r>
    </w:p>
    <w:p w:rsidR="006604BA" w:rsidRDefault="006604BA">
      <w:pPr>
        <w:pStyle w:val="ConsPlusNonformat"/>
        <w:jc w:val="both"/>
      </w:pPr>
      <w:r>
        <w:t>экз.;</w:t>
      </w:r>
    </w:p>
    <w:p w:rsidR="006604BA" w:rsidRDefault="006604BA">
      <w:pPr>
        <w:pStyle w:val="ConsPlusNonformat"/>
        <w:jc w:val="both"/>
      </w:pPr>
      <w:r>
        <w:t xml:space="preserve">    2) градостроительный план земельного участка на __ </w:t>
      </w:r>
      <w:proofErr w:type="gramStart"/>
      <w:r>
        <w:t>л</w:t>
      </w:r>
      <w:proofErr w:type="gramEnd"/>
      <w:r>
        <w:t>. в 2 экз.;</w:t>
      </w:r>
    </w:p>
    <w:p w:rsidR="006604BA" w:rsidRDefault="006604BA">
      <w:pPr>
        <w:pStyle w:val="ConsPlusNonformat"/>
        <w:jc w:val="both"/>
      </w:pPr>
      <w:r>
        <w:t xml:space="preserve">    3) разрешение на строительство на __ </w:t>
      </w:r>
      <w:proofErr w:type="gramStart"/>
      <w:r>
        <w:t>л</w:t>
      </w:r>
      <w:proofErr w:type="gramEnd"/>
      <w:r>
        <w:t>. в 2 экз.;</w:t>
      </w:r>
    </w:p>
    <w:p w:rsidR="006604BA" w:rsidRDefault="006604BA">
      <w:pPr>
        <w:pStyle w:val="ConsPlusNonformat"/>
        <w:jc w:val="both"/>
      </w:pPr>
      <w:r>
        <w:t xml:space="preserve">    4) акт   приемки   объекта   капитального   строительства   (в   случае</w:t>
      </w:r>
    </w:p>
    <w:p w:rsidR="006604BA" w:rsidRDefault="006604BA">
      <w:pPr>
        <w:pStyle w:val="ConsPlusNonformat"/>
        <w:jc w:val="both"/>
      </w:pPr>
      <w:r>
        <w:t xml:space="preserve">осуществления   строительства,   реконструкции,   капитального  ремонта  </w:t>
      </w:r>
      <w:proofErr w:type="gramStart"/>
      <w:r>
        <w:t>на</w:t>
      </w:r>
      <w:proofErr w:type="gramEnd"/>
    </w:p>
    <w:p w:rsidR="006604BA" w:rsidRDefault="006604BA">
      <w:pPr>
        <w:pStyle w:val="ConsPlusNonformat"/>
        <w:jc w:val="both"/>
      </w:pPr>
      <w:proofErr w:type="gramStart"/>
      <w:r>
        <w:t>основании</w:t>
      </w:r>
      <w:proofErr w:type="gramEnd"/>
      <w:r>
        <w:t xml:space="preserve"> договора) на __ л. в 2 экз.;</w:t>
      </w:r>
    </w:p>
    <w:p w:rsidR="006604BA" w:rsidRDefault="006604BA">
      <w:pPr>
        <w:pStyle w:val="ConsPlusNonformat"/>
        <w:jc w:val="both"/>
      </w:pPr>
      <w:r>
        <w:t xml:space="preserve">    5) документ,      подтверждающий       соответствие       </w:t>
      </w:r>
      <w:proofErr w:type="gramStart"/>
      <w:r>
        <w:t>построенного</w:t>
      </w:r>
      <w:proofErr w:type="gramEnd"/>
      <w:r>
        <w:t>,</w:t>
      </w:r>
    </w:p>
    <w:p w:rsidR="006604BA" w:rsidRDefault="006604BA">
      <w:pPr>
        <w:pStyle w:val="ConsPlusNonformat"/>
        <w:jc w:val="both"/>
      </w:pPr>
      <w:r>
        <w:t>реконструированного,  отремонтированного объекта капитального строительства</w:t>
      </w:r>
    </w:p>
    <w:p w:rsidR="006604BA" w:rsidRDefault="006604BA">
      <w:pPr>
        <w:pStyle w:val="ConsPlusNonformat"/>
        <w:jc w:val="both"/>
      </w:pPr>
      <w:r>
        <w:t xml:space="preserve">требованиям  технических  регламентов  и  </w:t>
      </w:r>
      <w:proofErr w:type="gramStart"/>
      <w:r>
        <w:t>подписанный</w:t>
      </w:r>
      <w:proofErr w:type="gramEnd"/>
      <w:r>
        <w:t xml:space="preserve"> лицом, осуществляющим</w:t>
      </w:r>
    </w:p>
    <w:p w:rsidR="006604BA" w:rsidRDefault="006604BA">
      <w:pPr>
        <w:pStyle w:val="ConsPlusNonformat"/>
        <w:jc w:val="both"/>
      </w:pPr>
      <w:r>
        <w:t xml:space="preserve">строительство, на __ </w:t>
      </w:r>
      <w:proofErr w:type="gramStart"/>
      <w:r>
        <w:t>л</w:t>
      </w:r>
      <w:proofErr w:type="gramEnd"/>
      <w:r>
        <w:t>. в 2 экз.;</w:t>
      </w:r>
    </w:p>
    <w:p w:rsidR="006604BA" w:rsidRDefault="006604BA">
      <w:pPr>
        <w:pStyle w:val="ConsPlusNonformat"/>
        <w:jc w:val="both"/>
      </w:pPr>
      <w:r>
        <w:t xml:space="preserve">    6) документ,   подтверждающий  соответствие  параметров   </w:t>
      </w:r>
      <w:proofErr w:type="gramStart"/>
      <w:r>
        <w:t>построенного</w:t>
      </w:r>
      <w:proofErr w:type="gramEnd"/>
      <w:r>
        <w:t>,</w:t>
      </w:r>
    </w:p>
    <w:p w:rsidR="006604BA" w:rsidRDefault="006604BA">
      <w:pPr>
        <w:pStyle w:val="ConsPlusNonformat"/>
        <w:jc w:val="both"/>
      </w:pPr>
      <w:r>
        <w:t>реконструированного,  отремонтированного объекта капитального строительства</w:t>
      </w:r>
    </w:p>
    <w:p w:rsidR="006604BA" w:rsidRDefault="006604BA">
      <w:pPr>
        <w:pStyle w:val="ConsPlusNonformat"/>
        <w:jc w:val="both"/>
      </w:pPr>
      <w:r>
        <w:t>проектной    документации,   в   том   числе   требованиям   энергетической</w:t>
      </w:r>
    </w:p>
    <w:p w:rsidR="006604BA" w:rsidRDefault="006604BA">
      <w:pPr>
        <w:pStyle w:val="ConsPlusNonformat"/>
        <w:jc w:val="both"/>
      </w:pPr>
      <w:r>
        <w:t xml:space="preserve">эффективности    и    требованиям    оснащенности   объектов   </w:t>
      </w:r>
      <w:proofErr w:type="gramStart"/>
      <w:r>
        <w:t>капитального</w:t>
      </w:r>
      <w:proofErr w:type="gramEnd"/>
    </w:p>
    <w:p w:rsidR="006604BA" w:rsidRDefault="006604BA">
      <w:pPr>
        <w:pStyle w:val="ConsPlusNonformat"/>
        <w:jc w:val="both"/>
      </w:pPr>
      <w:r>
        <w:t>строительства  приборами  учета  используемых  энергетических  ресурсов,  и</w:t>
      </w:r>
    </w:p>
    <w:p w:rsidR="006604BA" w:rsidRDefault="006604BA">
      <w:pPr>
        <w:pStyle w:val="ConsPlusNonformat"/>
        <w:jc w:val="both"/>
      </w:pPr>
      <w:proofErr w:type="gramStart"/>
      <w:r>
        <w:t>подписанный  лицом,  осуществляющим  строительство  (лицом,  осуществляющим</w:t>
      </w:r>
      <w:proofErr w:type="gramEnd"/>
    </w:p>
    <w:p w:rsidR="006604BA" w:rsidRDefault="006604BA">
      <w:pPr>
        <w:pStyle w:val="ConsPlusNonformat"/>
        <w:jc w:val="both"/>
      </w:pPr>
      <w:r>
        <w:lastRenderedPageBreak/>
        <w:t>строительство,  и  застройщиком  или  заказчиком  -  в случае осуществления</w:t>
      </w:r>
    </w:p>
    <w:p w:rsidR="006604BA" w:rsidRDefault="006604BA">
      <w:pPr>
        <w:pStyle w:val="ConsPlusNonformat"/>
        <w:jc w:val="both"/>
      </w:pPr>
      <w:r>
        <w:t>строительства,  реконструкции, капитального ремонта на основании договора),</w:t>
      </w:r>
    </w:p>
    <w:p w:rsidR="006604BA" w:rsidRDefault="006604BA">
      <w:pPr>
        <w:pStyle w:val="ConsPlusNonformat"/>
        <w:jc w:val="both"/>
      </w:pPr>
      <w:r>
        <w:t>за   исключением   случаев   осуществления   строительства,  реконструкции,</w:t>
      </w:r>
    </w:p>
    <w:p w:rsidR="006604BA" w:rsidRDefault="006604BA">
      <w:pPr>
        <w:pStyle w:val="ConsPlusNonformat"/>
        <w:jc w:val="both"/>
      </w:pPr>
      <w:r>
        <w:t xml:space="preserve">капитального  ремонта  объектов индивидуального жилищного строительства, </w:t>
      </w:r>
      <w:proofErr w:type="gramStart"/>
      <w:r>
        <w:t>на</w:t>
      </w:r>
      <w:proofErr w:type="gramEnd"/>
    </w:p>
    <w:p w:rsidR="006604BA" w:rsidRDefault="006604BA">
      <w:pPr>
        <w:pStyle w:val="ConsPlusNonformat"/>
        <w:jc w:val="both"/>
      </w:pPr>
      <w:r>
        <w:t xml:space="preserve">__ </w:t>
      </w:r>
      <w:proofErr w:type="gramStart"/>
      <w:r>
        <w:t>л</w:t>
      </w:r>
      <w:proofErr w:type="gramEnd"/>
      <w:r>
        <w:t>. в 2 экз.;</w:t>
      </w:r>
    </w:p>
    <w:p w:rsidR="006604BA" w:rsidRDefault="006604BA">
      <w:pPr>
        <w:pStyle w:val="ConsPlusNonformat"/>
        <w:jc w:val="both"/>
      </w:pPr>
      <w:r>
        <w:t xml:space="preserve">    7) документы,      подтверждающие      соответствие       </w:t>
      </w:r>
      <w:proofErr w:type="gramStart"/>
      <w:r>
        <w:t>построенного</w:t>
      </w:r>
      <w:proofErr w:type="gramEnd"/>
      <w:r>
        <w:t>,</w:t>
      </w:r>
    </w:p>
    <w:p w:rsidR="006604BA" w:rsidRDefault="006604BA">
      <w:pPr>
        <w:pStyle w:val="ConsPlusNonformat"/>
        <w:jc w:val="both"/>
      </w:pPr>
      <w:r>
        <w:t>реконструированного,  отремонтированного объекта капитального строительства</w:t>
      </w:r>
    </w:p>
    <w:p w:rsidR="006604BA" w:rsidRDefault="006604BA">
      <w:pPr>
        <w:pStyle w:val="ConsPlusNonformat"/>
        <w:jc w:val="both"/>
      </w:pPr>
      <w:r>
        <w:t xml:space="preserve">техническим    условиям    и   </w:t>
      </w:r>
      <w:proofErr w:type="gramStart"/>
      <w:r>
        <w:t>подписанные</w:t>
      </w:r>
      <w:proofErr w:type="gramEnd"/>
      <w:r>
        <w:t xml:space="preserve">   представителями   организаций,</w:t>
      </w:r>
    </w:p>
    <w:p w:rsidR="006604BA" w:rsidRDefault="006604BA">
      <w:pPr>
        <w:pStyle w:val="ConsPlusNonformat"/>
        <w:jc w:val="both"/>
      </w:pPr>
      <w:proofErr w:type="gramStart"/>
      <w:r>
        <w:t>осуществляющих  эксплуатацию  сетей инженерно-технического обеспечения (при</w:t>
      </w:r>
      <w:proofErr w:type="gramEnd"/>
    </w:p>
    <w:p w:rsidR="006604BA" w:rsidRDefault="006604BA">
      <w:pPr>
        <w:pStyle w:val="ConsPlusNonformat"/>
        <w:jc w:val="both"/>
      </w:pPr>
      <w:r>
        <w:t xml:space="preserve">их </w:t>
      </w:r>
      <w:proofErr w:type="gramStart"/>
      <w:r>
        <w:t>наличии</w:t>
      </w:r>
      <w:proofErr w:type="gramEnd"/>
      <w:r>
        <w:t>), на __ л. в 2 экз.;</w:t>
      </w:r>
    </w:p>
    <w:p w:rsidR="006604BA" w:rsidRDefault="006604BA">
      <w:pPr>
        <w:pStyle w:val="ConsPlusNonformat"/>
        <w:jc w:val="both"/>
      </w:pPr>
      <w:r>
        <w:t xml:space="preserve">    8) схема,  отображающая расположение </w:t>
      </w:r>
      <w:proofErr w:type="gramStart"/>
      <w:r>
        <w:t>построенного</w:t>
      </w:r>
      <w:proofErr w:type="gramEnd"/>
      <w:r>
        <w:t>, реконструированного,</w:t>
      </w:r>
    </w:p>
    <w:p w:rsidR="006604BA" w:rsidRDefault="006604BA">
      <w:pPr>
        <w:pStyle w:val="ConsPlusNonformat"/>
        <w:jc w:val="both"/>
      </w:pPr>
      <w:r>
        <w:t>отремонтированного  объекта  капитального строительства, расположение сетей</w:t>
      </w:r>
    </w:p>
    <w:p w:rsidR="006604BA" w:rsidRDefault="006604BA">
      <w:pPr>
        <w:pStyle w:val="ConsPlusNonformat"/>
        <w:jc w:val="both"/>
      </w:pPr>
      <w:r>
        <w:t>инженерно-технического   обеспечения   в   границах  земельного  участка  и</w:t>
      </w:r>
    </w:p>
    <w:p w:rsidR="006604BA" w:rsidRDefault="006604BA">
      <w:pPr>
        <w:pStyle w:val="ConsPlusNonformat"/>
        <w:jc w:val="both"/>
      </w:pPr>
      <w:r>
        <w:t xml:space="preserve">планировочную    организацию   земельного   участка,   </w:t>
      </w:r>
      <w:proofErr w:type="gramStart"/>
      <w:r>
        <w:t>подписанная</w:t>
      </w:r>
      <w:proofErr w:type="gramEnd"/>
      <w:r>
        <w:t xml:space="preserve">   лицом,</w:t>
      </w:r>
    </w:p>
    <w:p w:rsidR="006604BA" w:rsidRDefault="006604BA">
      <w:pPr>
        <w:pStyle w:val="ConsPlusNonformat"/>
        <w:jc w:val="both"/>
      </w:pPr>
      <w:proofErr w:type="gramStart"/>
      <w:r>
        <w:t>осуществляющим    строительство   (лицом,   осуществляющим   строительство,</w:t>
      </w:r>
      <w:proofErr w:type="gramEnd"/>
    </w:p>
    <w:p w:rsidR="006604BA" w:rsidRDefault="006604BA">
      <w:pPr>
        <w:pStyle w:val="ConsPlusNonformat"/>
        <w:jc w:val="both"/>
      </w:pPr>
      <w:r>
        <w:t>застройщиком   или  заказчиком  -  в  случае  осуществления  строительства,</w:t>
      </w:r>
    </w:p>
    <w:p w:rsidR="006604BA" w:rsidRDefault="006604BA">
      <w:pPr>
        <w:pStyle w:val="ConsPlusNonformat"/>
        <w:jc w:val="both"/>
      </w:pPr>
      <w:r>
        <w:t xml:space="preserve">реконструкции,  капитального  ремонта  на основании договора), на __ </w:t>
      </w:r>
      <w:proofErr w:type="gramStart"/>
      <w:r>
        <w:t>л</w:t>
      </w:r>
      <w:proofErr w:type="gramEnd"/>
      <w:r>
        <w:t>. в 2</w:t>
      </w:r>
    </w:p>
    <w:p w:rsidR="006604BA" w:rsidRDefault="006604BA">
      <w:pPr>
        <w:pStyle w:val="ConsPlusNonformat"/>
        <w:jc w:val="both"/>
      </w:pPr>
      <w:r>
        <w:t>экз.;</w:t>
      </w:r>
    </w:p>
    <w:p w:rsidR="006604BA" w:rsidRDefault="006604BA">
      <w:pPr>
        <w:pStyle w:val="ConsPlusNonformat"/>
        <w:jc w:val="both"/>
      </w:pPr>
      <w:r>
        <w:t xml:space="preserve">    9) заключение  органа государственного строительного надзора  (в случае</w:t>
      </w:r>
    </w:p>
    <w:p w:rsidR="006604BA" w:rsidRDefault="006604BA">
      <w:pPr>
        <w:pStyle w:val="ConsPlusNonformat"/>
        <w:jc w:val="both"/>
      </w:pPr>
      <w:r>
        <w:t>если  предусмотрено осуществление государственного строительного надзора) о</w:t>
      </w:r>
    </w:p>
    <w:p w:rsidR="006604BA" w:rsidRDefault="006604BA">
      <w:pPr>
        <w:pStyle w:val="ConsPlusNonformat"/>
        <w:jc w:val="both"/>
      </w:pPr>
      <w:proofErr w:type="gramStart"/>
      <w:r>
        <w:t>соответствии</w:t>
      </w:r>
      <w:proofErr w:type="gramEnd"/>
      <w:r>
        <w:t xml:space="preserve">  построенного, реконструированного, отремонтированного объекта</w:t>
      </w:r>
    </w:p>
    <w:p w:rsidR="006604BA" w:rsidRDefault="006604BA">
      <w:pPr>
        <w:pStyle w:val="ConsPlusNonformat"/>
        <w:jc w:val="both"/>
      </w:pPr>
      <w:r>
        <w:t xml:space="preserve">капитального  строительства требованиям технических регламентов и </w:t>
      </w:r>
      <w:proofErr w:type="gramStart"/>
      <w:r>
        <w:t>проектной</w:t>
      </w:r>
      <w:proofErr w:type="gramEnd"/>
    </w:p>
    <w:p w:rsidR="006604BA" w:rsidRDefault="006604BA">
      <w:pPr>
        <w:pStyle w:val="ConsPlusNonformat"/>
        <w:jc w:val="both"/>
      </w:pPr>
      <w:r>
        <w:t>документации,  в  том  числе  требованиям  энергетической  эффективности  и</w:t>
      </w:r>
    </w:p>
    <w:p w:rsidR="006604BA" w:rsidRDefault="006604BA">
      <w:pPr>
        <w:pStyle w:val="ConsPlusNonformat"/>
        <w:jc w:val="both"/>
      </w:pPr>
      <w:r>
        <w:t>требованиям оснащенности объекта капитального строительства приборами учета</w:t>
      </w:r>
    </w:p>
    <w:p w:rsidR="006604BA" w:rsidRDefault="006604BA">
      <w:pPr>
        <w:pStyle w:val="ConsPlusNonformat"/>
        <w:jc w:val="both"/>
      </w:pPr>
      <w:r>
        <w:t xml:space="preserve">используемых    энергетических    ресурсов,   заключение   </w:t>
      </w:r>
      <w:proofErr w:type="gramStart"/>
      <w:r>
        <w:t>государственного</w:t>
      </w:r>
      <w:proofErr w:type="gramEnd"/>
    </w:p>
    <w:p w:rsidR="006604BA" w:rsidRDefault="006604BA">
      <w:pPr>
        <w:pStyle w:val="ConsPlusNonformat"/>
        <w:jc w:val="both"/>
      </w:pPr>
      <w:r>
        <w:t xml:space="preserve">экологического  контроля  в  случаях,  предусмотренных  </w:t>
      </w:r>
      <w:hyperlink r:id="rId45" w:history="1">
        <w:r>
          <w:rPr>
            <w:color w:val="0000FF"/>
          </w:rPr>
          <w:t>частью  7 статьи 54</w:t>
        </w:r>
      </w:hyperlink>
    </w:p>
    <w:p w:rsidR="006604BA" w:rsidRDefault="006604BA">
      <w:pPr>
        <w:pStyle w:val="ConsPlusNonformat"/>
        <w:jc w:val="both"/>
      </w:pPr>
      <w:r>
        <w:t xml:space="preserve">Градостроительного кодекса Российской Федерации, на __ </w:t>
      </w:r>
      <w:proofErr w:type="gramStart"/>
      <w:r>
        <w:t>л</w:t>
      </w:r>
      <w:proofErr w:type="gramEnd"/>
      <w:r>
        <w:t>. в 2 экз.</w:t>
      </w:r>
    </w:p>
    <w:p w:rsidR="006604BA" w:rsidRDefault="006604BA">
      <w:pPr>
        <w:pStyle w:val="ConsPlusNonformat"/>
        <w:jc w:val="both"/>
      </w:pPr>
    </w:p>
    <w:p w:rsidR="006604BA" w:rsidRDefault="006604BA">
      <w:pPr>
        <w:pStyle w:val="ConsPlusNonformat"/>
        <w:jc w:val="both"/>
      </w:pPr>
      <w:r>
        <w:t>Застройщик ________________________________________________________________</w:t>
      </w:r>
    </w:p>
    <w:p w:rsidR="006604BA" w:rsidRDefault="006604BA">
      <w:pPr>
        <w:pStyle w:val="ConsPlusNonformat"/>
        <w:jc w:val="both"/>
      </w:pPr>
      <w:r>
        <w:t xml:space="preserve">                             (фамилия, имя, отчество)</w:t>
      </w:r>
    </w:p>
    <w:p w:rsidR="006604BA" w:rsidRDefault="006604BA">
      <w:pPr>
        <w:pStyle w:val="ConsPlusNonformat"/>
        <w:jc w:val="both"/>
      </w:pPr>
      <w:r>
        <w:t>___________________________________________________________________________</w:t>
      </w:r>
    </w:p>
    <w:p w:rsidR="006604BA" w:rsidRDefault="006604BA">
      <w:pPr>
        <w:pStyle w:val="ConsPlusNonformat"/>
        <w:jc w:val="both"/>
      </w:pPr>
      <w:r>
        <w:t xml:space="preserve">               (должность и наименование юридического лица)</w:t>
      </w:r>
    </w:p>
    <w:p w:rsidR="006604BA" w:rsidRDefault="006604BA">
      <w:pPr>
        <w:pStyle w:val="ConsPlusNonformat"/>
        <w:jc w:val="both"/>
      </w:pPr>
      <w:r>
        <w:t>_________________________</w:t>
      </w:r>
    </w:p>
    <w:p w:rsidR="006604BA" w:rsidRDefault="006604BA">
      <w:pPr>
        <w:pStyle w:val="ConsPlusNonformat"/>
        <w:jc w:val="both"/>
      </w:pPr>
      <w:r>
        <w:t xml:space="preserve">     (подпись, дата)</w:t>
      </w:r>
    </w:p>
    <w:p w:rsidR="006604BA" w:rsidRDefault="006604BA">
      <w:pPr>
        <w:pStyle w:val="ConsPlusNormal"/>
        <w:jc w:val="both"/>
      </w:pPr>
    </w:p>
    <w:p w:rsidR="006604BA" w:rsidRDefault="006604BA">
      <w:pPr>
        <w:pStyle w:val="ConsPlusNormal"/>
        <w:jc w:val="both"/>
      </w:pPr>
    </w:p>
    <w:p w:rsidR="006604BA" w:rsidRDefault="006604BA">
      <w:pPr>
        <w:pStyle w:val="ConsPlusNormal"/>
        <w:pBdr>
          <w:top w:val="single" w:sz="6" w:space="0" w:color="auto"/>
        </w:pBdr>
        <w:spacing w:before="100" w:after="100"/>
        <w:jc w:val="both"/>
        <w:rPr>
          <w:sz w:val="2"/>
          <w:szCs w:val="2"/>
        </w:rPr>
      </w:pPr>
    </w:p>
    <w:p w:rsidR="002D640F" w:rsidRDefault="002D640F"/>
    <w:sectPr w:rsidR="002D640F" w:rsidSect="00F879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4BA"/>
    <w:rsid w:val="002D640F"/>
    <w:rsid w:val="00660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4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04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04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6373BCC4E8A4D7BDD9B56C8A1491EA49573CEC3C71FDACDE3FA96F30599D0AD5A03C41B4C99AACE9212DDAa8d4I" TargetMode="External"/><Relationship Id="rId13" Type="http://schemas.openxmlformats.org/officeDocument/2006/relationships/hyperlink" Target="consultantplus://offline/ref=246373BCC4E8A4D7BDD9AB619C78CEE5485563E8397DFEFB806CAF386Fa0d9I" TargetMode="External"/><Relationship Id="rId18" Type="http://schemas.openxmlformats.org/officeDocument/2006/relationships/hyperlink" Target="consultantplus://offline/ref=246373BCC4E8A4D7BDD9B56C8A1491EA49573CEC3F79FCADDB3FA96F30599D0AD5A03C41B4C99AACE9212CDBa8d8I" TargetMode="External"/><Relationship Id="rId26" Type="http://schemas.openxmlformats.org/officeDocument/2006/relationships/hyperlink" Target="consultantplus://offline/ref=246373BCC4E8A4D7BDD9B56C8A1491EA49573CEC3F79FDAAD93AA96F30599D0AD5A03C41B4C99AACE9212DDBa8dAI" TargetMode="External"/><Relationship Id="rId39" Type="http://schemas.openxmlformats.org/officeDocument/2006/relationships/hyperlink" Target="consultantplus://offline/ref=246373BCC4E8A4D7BDD9B56C8A1491EA49573CEC3C71F2A4D938A96F30599D0AD5A03C41B4C99AACE9212DDAa8dDI" TargetMode="External"/><Relationship Id="rId3" Type="http://schemas.openxmlformats.org/officeDocument/2006/relationships/webSettings" Target="webSettings.xml"/><Relationship Id="rId21" Type="http://schemas.openxmlformats.org/officeDocument/2006/relationships/hyperlink" Target="consultantplus://offline/ref=246373BCC4E8A4D7BDD9B56C8A1491EA49573CEC3C71F2A4D938A96F30599D0AD5A03C41B4C99AACE9212DDBa8dBI" TargetMode="External"/><Relationship Id="rId34" Type="http://schemas.openxmlformats.org/officeDocument/2006/relationships/hyperlink" Target="consultantplus://offline/ref=246373BCC4E8A4D7BDD9AB619C78CEE5485465E3397FFEFB806CAF386F099B5F95E03A14F584a9d4I" TargetMode="External"/><Relationship Id="rId42" Type="http://schemas.openxmlformats.org/officeDocument/2006/relationships/hyperlink" Target="consultantplus://offline/ref=246373BCC4E8A4D7BDD9AB619C78CEE548556BE43978FEFB806CAF386F099B5F95E03A14F78D97A8aEdFI" TargetMode="External"/><Relationship Id="rId47" Type="http://schemas.openxmlformats.org/officeDocument/2006/relationships/theme" Target="theme/theme1.xml"/><Relationship Id="rId7" Type="http://schemas.openxmlformats.org/officeDocument/2006/relationships/hyperlink" Target="consultantplus://offline/ref=246373BCC4E8A4D7BDD9B56C8A1491EA49573CEC3F79FDAAD93AA96F30599D0AD5A03C41B4C99AACE9212DDBa8dAI" TargetMode="External"/><Relationship Id="rId12" Type="http://schemas.openxmlformats.org/officeDocument/2006/relationships/hyperlink" Target="consultantplus://offline/ref=246373BCC4E8A4D7BDD9AB619C78CEE5485465E3397FFEFB806CAF386F099B5F95E03A14F78D97A5aEdEI" TargetMode="External"/><Relationship Id="rId17" Type="http://schemas.openxmlformats.org/officeDocument/2006/relationships/hyperlink" Target="consultantplus://offline/ref=246373BCC4E8A4D7BDD9B56C8A1491EA49573CEC3F79F5A8D931A96F30599D0AD5aAd0I" TargetMode="External"/><Relationship Id="rId25" Type="http://schemas.openxmlformats.org/officeDocument/2006/relationships/hyperlink" Target="consultantplus://offline/ref=246373BCC4E8A4D7BDD9AB619C78CEE5485464E9347BFEFB806CAF386Fa0d9I" TargetMode="External"/><Relationship Id="rId33" Type="http://schemas.openxmlformats.org/officeDocument/2006/relationships/hyperlink" Target="consultantplus://offline/ref=246373BCC4E8A4D7BDD9AB619C78CEE5485465E3397FFEFB806CAF386F099B5F95E03A14F78D90AAaEd8I" TargetMode="External"/><Relationship Id="rId38" Type="http://schemas.openxmlformats.org/officeDocument/2006/relationships/hyperlink" Target="consultantplus://offline/ref=246373BCC4E8A4D7BDD9B56C8A1491EA49573CEC3C71F2A4D938A96F30599D0AD5A03C41B4C99AACE9212DDAa8dCI"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46373BCC4E8A4D7BDD9AB619C78CEE54B5B65E83A7BFEFB806CAF386Fa0d9I" TargetMode="External"/><Relationship Id="rId20" Type="http://schemas.openxmlformats.org/officeDocument/2006/relationships/hyperlink" Target="consultantplus://offline/ref=246373BCC4E8A4D7BDD9AB619C78CEE548556BE43978FEFB806CAF386F099B5F95E03Aa1d1I" TargetMode="External"/><Relationship Id="rId29" Type="http://schemas.openxmlformats.org/officeDocument/2006/relationships/hyperlink" Target="consultantplus://offline/ref=246373BCC4E8A4D7BDD9AB619C78CEE548556BE43978FEFB806CAF386F099B5F95E03A14F78D97A8aEdFI" TargetMode="External"/><Relationship Id="rId41" Type="http://schemas.openxmlformats.org/officeDocument/2006/relationships/hyperlink" Target="consultantplus://offline/ref=246373BCC4E8A4D7BDD9AB619C78CEE548556BE43978FEFB806CAF386F099B5F95E03A11aFd4I" TargetMode="External"/><Relationship Id="rId1" Type="http://schemas.openxmlformats.org/officeDocument/2006/relationships/styles" Target="styles.xml"/><Relationship Id="rId6" Type="http://schemas.openxmlformats.org/officeDocument/2006/relationships/hyperlink" Target="consultantplus://offline/ref=246373BCC4E8A4D7BDD9B56C8A1491EA49573CEC3C70F0A8D538A96F30599D0AD5A03C41B4C99AACE9212DDBa8dAI" TargetMode="External"/><Relationship Id="rId11" Type="http://schemas.openxmlformats.org/officeDocument/2006/relationships/hyperlink" Target="consultantplus://offline/ref=246373BCC4E8A4D7BDD9AB619C78CEE5485465E4362FA9F9D139A1a3dDI" TargetMode="External"/><Relationship Id="rId24" Type="http://schemas.openxmlformats.org/officeDocument/2006/relationships/hyperlink" Target="consultantplus://offline/ref=246373BCC4E8A4D7BDD9B56C8A1491EA49573CEC3C71F2A4D938A96F30599D0AD5A03C41B4C99AACE9212DDBa8d4I" TargetMode="External"/><Relationship Id="rId32" Type="http://schemas.openxmlformats.org/officeDocument/2006/relationships/hyperlink" Target="consultantplus://offline/ref=246373BCC4E8A4D7BDD9AB619C78CEE5485465E3397FFEFB806CAF386F099B5F95E03A14F78D90ABaEdCI" TargetMode="External"/><Relationship Id="rId37" Type="http://schemas.openxmlformats.org/officeDocument/2006/relationships/hyperlink" Target="consultantplus://offline/ref=246373BCC4E8A4D7BDD9AB619C78CEE5485465E3397FFEFB806CAF386F099B5F95E03A14F284a9dEI" TargetMode="External"/><Relationship Id="rId40" Type="http://schemas.openxmlformats.org/officeDocument/2006/relationships/hyperlink" Target="consultantplus://offline/ref=246373BCC4E8A4D7BDD9AB619C78CEE548556BE43978FEFB806CAF386Fa0d9I" TargetMode="External"/><Relationship Id="rId45" Type="http://schemas.openxmlformats.org/officeDocument/2006/relationships/hyperlink" Target="consultantplus://offline/ref=246373BCC4E8A4D7BDD9AB619C78CEE5485465E3397FFEFB806CAF386F099B5F95E03A14F68Ca9d4I" TargetMode="External"/><Relationship Id="rId5" Type="http://schemas.openxmlformats.org/officeDocument/2006/relationships/hyperlink" Target="consultantplus://offline/ref=246373BCC4E8A4D7BDD9B56C8A1491EA49573CEC3C71F2A4D938A96F30599D0AD5A03C41B4C99AACE9212DDBa8dAI" TargetMode="External"/><Relationship Id="rId15" Type="http://schemas.openxmlformats.org/officeDocument/2006/relationships/hyperlink" Target="consultantplus://offline/ref=246373BCC4E8A4D7BDD9AB619C78CEE548556BE43978FEFB806CAF386F099B5F95E03A14F78D97A4aEdDI" TargetMode="External"/><Relationship Id="rId23" Type="http://schemas.openxmlformats.org/officeDocument/2006/relationships/hyperlink" Target="consultantplus://offline/ref=246373BCC4E8A4D7BDD9AB619C78CEE5485465E5357CFEFB806CAF386Fa0d9I" TargetMode="External"/><Relationship Id="rId28" Type="http://schemas.openxmlformats.org/officeDocument/2006/relationships/hyperlink" Target="consultantplus://offline/ref=246373BCC4E8A4D7BDD9AB619C78CEE548556BE43978FEFB806CAF386F099B5F95E03A11aFd4I" TargetMode="External"/><Relationship Id="rId36" Type="http://schemas.openxmlformats.org/officeDocument/2006/relationships/hyperlink" Target="consultantplus://offline/ref=246373BCC4E8A4D7BDD9AB619C78CEE5485465E3397FFEFB806CAF386F099B5F95E03A14F78D90ABaEdFI" TargetMode="External"/><Relationship Id="rId10" Type="http://schemas.openxmlformats.org/officeDocument/2006/relationships/hyperlink" Target="consultantplus://offline/ref=246373BCC4E8A4D7BDD9B56C8A1491EA49573CEC3C70F0A8D538A96F30599D0AD5A03C41B4C99AACE9212DDBa8dAI" TargetMode="External"/><Relationship Id="rId19" Type="http://schemas.openxmlformats.org/officeDocument/2006/relationships/hyperlink" Target="consultantplus://offline/ref=246373BCC4E8A4D7BDD9AB619C78CEE548556BE43978FEFB806CAF386F099B5F95E03Aa1d4I" TargetMode="External"/><Relationship Id="rId31" Type="http://schemas.openxmlformats.org/officeDocument/2006/relationships/hyperlink" Target="consultantplus://offline/ref=246373BCC4E8A4D7BDD9AB619C78CEE5485465E3397FFEFB806CAF386F099B5F95E03A14F78C9EADaEdAI" TargetMode="External"/><Relationship Id="rId44" Type="http://schemas.openxmlformats.org/officeDocument/2006/relationships/hyperlink" Target="consultantplus://offline/ref=246373BCC4E8A4D7BDD9B56C8A1491EA49573CEC3C71FDACDE3FA96F30599D0AD5A03C41B4C99AACE9212DDAa8d5I" TargetMode="External"/><Relationship Id="rId4" Type="http://schemas.openxmlformats.org/officeDocument/2006/relationships/hyperlink" Target="consultantplus://offline/ref=246373BCC4E8A4D7BDD9B56C8A1491EA49573CEC3C71FDACDE3FA96F30599D0AD5A03C41B4C99AACE9212DDAa8d4I" TargetMode="External"/><Relationship Id="rId9" Type="http://schemas.openxmlformats.org/officeDocument/2006/relationships/hyperlink" Target="consultantplus://offline/ref=246373BCC4E8A4D7BDD9B56C8A1491EA49573CEC3C71F2A4D938A96F30599D0AD5A03C41B4C99AACE9212DDBa8dAI" TargetMode="External"/><Relationship Id="rId14" Type="http://schemas.openxmlformats.org/officeDocument/2006/relationships/hyperlink" Target="consultantplus://offline/ref=246373BCC4E8A4D7BDD9AB619C78CEE5485461E43A71FEFB806CAF386Fa0d9I" TargetMode="External"/><Relationship Id="rId22" Type="http://schemas.openxmlformats.org/officeDocument/2006/relationships/hyperlink" Target="consultantplus://offline/ref=246373BCC4E8A4D7BDD9AB619C78CEE5485465E3397FFEFB806CAF386F099B5F95E03A14F68Ca9d4I" TargetMode="External"/><Relationship Id="rId27" Type="http://schemas.openxmlformats.org/officeDocument/2006/relationships/hyperlink" Target="consultantplus://offline/ref=246373BCC4E8A4D7BDD9AB619C78CEE5485564E43E70FEFB806CAF386Fa0d9I" TargetMode="External"/><Relationship Id="rId30" Type="http://schemas.openxmlformats.org/officeDocument/2006/relationships/hyperlink" Target="consultantplus://offline/ref=246373BCC4E8A4D7BDD9B56C8A1491EA49573CEC3C71F2A4D938A96F30599D0AD5A03C41B4C99AACE9212DDBa8d5I" TargetMode="External"/><Relationship Id="rId35" Type="http://schemas.openxmlformats.org/officeDocument/2006/relationships/hyperlink" Target="consultantplus://offline/ref=246373BCC4E8A4D7BDD9AB619C78CEE5485465E3397FFEFB806CAF386F099B5F95E03A14F78C93ADaEdAI" TargetMode="External"/><Relationship Id="rId43" Type="http://schemas.openxmlformats.org/officeDocument/2006/relationships/hyperlink" Target="consultantplus://offline/ref=246373BCC4E8A4D7BDD9AB619C78CEE548556BE43978FEFB806CAF386F099B5F95E03A14F78D97ACaEd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8485</Words>
  <Characters>48370</Characters>
  <Application>Microsoft Office Word</Application>
  <DocSecurity>0</DocSecurity>
  <Lines>403</Lines>
  <Paragraphs>113</Paragraphs>
  <ScaleCrop>false</ScaleCrop>
  <Company>Microsoft</Company>
  <LinksUpToDate>false</LinksUpToDate>
  <CharactersWithSpaces>56742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2018-07-18T08:29:00Z</dcterms:created>
  <dcterms:modified xsi:type="dcterms:W3CDTF">2018-07-18T08:38:00Z</dcterms:modified>
</cp:coreProperties>
</file>