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125F" w:rsidRDefault="00CB125F">
      <w:pPr>
        <w:pStyle w:val="ConsPlusTitle"/>
        <w:jc w:val="center"/>
      </w:pPr>
      <w:bookmarkStart w:id="0" w:name="P36"/>
      <w:bookmarkEnd w:id="0"/>
      <w:r>
        <w:t>АДМИНИСТРАТИВНЫЙ РЕГЛАМЕНТ</w:t>
      </w:r>
    </w:p>
    <w:p w:rsidR="00CB125F" w:rsidRDefault="00CB125F">
      <w:pPr>
        <w:pStyle w:val="ConsPlusTitle"/>
        <w:jc w:val="center"/>
      </w:pPr>
      <w:r>
        <w:t xml:space="preserve">ПРЕДОСТАВЛЕНИЯ МУНИЦИПАЛЬНОЙ УСЛУГИ ПО </w:t>
      </w:r>
      <w:proofErr w:type="gramStart"/>
      <w:r>
        <w:t>ПРЕДВАРИТЕЛЬНОМУ</w:t>
      </w:r>
      <w:proofErr w:type="gramEnd"/>
    </w:p>
    <w:p w:rsidR="00CB125F" w:rsidRDefault="00CB125F">
      <w:pPr>
        <w:pStyle w:val="ConsPlusTitle"/>
        <w:jc w:val="center"/>
      </w:pPr>
      <w:r>
        <w:t>СОГЛАСОВАНИЮ ПРЕДОСТАВЛЕНИЯ ЗЕМЕЛЬНОГО УЧАСТКА</w:t>
      </w:r>
    </w:p>
    <w:p w:rsidR="00CB125F" w:rsidRDefault="00CB1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125F">
        <w:trPr>
          <w:jc w:val="center"/>
        </w:trPr>
        <w:tc>
          <w:tcPr>
            <w:tcW w:w="9294" w:type="dxa"/>
            <w:tcBorders>
              <w:top w:val="nil"/>
              <w:left w:val="single" w:sz="24" w:space="0" w:color="CED3F1"/>
              <w:bottom w:val="nil"/>
              <w:right w:val="single" w:sz="24" w:space="0" w:color="F4F3F8"/>
            </w:tcBorders>
            <w:shd w:val="clear" w:color="auto" w:fill="F4F3F8"/>
          </w:tcPr>
          <w:p w:rsidR="00CB125F" w:rsidRDefault="00CB125F">
            <w:pPr>
              <w:pStyle w:val="ConsPlusNormal"/>
              <w:jc w:val="center"/>
            </w:pPr>
            <w:r>
              <w:rPr>
                <w:color w:val="392C69"/>
              </w:rPr>
              <w:t>Список изменяющих документов</w:t>
            </w:r>
          </w:p>
          <w:p w:rsidR="00CB125F" w:rsidRDefault="00CB125F">
            <w:pPr>
              <w:pStyle w:val="ConsPlusNormal"/>
              <w:jc w:val="center"/>
            </w:pPr>
            <w:proofErr w:type="gramStart"/>
            <w:r>
              <w:rPr>
                <w:color w:val="392C69"/>
              </w:rPr>
              <w:t xml:space="preserve">(в ред. </w:t>
            </w:r>
            <w:hyperlink r:id="rId4" w:history="1">
              <w:r>
                <w:rPr>
                  <w:color w:val="0000FF"/>
                </w:rPr>
                <w:t>Постановления</w:t>
              </w:r>
            </w:hyperlink>
            <w:r>
              <w:rPr>
                <w:color w:val="392C69"/>
              </w:rPr>
              <w:t xml:space="preserve"> администрации г. Канска Красноярского края</w:t>
            </w:r>
            <w:proofErr w:type="gramEnd"/>
          </w:p>
          <w:p w:rsidR="00CB125F" w:rsidRDefault="00CB125F">
            <w:pPr>
              <w:pStyle w:val="ConsPlusNormal"/>
              <w:jc w:val="center"/>
            </w:pPr>
            <w:r>
              <w:rPr>
                <w:color w:val="392C69"/>
              </w:rPr>
              <w:t>от 13.02.2017 N 103)</w:t>
            </w:r>
          </w:p>
        </w:tc>
      </w:tr>
    </w:tbl>
    <w:p w:rsidR="00CB125F" w:rsidRDefault="00CB125F">
      <w:pPr>
        <w:pStyle w:val="ConsPlusNormal"/>
      </w:pPr>
    </w:p>
    <w:p w:rsidR="00CB125F" w:rsidRDefault="00CB125F">
      <w:pPr>
        <w:pStyle w:val="ConsPlusNormal"/>
        <w:jc w:val="center"/>
        <w:outlineLvl w:val="1"/>
      </w:pPr>
      <w:r>
        <w:t>I. ОБЩИЕ ПОЛОЖЕНИЯ</w:t>
      </w:r>
    </w:p>
    <w:p w:rsidR="00CB125F" w:rsidRDefault="00CB125F">
      <w:pPr>
        <w:pStyle w:val="ConsPlusNormal"/>
        <w:ind w:left="540"/>
        <w:jc w:val="both"/>
      </w:pPr>
    </w:p>
    <w:p w:rsidR="00CB125F" w:rsidRDefault="00CB125F">
      <w:pPr>
        <w:pStyle w:val="ConsPlusNormal"/>
        <w:ind w:firstLine="540"/>
        <w:jc w:val="both"/>
      </w:pPr>
      <w:r>
        <w:t>1. Настоящий Административный регламент (далее - Регламент) определяет порядок и стандарт предоставления муниципальной услуги по предварительному согласованию предоставления земельного участка (далее - Муниципальная услуга).</w:t>
      </w:r>
    </w:p>
    <w:p w:rsidR="00CB125F" w:rsidRDefault="00CB125F">
      <w:pPr>
        <w:pStyle w:val="ConsPlusNormal"/>
        <w:spacing w:before="220"/>
        <w:ind w:firstLine="540"/>
        <w:jc w:val="both"/>
      </w:pPr>
      <w:r>
        <w:t>2. Регламент разработан в целях повышения качества и доступности предоставления Муниципальной услуги, определения сроков и последовательности действий при осуществлении полномочий по регулированию административных процедур и административных действий.</w:t>
      </w:r>
    </w:p>
    <w:p w:rsidR="00CB125F" w:rsidRDefault="00CB125F">
      <w:pPr>
        <w:pStyle w:val="ConsPlusNormal"/>
        <w:spacing w:before="220"/>
        <w:ind w:firstLine="540"/>
        <w:jc w:val="both"/>
      </w:pPr>
      <w:r>
        <w:t>Действие настоящего Регламента распространяется на земельные участки, находящиеся в муниципальной собственности, и земельные участки, государственная собственность на которые не разграничена, расположенные на территории города Канска, полномочия по постановлению которыми в соответствии с федеральным законодательством возложены на органы местного самоуправления (далее - земельные участки).</w:t>
      </w:r>
    </w:p>
    <w:p w:rsidR="00CB125F" w:rsidRDefault="00CB125F">
      <w:pPr>
        <w:pStyle w:val="ConsPlusNormal"/>
        <w:spacing w:before="220"/>
        <w:ind w:firstLine="540"/>
        <w:jc w:val="both"/>
      </w:pPr>
      <w:r>
        <w:t xml:space="preserve">3. </w:t>
      </w:r>
      <w:proofErr w:type="gramStart"/>
      <w:r>
        <w:t>Муниципальная услуга предоставляется юридическим лицам и гражданам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представителям, наделенным полномочиями в порядке, установленном законодательством Российской Федерации, выступать от их имени при взаимодействии с ответственным органом при предоставлении Муниципальной услуги (далее - Заявители).</w:t>
      </w:r>
      <w:proofErr w:type="gramEnd"/>
    </w:p>
    <w:p w:rsidR="00CB125F" w:rsidRDefault="00CB125F">
      <w:pPr>
        <w:pStyle w:val="ConsPlusNormal"/>
        <w:spacing w:before="220"/>
        <w:ind w:firstLine="540"/>
        <w:jc w:val="both"/>
      </w:pPr>
      <w:proofErr w:type="gramStart"/>
      <w:r>
        <w:t xml:space="preserve">Муниципальная услуга предоставляется в случае, если земельный участок предстоит образовать с целью дальнейшего предоставления без проведения торгов по основаниям, предусмотренным </w:t>
      </w:r>
      <w:hyperlink r:id="rId5" w:history="1">
        <w:r>
          <w:rPr>
            <w:color w:val="0000FF"/>
          </w:rPr>
          <w:t>пунктом 2 статьи 39.3</w:t>
        </w:r>
      </w:hyperlink>
      <w:r>
        <w:t xml:space="preserve">, </w:t>
      </w:r>
      <w:hyperlink r:id="rId6" w:history="1">
        <w:r>
          <w:rPr>
            <w:color w:val="0000FF"/>
          </w:rPr>
          <w:t>статьей 39.5</w:t>
        </w:r>
      </w:hyperlink>
      <w:r>
        <w:t xml:space="preserve">, </w:t>
      </w:r>
      <w:hyperlink r:id="rId7" w:history="1">
        <w:r>
          <w:rPr>
            <w:color w:val="0000FF"/>
          </w:rPr>
          <w:t>пунктом 2 статьи 39.6</w:t>
        </w:r>
      </w:hyperlink>
      <w:r>
        <w:t xml:space="preserve">, </w:t>
      </w:r>
      <w:hyperlink r:id="rId8" w:history="1">
        <w:r>
          <w:rPr>
            <w:color w:val="0000FF"/>
          </w:rPr>
          <w:t>пунктом 2 статьи 39.10</w:t>
        </w:r>
      </w:hyperlink>
      <w:r>
        <w:t xml:space="preserve"> Земельного кодекса Российской Федерации, или в случае, если границы такого земельного участка подлежат уточнению в соответствии с Федеральным законом от 24.07.2007 N 221-ФЗ "О государственном кадастре</w:t>
      </w:r>
      <w:proofErr w:type="gramEnd"/>
      <w:r>
        <w:t xml:space="preserve"> недвижимости", за исключением случаев, связанных с предоставлением земельных участков без проведения торгов для индивидуального жилищного строительства.</w:t>
      </w:r>
    </w:p>
    <w:p w:rsidR="00CB125F" w:rsidRDefault="00CB125F">
      <w:pPr>
        <w:pStyle w:val="ConsPlusNormal"/>
        <w:spacing w:before="220"/>
        <w:ind w:firstLine="540"/>
        <w:jc w:val="both"/>
      </w:pPr>
      <w:r>
        <w:t>4. Информация о месте нахождения, графике работы, номерах телефонов, адресах электронной почты и официального сайта управления.</w:t>
      </w:r>
    </w:p>
    <w:p w:rsidR="00CB125F" w:rsidRDefault="00CB125F">
      <w:pPr>
        <w:pStyle w:val="ConsPlusNormal"/>
        <w:spacing w:before="220"/>
        <w:ind w:firstLine="540"/>
        <w:jc w:val="both"/>
      </w:pPr>
      <w:r>
        <w:t xml:space="preserve">Место нахождения управления: </w:t>
      </w:r>
      <w:proofErr w:type="gramStart"/>
      <w:r>
        <w:t>г</w:t>
      </w:r>
      <w:proofErr w:type="gramEnd"/>
      <w:r>
        <w:t xml:space="preserve">. Канск, </w:t>
      </w:r>
      <w:proofErr w:type="spellStart"/>
      <w:r>
        <w:t>мкр</w:t>
      </w:r>
      <w:proofErr w:type="spellEnd"/>
      <w:r>
        <w:t>. 4-й Центральный, 22.</w:t>
      </w:r>
    </w:p>
    <w:p w:rsidR="00CB125F" w:rsidRDefault="00CB125F">
      <w:pPr>
        <w:pStyle w:val="ConsPlusNormal"/>
        <w:spacing w:before="220"/>
        <w:ind w:firstLine="540"/>
        <w:jc w:val="both"/>
      </w:pPr>
      <w:r>
        <w:t xml:space="preserve">Юридический адрес: 663600, Красноярский край, </w:t>
      </w:r>
      <w:proofErr w:type="gramStart"/>
      <w:r>
        <w:t>г</w:t>
      </w:r>
      <w:proofErr w:type="gramEnd"/>
      <w:r>
        <w:t>. Канск, ул. Ленина, 4/1.</w:t>
      </w:r>
    </w:p>
    <w:p w:rsidR="00CB125F" w:rsidRDefault="00CB125F">
      <w:pPr>
        <w:pStyle w:val="ConsPlusNormal"/>
        <w:spacing w:before="220"/>
        <w:ind w:firstLine="540"/>
        <w:jc w:val="both"/>
      </w:pPr>
      <w:r>
        <w:t xml:space="preserve">Почтовый адрес управления: 663600, Красноярский край, </w:t>
      </w:r>
      <w:proofErr w:type="gramStart"/>
      <w:r>
        <w:t>г</w:t>
      </w:r>
      <w:proofErr w:type="gramEnd"/>
      <w:r>
        <w:t xml:space="preserve">. Канск, </w:t>
      </w:r>
      <w:proofErr w:type="spellStart"/>
      <w:r>
        <w:t>мкр</w:t>
      </w:r>
      <w:proofErr w:type="spellEnd"/>
      <w:r>
        <w:t>. 4-й Центральный, 22.</w:t>
      </w:r>
    </w:p>
    <w:p w:rsidR="00CB125F" w:rsidRDefault="00CB125F">
      <w:pPr>
        <w:pStyle w:val="ConsPlusNormal"/>
        <w:spacing w:before="220"/>
        <w:ind w:firstLine="540"/>
        <w:jc w:val="both"/>
      </w:pPr>
      <w:r>
        <w:t>График работы управления:</w:t>
      </w:r>
    </w:p>
    <w:p w:rsidR="00CB125F" w:rsidRDefault="00CB125F">
      <w:pPr>
        <w:pStyle w:val="ConsPlusNormal"/>
        <w:spacing w:before="220"/>
        <w:ind w:firstLine="540"/>
        <w:jc w:val="both"/>
      </w:pPr>
      <w:r>
        <w:t>понедельник - пятница: с 8.00 до 17.00 час</w:t>
      </w:r>
      <w:proofErr w:type="gramStart"/>
      <w:r>
        <w:t>.;</w:t>
      </w:r>
      <w:proofErr w:type="gramEnd"/>
    </w:p>
    <w:p w:rsidR="00CB125F" w:rsidRDefault="00CB125F">
      <w:pPr>
        <w:pStyle w:val="ConsPlusNormal"/>
        <w:spacing w:before="220"/>
        <w:ind w:firstLine="540"/>
        <w:jc w:val="both"/>
      </w:pPr>
      <w:r>
        <w:t>перерыв на обед: с 12.00 до 13.00 час</w:t>
      </w:r>
      <w:proofErr w:type="gramStart"/>
      <w:r>
        <w:t>.;</w:t>
      </w:r>
      <w:proofErr w:type="gramEnd"/>
    </w:p>
    <w:p w:rsidR="00CB125F" w:rsidRDefault="00CB125F">
      <w:pPr>
        <w:pStyle w:val="ConsPlusNormal"/>
        <w:spacing w:before="220"/>
        <w:ind w:firstLine="540"/>
        <w:jc w:val="both"/>
      </w:pPr>
      <w:r>
        <w:lastRenderedPageBreak/>
        <w:t>выходные дни - суббота, воскресенье;</w:t>
      </w:r>
    </w:p>
    <w:p w:rsidR="00CB125F" w:rsidRDefault="00CB125F">
      <w:pPr>
        <w:pStyle w:val="ConsPlusNormal"/>
        <w:spacing w:before="220"/>
        <w:ind w:firstLine="540"/>
        <w:jc w:val="both"/>
      </w:pPr>
      <w:r>
        <w:t>прием Заявителей специалистами управления:</w:t>
      </w:r>
    </w:p>
    <w:p w:rsidR="00CB125F" w:rsidRDefault="00CB125F">
      <w:pPr>
        <w:pStyle w:val="ConsPlusNormal"/>
        <w:spacing w:before="220"/>
        <w:ind w:firstLine="540"/>
        <w:jc w:val="both"/>
      </w:pPr>
      <w:r>
        <w:t>понедельник, вторник с 08.00 до 12.00 час.</w:t>
      </w:r>
    </w:p>
    <w:p w:rsidR="00CB125F" w:rsidRDefault="00CB125F">
      <w:pPr>
        <w:pStyle w:val="ConsPlusNormal"/>
        <w:spacing w:before="220"/>
        <w:ind w:firstLine="540"/>
        <w:jc w:val="both"/>
      </w:pPr>
      <w:r>
        <w:t>Информацию о предоставлении Муниципальной услуги, сведения о ходе предоставления Муниципальной услуги можно получить по телефонам:</w:t>
      </w:r>
    </w:p>
    <w:p w:rsidR="00CB125F" w:rsidRDefault="00CB125F">
      <w:pPr>
        <w:pStyle w:val="ConsPlusNormal"/>
        <w:spacing w:before="220"/>
        <w:ind w:firstLine="540"/>
        <w:jc w:val="both"/>
      </w:pPr>
      <w:r>
        <w:t>8 (39161) 3-28-65, 8 (39161) 3-28-38.</w:t>
      </w:r>
    </w:p>
    <w:p w:rsidR="00CB125F" w:rsidRDefault="00CB125F">
      <w:pPr>
        <w:pStyle w:val="ConsPlusNormal"/>
        <w:spacing w:before="220"/>
        <w:ind w:firstLine="540"/>
        <w:jc w:val="both"/>
      </w:pPr>
      <w:r>
        <w:t xml:space="preserve">Адрес электронной почты управления: </w:t>
      </w:r>
      <w:proofErr w:type="spellStart"/>
      <w:r>
        <w:t>Arhkansk@yandex.ru</w:t>
      </w:r>
      <w:proofErr w:type="spellEnd"/>
      <w:r>
        <w:t>.</w:t>
      </w:r>
    </w:p>
    <w:p w:rsidR="00CB125F" w:rsidRDefault="00CB125F">
      <w:pPr>
        <w:pStyle w:val="ConsPlusNormal"/>
        <w:spacing w:before="220"/>
        <w:ind w:firstLine="540"/>
        <w:jc w:val="both"/>
      </w:pPr>
      <w:r>
        <w:t>Адрес официального сайта администрации города Канска: http://www.kansk-adm.ru</w:t>
      </w:r>
    </w:p>
    <w:p w:rsidR="00CB125F" w:rsidRDefault="00CB125F">
      <w:pPr>
        <w:pStyle w:val="ConsPlusNormal"/>
        <w:spacing w:before="220"/>
        <w:ind w:firstLine="540"/>
        <w:jc w:val="both"/>
      </w:pPr>
      <w:r>
        <w:t>Указанная в настоящем пункте информация, а также форма заявления о предоставлении Муниципальной услуги, перечень документов, прилагаемых к заявлению, размещаются на информационных стендах в местах предоставления Муниципальной услуги.</w:t>
      </w:r>
    </w:p>
    <w:p w:rsidR="00CB125F" w:rsidRDefault="00CB125F">
      <w:pPr>
        <w:pStyle w:val="ConsPlusNormal"/>
        <w:spacing w:before="220"/>
        <w:ind w:firstLine="540"/>
        <w:jc w:val="both"/>
      </w:pPr>
      <w:r>
        <w:t>5. Для получения информации по вопросам предоставления муниципальной услуги, в том числе сведений о ходе предоставления муниципальной услуги, граждане могут обратиться:</w:t>
      </w:r>
    </w:p>
    <w:p w:rsidR="00CB125F" w:rsidRDefault="00CB125F">
      <w:pPr>
        <w:pStyle w:val="ConsPlusNormal"/>
        <w:spacing w:before="220"/>
        <w:ind w:firstLine="540"/>
        <w:jc w:val="both"/>
      </w:pPr>
      <w:r>
        <w:t>- устно на личном приеме или посредством телефонной связи к уполномоченному лицу управления;</w:t>
      </w:r>
    </w:p>
    <w:p w:rsidR="00CB125F" w:rsidRDefault="00CB125F">
      <w:pPr>
        <w:pStyle w:val="ConsPlusNormal"/>
        <w:spacing w:before="220"/>
        <w:ind w:firstLine="540"/>
        <w:jc w:val="both"/>
      </w:pPr>
      <w:r>
        <w:t>- в письменной форме или в форме электронного документа в адрес управления;</w:t>
      </w:r>
    </w:p>
    <w:p w:rsidR="00CB125F" w:rsidRDefault="00CB125F">
      <w:pPr>
        <w:pStyle w:val="ConsPlusNormal"/>
        <w:spacing w:before="220"/>
        <w:ind w:firstLine="540"/>
        <w:jc w:val="both"/>
      </w:pPr>
      <w:r>
        <w:t>- в краевом государственном бюджетном учреждении "Многофункциональный центр предоставления государственных и муниципальных услуг" (далее - МФЦ):</w:t>
      </w:r>
    </w:p>
    <w:p w:rsidR="00CB125F" w:rsidRDefault="00CB125F">
      <w:pPr>
        <w:pStyle w:val="ConsPlusNormal"/>
        <w:spacing w:before="220"/>
        <w:ind w:firstLine="540"/>
        <w:jc w:val="both"/>
      </w:pPr>
      <w:r>
        <w:t>по телефону;</w:t>
      </w:r>
    </w:p>
    <w:p w:rsidR="00CB125F" w:rsidRDefault="00CB125F">
      <w:pPr>
        <w:pStyle w:val="ConsPlusNormal"/>
        <w:spacing w:before="220"/>
        <w:ind w:firstLine="540"/>
        <w:jc w:val="both"/>
      </w:pPr>
      <w:r>
        <w:t>путем направления письменного ответа на обращение Заявителя по почте;</w:t>
      </w:r>
    </w:p>
    <w:p w:rsidR="00CB125F" w:rsidRDefault="00CB125F">
      <w:pPr>
        <w:pStyle w:val="ConsPlusNormal"/>
        <w:spacing w:before="220"/>
        <w:ind w:firstLine="540"/>
        <w:jc w:val="both"/>
      </w:pPr>
      <w:r>
        <w:t>путем направления в электронном виде по телекоммуникационным каналам связи ответа на обращение заявителя, в котором указан адрес электронной почты;</w:t>
      </w:r>
    </w:p>
    <w:p w:rsidR="00CB125F" w:rsidRDefault="00CB125F">
      <w:pPr>
        <w:pStyle w:val="ConsPlusNormal"/>
        <w:spacing w:before="220"/>
        <w:ind w:firstLine="540"/>
        <w:jc w:val="both"/>
      </w:pPr>
      <w:r>
        <w:t>при личном приеме Заявителей в МФЦ;</w:t>
      </w:r>
    </w:p>
    <w:p w:rsidR="00CB125F" w:rsidRDefault="00CB125F">
      <w:pPr>
        <w:pStyle w:val="ConsPlusNormal"/>
        <w:spacing w:before="220"/>
        <w:ind w:firstLine="540"/>
        <w:jc w:val="both"/>
      </w:pPr>
      <w:r>
        <w:t>в виде информационных и справочных материалов (брошюр, буклетов);</w:t>
      </w:r>
    </w:p>
    <w:p w:rsidR="00CB125F" w:rsidRDefault="00CB125F">
      <w:pPr>
        <w:pStyle w:val="ConsPlusNormal"/>
        <w:spacing w:before="220"/>
        <w:ind w:firstLine="540"/>
        <w:jc w:val="both"/>
      </w:pPr>
      <w:r>
        <w:t>в виде информационных терминалов (киосков) либо информационных стендов;</w:t>
      </w:r>
    </w:p>
    <w:p w:rsidR="00CB125F" w:rsidRDefault="00CB125F">
      <w:pPr>
        <w:pStyle w:val="ConsPlusNormal"/>
        <w:spacing w:before="220"/>
        <w:ind w:firstLine="540"/>
        <w:jc w:val="both"/>
      </w:pPr>
      <w:r>
        <w:t>путем размещения информации в открытой и доступной форме на официальном сайте администрации города Канска;</w:t>
      </w:r>
    </w:p>
    <w:p w:rsidR="00CB125F" w:rsidRDefault="00CB125F">
      <w:pPr>
        <w:pStyle w:val="ConsPlusNormal"/>
        <w:spacing w:before="220"/>
        <w:ind w:firstLine="540"/>
        <w:jc w:val="both"/>
      </w:pPr>
      <w:r>
        <w:t>с использованием средств массовой информации (печатных и электронных).</w:t>
      </w:r>
    </w:p>
    <w:p w:rsidR="00CB125F" w:rsidRDefault="00CB125F">
      <w:pPr>
        <w:pStyle w:val="ConsPlusNormal"/>
        <w:spacing w:before="220"/>
        <w:ind w:firstLine="540"/>
        <w:jc w:val="both"/>
      </w:pPr>
      <w:r>
        <w:t>В любое время с момента приема документов Заявитель имеет право на получение информации о ходе предоставления муниципальной услуги.</w:t>
      </w:r>
    </w:p>
    <w:p w:rsidR="00CB125F" w:rsidRDefault="00CB125F">
      <w:pPr>
        <w:pStyle w:val="ConsPlusNormal"/>
        <w:spacing w:before="220"/>
        <w:ind w:firstLine="540"/>
        <w:jc w:val="both"/>
      </w:pPr>
      <w:r>
        <w:t>При устном обращении Заявителей (лично или по телефону) специалист управления дает устный ответ. При обращении в письменной форме или в форме электронного документа ответ направляется Заявителю в течение тридцати дней со дня регистрации обращения в управлении.</w:t>
      </w:r>
    </w:p>
    <w:p w:rsidR="00CB125F" w:rsidRDefault="00CB125F">
      <w:pPr>
        <w:pStyle w:val="ConsPlusNormal"/>
        <w:ind w:firstLine="540"/>
        <w:jc w:val="both"/>
      </w:pPr>
    </w:p>
    <w:p w:rsidR="00CB125F" w:rsidRDefault="00CB125F">
      <w:pPr>
        <w:pStyle w:val="ConsPlusNormal"/>
        <w:jc w:val="center"/>
        <w:outlineLvl w:val="1"/>
      </w:pPr>
      <w:r>
        <w:t>II. СТАНДАРТ ПРЕДОСТАВЛЕНИЯ МУНИЦИПАЛЬНОЙ УСЛУГИ</w:t>
      </w:r>
    </w:p>
    <w:p w:rsidR="00CB125F" w:rsidRDefault="00CB125F">
      <w:pPr>
        <w:pStyle w:val="ConsPlusNormal"/>
        <w:ind w:firstLine="540"/>
        <w:jc w:val="both"/>
      </w:pPr>
    </w:p>
    <w:p w:rsidR="00CB125F" w:rsidRDefault="00CB125F">
      <w:pPr>
        <w:pStyle w:val="ConsPlusNormal"/>
        <w:ind w:firstLine="540"/>
        <w:jc w:val="both"/>
      </w:pPr>
      <w:r>
        <w:t xml:space="preserve">6. Наименование Муниципальной услуги: предварительное согласование предоставления </w:t>
      </w:r>
      <w:r>
        <w:lastRenderedPageBreak/>
        <w:t>земельного участка.</w:t>
      </w:r>
    </w:p>
    <w:p w:rsidR="00CB125F" w:rsidRDefault="00CB125F">
      <w:pPr>
        <w:pStyle w:val="ConsPlusNormal"/>
        <w:spacing w:before="220"/>
        <w:ind w:firstLine="540"/>
        <w:jc w:val="both"/>
      </w:pPr>
      <w:r>
        <w:t>7. Муниципальную услугу предоставляет управление.</w:t>
      </w:r>
    </w:p>
    <w:p w:rsidR="00CB125F" w:rsidRDefault="00CB125F">
      <w:pPr>
        <w:pStyle w:val="ConsPlusNormal"/>
        <w:spacing w:before="220"/>
        <w:ind w:firstLine="540"/>
        <w:jc w:val="both"/>
      </w:pPr>
      <w:r>
        <w:t>8. Результатом предоставления Муниципальной услуги является издание и направление постановления администрации города Канска о предварительном согласовании предоставления земельного участка либо направление Заявителю мотивированного решения об отказе в предоставлении Муниципальной услуги.</w:t>
      </w:r>
    </w:p>
    <w:p w:rsidR="00CB125F" w:rsidRDefault="00CB125F">
      <w:pPr>
        <w:pStyle w:val="ConsPlusNormal"/>
        <w:spacing w:before="220"/>
        <w:ind w:firstLine="540"/>
        <w:jc w:val="both"/>
      </w:pPr>
      <w:r>
        <w:t>9. Общий срок предоставления Муниципальной услуги составляет не более чем тридцать дней со дня регистрации заявления.</w:t>
      </w:r>
    </w:p>
    <w:p w:rsidR="00CB125F" w:rsidRDefault="00CB125F">
      <w:pPr>
        <w:pStyle w:val="ConsPlusNormal"/>
        <w:spacing w:before="220"/>
        <w:ind w:firstLine="540"/>
        <w:jc w:val="both"/>
      </w:pPr>
      <w:proofErr w:type="gramStart"/>
      <w:r>
        <w:t>В случае если на дату поступления в управление заявления о предварительном согласовании предоставления земельного участка, образование которого предусмотрено приложенной к этому заявлению схемой расположения земельного участка или земельных участков на кадастровом плане территории (далее - Схема КПТ), на рассмотрении в управлении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w:t>
      </w:r>
      <w:proofErr w:type="gramEnd"/>
      <w:r>
        <w:t xml:space="preserve"> полностью совпадает, управление принимает решение о приостановлении срока рассмотрения поданного позднее заявления и направляет принятое решение Заявителю (Заявителям).</w:t>
      </w:r>
    </w:p>
    <w:p w:rsidR="00CB125F" w:rsidRDefault="00CB125F">
      <w:pPr>
        <w:pStyle w:val="ConsPlusNormal"/>
        <w:spacing w:before="220"/>
        <w:ind w:firstLine="540"/>
        <w:jc w:val="both"/>
      </w:pPr>
      <w:bookmarkStart w:id="1" w:name="P87"/>
      <w:bookmarkEnd w:id="1"/>
      <w:r>
        <w:t>10. Правовые основания для предоставления Муниципальной услуги:</w:t>
      </w:r>
    </w:p>
    <w:p w:rsidR="00CB125F" w:rsidRDefault="00CB125F">
      <w:pPr>
        <w:pStyle w:val="ConsPlusNormal"/>
        <w:spacing w:before="220"/>
        <w:ind w:firstLine="540"/>
        <w:jc w:val="both"/>
      </w:pPr>
      <w:hyperlink r:id="rId9" w:history="1">
        <w:r>
          <w:rPr>
            <w:color w:val="0000FF"/>
          </w:rPr>
          <w:t>Конституция</w:t>
        </w:r>
      </w:hyperlink>
      <w:r>
        <w:t xml:space="preserve"> Российской Федерации;</w:t>
      </w:r>
    </w:p>
    <w:p w:rsidR="00CB125F" w:rsidRDefault="00CB125F">
      <w:pPr>
        <w:pStyle w:val="ConsPlusNormal"/>
        <w:spacing w:before="220"/>
        <w:ind w:firstLine="540"/>
        <w:jc w:val="both"/>
      </w:pPr>
      <w:r>
        <w:t xml:space="preserve">Земельный </w:t>
      </w:r>
      <w:hyperlink r:id="rId10" w:history="1">
        <w:r>
          <w:rPr>
            <w:color w:val="0000FF"/>
          </w:rPr>
          <w:t>кодекс</w:t>
        </w:r>
      </w:hyperlink>
      <w:r>
        <w:t xml:space="preserve"> Российской Федерации;</w:t>
      </w:r>
    </w:p>
    <w:p w:rsidR="00CB125F" w:rsidRDefault="00CB125F">
      <w:pPr>
        <w:pStyle w:val="ConsPlusNormal"/>
        <w:spacing w:before="220"/>
        <w:ind w:firstLine="540"/>
        <w:jc w:val="both"/>
      </w:pPr>
      <w:r>
        <w:t xml:space="preserve">Гражданский </w:t>
      </w:r>
      <w:hyperlink r:id="rId11" w:history="1">
        <w:r>
          <w:rPr>
            <w:color w:val="0000FF"/>
          </w:rPr>
          <w:t>кодекс</w:t>
        </w:r>
      </w:hyperlink>
      <w:r>
        <w:t xml:space="preserve"> Российской Федерации;</w:t>
      </w:r>
    </w:p>
    <w:p w:rsidR="00CB125F" w:rsidRDefault="00CB125F">
      <w:pPr>
        <w:pStyle w:val="ConsPlusNormal"/>
        <w:spacing w:before="220"/>
        <w:ind w:firstLine="540"/>
        <w:jc w:val="both"/>
      </w:pPr>
      <w:r>
        <w:t xml:space="preserve">Градостроительный </w:t>
      </w:r>
      <w:hyperlink r:id="rId12" w:history="1">
        <w:r>
          <w:rPr>
            <w:color w:val="0000FF"/>
          </w:rPr>
          <w:t>кодекс</w:t>
        </w:r>
      </w:hyperlink>
      <w:r>
        <w:t xml:space="preserve"> Российской Федерации;</w:t>
      </w:r>
    </w:p>
    <w:p w:rsidR="00CB125F" w:rsidRDefault="00CB125F">
      <w:pPr>
        <w:pStyle w:val="ConsPlusNormal"/>
        <w:spacing w:before="220"/>
        <w:ind w:firstLine="540"/>
        <w:jc w:val="both"/>
      </w:pPr>
      <w:r>
        <w:t xml:space="preserve">Водный </w:t>
      </w:r>
      <w:hyperlink r:id="rId13" w:history="1">
        <w:r>
          <w:rPr>
            <w:color w:val="0000FF"/>
          </w:rPr>
          <w:t>кодекс</w:t>
        </w:r>
      </w:hyperlink>
      <w:r>
        <w:t xml:space="preserve"> Российской Федерации;</w:t>
      </w:r>
    </w:p>
    <w:p w:rsidR="00CB125F" w:rsidRDefault="00CB125F">
      <w:pPr>
        <w:pStyle w:val="ConsPlusNormal"/>
        <w:spacing w:before="220"/>
        <w:ind w:firstLine="540"/>
        <w:jc w:val="both"/>
      </w:pPr>
      <w:r>
        <w:t xml:space="preserve">Жилищный </w:t>
      </w:r>
      <w:hyperlink r:id="rId14" w:history="1">
        <w:r>
          <w:rPr>
            <w:color w:val="0000FF"/>
          </w:rPr>
          <w:t>кодекс</w:t>
        </w:r>
      </w:hyperlink>
      <w:r>
        <w:t xml:space="preserve"> Российской Федерации;</w:t>
      </w:r>
    </w:p>
    <w:p w:rsidR="00CB125F" w:rsidRDefault="00CB125F">
      <w:pPr>
        <w:pStyle w:val="ConsPlusNormal"/>
        <w:spacing w:before="220"/>
        <w:ind w:firstLine="540"/>
        <w:jc w:val="both"/>
      </w:pPr>
      <w:r>
        <w:t xml:space="preserve">Федеральный </w:t>
      </w:r>
      <w:hyperlink r:id="rId15" w:history="1">
        <w:r>
          <w:rPr>
            <w:color w:val="0000FF"/>
          </w:rPr>
          <w:t>закон</w:t>
        </w:r>
      </w:hyperlink>
      <w:r>
        <w:t xml:space="preserve"> от 25.10.2001 N 137-ФЗ "О введении в действие Земельного кодекса Российской Федерации";</w:t>
      </w:r>
    </w:p>
    <w:p w:rsidR="00CB125F" w:rsidRDefault="00CB125F">
      <w:pPr>
        <w:pStyle w:val="ConsPlusNormal"/>
        <w:spacing w:before="220"/>
        <w:ind w:firstLine="540"/>
        <w:jc w:val="both"/>
      </w:pPr>
      <w:r>
        <w:t xml:space="preserve">Федеральный </w:t>
      </w:r>
      <w:hyperlink r:id="rId16" w:history="1">
        <w:r>
          <w:rPr>
            <w:color w:val="0000FF"/>
          </w:rPr>
          <w:t>закон</w:t>
        </w:r>
      </w:hyperlink>
      <w:r>
        <w:t xml:space="preserve"> от 06.10.2003 N 131-ФЗ "Об общих принципах организации местного самоуправления в Российской Федерации";</w:t>
      </w:r>
    </w:p>
    <w:p w:rsidR="00CB125F" w:rsidRDefault="00CB125F">
      <w:pPr>
        <w:pStyle w:val="ConsPlusNormal"/>
        <w:spacing w:before="220"/>
        <w:ind w:firstLine="540"/>
        <w:jc w:val="both"/>
      </w:pPr>
      <w:r>
        <w:t xml:space="preserve">Федеральный </w:t>
      </w:r>
      <w:hyperlink r:id="rId17" w:history="1">
        <w:r>
          <w:rPr>
            <w:color w:val="0000FF"/>
          </w:rPr>
          <w:t>закон</w:t>
        </w:r>
      </w:hyperlink>
      <w:r>
        <w:t xml:space="preserve"> от 29.12.2004 N 191-ФЗ "О введении в действие Градостроительного кодекса Российской Федерации";</w:t>
      </w:r>
    </w:p>
    <w:p w:rsidR="00CB125F" w:rsidRDefault="00CB125F">
      <w:pPr>
        <w:pStyle w:val="ConsPlusNormal"/>
        <w:spacing w:before="220"/>
        <w:ind w:firstLine="540"/>
        <w:jc w:val="both"/>
      </w:pPr>
      <w:r>
        <w:t xml:space="preserve">Федеральный </w:t>
      </w:r>
      <w:hyperlink r:id="rId18" w:history="1">
        <w:r>
          <w:rPr>
            <w:color w:val="0000FF"/>
          </w:rPr>
          <w:t>закон</w:t>
        </w:r>
      </w:hyperlink>
      <w:r>
        <w:t xml:space="preserve"> от 02.05.2006 N 59-ФЗ "О порядке рассмотрения обращений граждан Российской Федерации";</w:t>
      </w:r>
    </w:p>
    <w:p w:rsidR="00CB125F" w:rsidRDefault="00CB125F">
      <w:pPr>
        <w:pStyle w:val="ConsPlusNormal"/>
        <w:spacing w:before="220"/>
        <w:ind w:firstLine="540"/>
        <w:jc w:val="both"/>
      </w:pPr>
      <w:r>
        <w:t xml:space="preserve">Федеральный </w:t>
      </w:r>
      <w:hyperlink r:id="rId19" w:history="1">
        <w:r>
          <w:rPr>
            <w:color w:val="0000FF"/>
          </w:rPr>
          <w:t>закон</w:t>
        </w:r>
      </w:hyperlink>
      <w:r>
        <w:t xml:space="preserve"> от 24.07.2007 N 221-ФЗ "О государственном кадастре недвижимости";</w:t>
      </w:r>
    </w:p>
    <w:p w:rsidR="00CB125F" w:rsidRDefault="00CB125F">
      <w:pPr>
        <w:pStyle w:val="ConsPlusNormal"/>
        <w:spacing w:before="220"/>
        <w:ind w:firstLine="540"/>
        <w:jc w:val="both"/>
      </w:pPr>
      <w:r>
        <w:t xml:space="preserve">Федеральный </w:t>
      </w:r>
      <w:hyperlink r:id="rId20" w:history="1">
        <w:r>
          <w:rPr>
            <w:color w:val="0000FF"/>
          </w:rPr>
          <w:t>закон</w:t>
        </w:r>
      </w:hyperlink>
      <w:r>
        <w:t xml:space="preserve"> от 27.07.2010 N 210-ФЗ "Об организации предоставления государственных и муниципальных услуг";</w:t>
      </w:r>
    </w:p>
    <w:p w:rsidR="00CB125F" w:rsidRDefault="00CB125F">
      <w:pPr>
        <w:pStyle w:val="ConsPlusNormal"/>
        <w:spacing w:before="220"/>
        <w:ind w:firstLine="540"/>
        <w:jc w:val="both"/>
      </w:pPr>
      <w:r>
        <w:t>Приказы Министерства экономического развития Российской Федерации:</w:t>
      </w:r>
    </w:p>
    <w:p w:rsidR="00CB125F" w:rsidRDefault="00CB125F">
      <w:pPr>
        <w:pStyle w:val="ConsPlusNormal"/>
        <w:spacing w:before="220"/>
        <w:ind w:firstLine="540"/>
        <w:jc w:val="both"/>
      </w:pPr>
      <w:r>
        <w:t xml:space="preserve">от 01.09.2014 </w:t>
      </w:r>
      <w:hyperlink r:id="rId21" w:history="1">
        <w:r>
          <w:rPr>
            <w:color w:val="0000FF"/>
          </w:rPr>
          <w:t>N 540</w:t>
        </w:r>
      </w:hyperlink>
      <w:r>
        <w:t xml:space="preserve"> "Об утверждении классификатора видов разрешенного использования земельных участков";</w:t>
      </w:r>
    </w:p>
    <w:p w:rsidR="00CB125F" w:rsidRDefault="00CB125F">
      <w:pPr>
        <w:pStyle w:val="ConsPlusNormal"/>
        <w:spacing w:before="220"/>
        <w:ind w:firstLine="540"/>
        <w:jc w:val="both"/>
      </w:pPr>
      <w:proofErr w:type="gramStart"/>
      <w:r>
        <w:lastRenderedPageBreak/>
        <w:t xml:space="preserve">от 27.11.2014 </w:t>
      </w:r>
      <w:hyperlink r:id="rId22" w:history="1">
        <w:r>
          <w:rPr>
            <w:color w:val="0000FF"/>
          </w:rPr>
          <w:t>N 762</w:t>
        </w:r>
      </w:hyperlink>
      <w:r>
        <w:t xml:space="preserve">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 формы схемы расположения земельного участка или земельных участков на кадастровом</w:t>
      </w:r>
      <w:proofErr w:type="gramEnd"/>
      <w:r>
        <w:t xml:space="preserve"> </w:t>
      </w:r>
      <w:proofErr w:type="gramStart"/>
      <w:r>
        <w:t>плане</w:t>
      </w:r>
      <w:proofErr w:type="gramEnd"/>
      <w:r>
        <w:t xml:space="preserve"> территории, подготовка которой осуществляется в форме документа на бумажном носителе";</w:t>
      </w:r>
    </w:p>
    <w:p w:rsidR="00CB125F" w:rsidRDefault="00CB125F">
      <w:pPr>
        <w:pStyle w:val="ConsPlusNormal"/>
        <w:spacing w:before="220"/>
        <w:ind w:firstLine="540"/>
        <w:jc w:val="both"/>
      </w:pPr>
      <w:r>
        <w:t xml:space="preserve">от 12.01.2015 </w:t>
      </w:r>
      <w:hyperlink r:id="rId23" w:history="1">
        <w:r>
          <w:rPr>
            <w:color w:val="0000FF"/>
          </w:rPr>
          <w:t>N 1</w:t>
        </w:r>
      </w:hyperlink>
      <w:r>
        <w:t xml:space="preserve"> "Об утверждении перечня документов, подтверждающих право заявителя на приобретение земельного участка без проведения торгов";</w:t>
      </w:r>
    </w:p>
    <w:p w:rsidR="00CB125F" w:rsidRDefault="00CB125F">
      <w:pPr>
        <w:pStyle w:val="ConsPlusNormal"/>
        <w:spacing w:before="220"/>
        <w:ind w:firstLine="540"/>
        <w:jc w:val="both"/>
      </w:pPr>
      <w:hyperlink r:id="rId24" w:history="1">
        <w:r>
          <w:rPr>
            <w:color w:val="0000FF"/>
          </w:rPr>
          <w:t>Закон</w:t>
        </w:r>
      </w:hyperlink>
      <w:r>
        <w:t xml:space="preserve"> Красноярского края от 04.12.2008 N 7-2542 "О регулировании земельных отношений в Красноярском крае";</w:t>
      </w:r>
    </w:p>
    <w:p w:rsidR="00CB125F" w:rsidRDefault="00CB125F">
      <w:pPr>
        <w:pStyle w:val="ConsPlusNormal"/>
        <w:spacing w:before="220"/>
        <w:ind w:firstLine="540"/>
        <w:jc w:val="both"/>
      </w:pPr>
      <w:hyperlink r:id="rId25" w:history="1">
        <w:r>
          <w:rPr>
            <w:color w:val="0000FF"/>
          </w:rPr>
          <w:t>Устав</w:t>
        </w:r>
      </w:hyperlink>
      <w:r>
        <w:t xml:space="preserve"> города Канска;</w:t>
      </w:r>
    </w:p>
    <w:p w:rsidR="00CB125F" w:rsidRDefault="00CB125F">
      <w:pPr>
        <w:pStyle w:val="ConsPlusNormal"/>
        <w:spacing w:before="220"/>
        <w:ind w:firstLine="540"/>
        <w:jc w:val="both"/>
      </w:pPr>
      <w:hyperlink r:id="rId26" w:history="1">
        <w:r>
          <w:rPr>
            <w:color w:val="0000FF"/>
          </w:rPr>
          <w:t>Правила</w:t>
        </w:r>
      </w:hyperlink>
      <w:r>
        <w:t xml:space="preserve"> землепользования и застройки </w:t>
      </w:r>
      <w:proofErr w:type="gramStart"/>
      <w:r>
        <w:t>г</w:t>
      </w:r>
      <w:proofErr w:type="gramEnd"/>
      <w:r>
        <w:t xml:space="preserve">. Канска, утвержденные Решением </w:t>
      </w:r>
      <w:proofErr w:type="spellStart"/>
      <w:r>
        <w:t>Канского</w:t>
      </w:r>
      <w:proofErr w:type="spellEnd"/>
      <w:r>
        <w:t xml:space="preserve"> городского Совета депутатов Красноярского края от 21.10.2010 N 9-45.</w:t>
      </w:r>
    </w:p>
    <w:p w:rsidR="00CB125F" w:rsidRDefault="00CB125F">
      <w:pPr>
        <w:pStyle w:val="ConsPlusNormal"/>
        <w:spacing w:before="220"/>
        <w:ind w:firstLine="540"/>
        <w:jc w:val="both"/>
      </w:pPr>
      <w:r>
        <w:t xml:space="preserve">11. </w:t>
      </w:r>
      <w:hyperlink w:anchor="P361" w:history="1">
        <w:r>
          <w:rPr>
            <w:color w:val="0000FF"/>
          </w:rPr>
          <w:t>Заявление</w:t>
        </w:r>
      </w:hyperlink>
      <w:r>
        <w:t xml:space="preserve"> о предварительном согласовании предоставления земельного участка (далее - Заявление) с прилагаемыми документами представляется в управление архитектуры и инвестиций администрации города Канска (далее - Управление) по выбору Заявителя по форме согласно приложению 1 к настоящему Регламенту:</w:t>
      </w:r>
    </w:p>
    <w:p w:rsidR="00CB125F" w:rsidRDefault="00CB125F">
      <w:pPr>
        <w:pStyle w:val="ConsPlusNormal"/>
        <w:jc w:val="both"/>
      </w:pPr>
      <w:r>
        <w:t xml:space="preserve">(в ред. </w:t>
      </w:r>
      <w:hyperlink r:id="rId27" w:history="1">
        <w:r>
          <w:rPr>
            <w:color w:val="0000FF"/>
          </w:rPr>
          <w:t>Постановления</w:t>
        </w:r>
      </w:hyperlink>
      <w:r>
        <w:t xml:space="preserve"> администрации </w:t>
      </w:r>
      <w:proofErr w:type="gramStart"/>
      <w:r>
        <w:t>г</w:t>
      </w:r>
      <w:proofErr w:type="gramEnd"/>
      <w:r>
        <w:t>. Канска Красноярского края от 13.02.2017 N 103)</w:t>
      </w:r>
    </w:p>
    <w:p w:rsidR="00CB125F" w:rsidRDefault="00CB125F">
      <w:pPr>
        <w:pStyle w:val="ConsPlusNormal"/>
        <w:spacing w:before="220"/>
        <w:ind w:firstLine="540"/>
        <w:jc w:val="both"/>
      </w:pPr>
      <w:r>
        <w:t xml:space="preserve">лично (через ответственного представителя) по адресу: </w:t>
      </w:r>
      <w:proofErr w:type="gramStart"/>
      <w:r>
        <w:t>г</w:t>
      </w:r>
      <w:proofErr w:type="gramEnd"/>
      <w:r>
        <w:t xml:space="preserve">. Канск, 4-й Центральный </w:t>
      </w:r>
      <w:proofErr w:type="spellStart"/>
      <w:r>
        <w:t>мкр</w:t>
      </w:r>
      <w:proofErr w:type="spellEnd"/>
      <w:r>
        <w:t>., 22;</w:t>
      </w:r>
    </w:p>
    <w:p w:rsidR="00CB125F" w:rsidRDefault="00CB125F">
      <w:pPr>
        <w:pStyle w:val="ConsPlusNormal"/>
        <w:spacing w:before="220"/>
        <w:ind w:firstLine="540"/>
        <w:jc w:val="both"/>
      </w:pPr>
      <w:r>
        <w:t xml:space="preserve">по почте путем его отправки по адресу: 663600, Россия, Красноярский край, </w:t>
      </w:r>
      <w:proofErr w:type="gramStart"/>
      <w:r>
        <w:t>г</w:t>
      </w:r>
      <w:proofErr w:type="gramEnd"/>
      <w:r>
        <w:t xml:space="preserve">. Канск, 4-й Центральный </w:t>
      </w:r>
      <w:proofErr w:type="spellStart"/>
      <w:r>
        <w:t>мкр</w:t>
      </w:r>
      <w:proofErr w:type="spellEnd"/>
      <w:r>
        <w:t>., 22;</w:t>
      </w:r>
    </w:p>
    <w:p w:rsidR="00CB125F" w:rsidRDefault="00CB125F">
      <w:pPr>
        <w:pStyle w:val="ConsPlusNormal"/>
        <w:spacing w:before="220"/>
        <w:ind w:firstLine="540"/>
        <w:jc w:val="both"/>
      </w:pPr>
      <w:r>
        <w:t xml:space="preserve">через структурное подразделение КГБУ "Многофункциональный центр предоставления государственных и муниципальных услуг" в городе Канске (далее - МФЦ), расположенное по адресу: Красноярский край, </w:t>
      </w:r>
      <w:proofErr w:type="gramStart"/>
      <w:r>
        <w:t>г</w:t>
      </w:r>
      <w:proofErr w:type="gramEnd"/>
      <w:r>
        <w:t xml:space="preserve">. Канск, </w:t>
      </w:r>
      <w:proofErr w:type="spellStart"/>
      <w:r>
        <w:t>мкр</w:t>
      </w:r>
      <w:proofErr w:type="spellEnd"/>
      <w:r>
        <w:t>. Северный, 34;</w:t>
      </w:r>
    </w:p>
    <w:p w:rsidR="00CB125F" w:rsidRDefault="00CB125F">
      <w:pPr>
        <w:pStyle w:val="ConsPlusNormal"/>
        <w:spacing w:before="220"/>
        <w:ind w:firstLine="540"/>
        <w:jc w:val="both"/>
      </w:pPr>
      <w:r>
        <w:t xml:space="preserve">в электронной форме с использованием единого портала государственных и муниципальных услуг </w:t>
      </w:r>
      <w:proofErr w:type="spellStart"/>
      <w:r>
        <w:t>www.gosuslugi.krskstate.ru</w:t>
      </w:r>
      <w:proofErr w:type="spellEnd"/>
      <w:r>
        <w:t xml:space="preserve">. При направлении Заявления в электронной форме документы подписываются электронной подписью в соответствии с требованиями Федерального закона "Об электронной подписи" и требованиями </w:t>
      </w:r>
      <w:hyperlink r:id="rId28" w:history="1">
        <w:r>
          <w:rPr>
            <w:color w:val="0000FF"/>
          </w:rPr>
          <w:t>ст. ст. 21.1</w:t>
        </w:r>
      </w:hyperlink>
      <w:r>
        <w:t xml:space="preserve"> и </w:t>
      </w:r>
      <w:hyperlink r:id="rId29" w:history="1">
        <w:r>
          <w:rPr>
            <w:color w:val="0000FF"/>
          </w:rPr>
          <w:t>21.2</w:t>
        </w:r>
      </w:hyperlink>
      <w:r>
        <w:t xml:space="preserve"> Федерального закона от 27.07.2010 N 210-ФЗ "Об организации предоставления государственных и муниципальных услуг".</w:t>
      </w:r>
    </w:p>
    <w:p w:rsidR="00CB125F" w:rsidRDefault="00CB125F">
      <w:pPr>
        <w:pStyle w:val="ConsPlusNormal"/>
        <w:spacing w:before="220"/>
        <w:ind w:firstLine="540"/>
        <w:jc w:val="both"/>
      </w:pPr>
      <w:r>
        <w:t>В Заявлении указываются:</w:t>
      </w:r>
    </w:p>
    <w:p w:rsidR="00CB125F" w:rsidRDefault="00CB125F">
      <w:pPr>
        <w:pStyle w:val="ConsPlusNormal"/>
        <w:spacing w:before="220"/>
        <w:ind w:firstLine="540"/>
        <w:jc w:val="both"/>
      </w:pPr>
      <w:r>
        <w:t>фамилия, имя и отчество (при наличии), место жительства Заявителя, реквизиты документа, удостоверяющего личность Заявителя (для гражданина);</w:t>
      </w:r>
    </w:p>
    <w:p w:rsidR="00CB125F" w:rsidRDefault="00CB125F">
      <w:pPr>
        <w:pStyle w:val="ConsPlusNormal"/>
        <w:spacing w:before="220"/>
        <w:ind w:firstLine="540"/>
        <w:jc w:val="both"/>
      </w:pPr>
      <w:r>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когда Заявителем является иностранное юридическое лицо;</w:t>
      </w:r>
    </w:p>
    <w:p w:rsidR="00CB125F" w:rsidRDefault="00CB125F">
      <w:pPr>
        <w:pStyle w:val="ConsPlusNormal"/>
        <w:spacing w:before="220"/>
        <w:ind w:firstLine="540"/>
        <w:jc w:val="both"/>
      </w:pPr>
      <w:r>
        <w:t xml:space="preserve">кадастровый номер земельного участка, </w:t>
      </w:r>
      <w:proofErr w:type="gramStart"/>
      <w:r>
        <w:t>заявление</w:t>
      </w:r>
      <w:proofErr w:type="gramEnd"/>
      <w:r>
        <w:t xml:space="preserve">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30" w:history="1">
        <w:r>
          <w:rPr>
            <w:color w:val="0000FF"/>
          </w:rPr>
          <w:t>законом</w:t>
        </w:r>
      </w:hyperlink>
      <w:r>
        <w:t xml:space="preserve"> от 24.07.2007 N 221-ФЗ "О государственном кадастре недвижимости";</w:t>
      </w:r>
    </w:p>
    <w:p w:rsidR="00CB125F" w:rsidRDefault="00CB125F">
      <w:pPr>
        <w:pStyle w:val="ConsPlusNormal"/>
        <w:spacing w:before="220"/>
        <w:ind w:firstLine="540"/>
        <w:jc w:val="both"/>
      </w:pPr>
      <w:r>
        <w:lastRenderedPageBreak/>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CB125F" w:rsidRDefault="00CB125F">
      <w:pPr>
        <w:pStyle w:val="ConsPlusNormal"/>
        <w:spacing w:before="220"/>
        <w:ind w:firstLine="540"/>
        <w:jc w:val="both"/>
      </w:pPr>
      <w:proofErr w:type="gramStart"/>
      <w:r>
        <w:t>кадастровый номер земельного участка или кадастровые номера земельных участков, из которых в соответствии с проектом межевания территории, схемой расположения земельного участка или проектной документацией о местоположении, границах, площади и об иных количественных и качественных характеристиках лесных участков предусмотрено образование испрашиваемого земельного участка, в случае, если сведения о таких земельных участках внесены в государственный кадастр недвижимости;</w:t>
      </w:r>
      <w:proofErr w:type="gramEnd"/>
    </w:p>
    <w:p w:rsidR="00CB125F" w:rsidRDefault="00CB125F">
      <w:pPr>
        <w:pStyle w:val="ConsPlusNormal"/>
        <w:spacing w:before="220"/>
        <w:ind w:firstLine="540"/>
        <w:jc w:val="both"/>
      </w:pPr>
      <w:r>
        <w:t xml:space="preserve">основание предоставления земельного участка без проведения торгов из числа предусмотренных </w:t>
      </w:r>
      <w:hyperlink r:id="rId31" w:history="1">
        <w:r>
          <w:rPr>
            <w:color w:val="0000FF"/>
          </w:rPr>
          <w:t>пунктом 2 статьи 39.3</w:t>
        </w:r>
      </w:hyperlink>
      <w:r>
        <w:t xml:space="preserve">, </w:t>
      </w:r>
      <w:hyperlink r:id="rId32" w:history="1">
        <w:r>
          <w:rPr>
            <w:color w:val="0000FF"/>
          </w:rPr>
          <w:t>статьей 39.5</w:t>
        </w:r>
      </w:hyperlink>
      <w:r>
        <w:t xml:space="preserve">, </w:t>
      </w:r>
      <w:hyperlink r:id="rId33" w:history="1">
        <w:r>
          <w:rPr>
            <w:color w:val="0000FF"/>
          </w:rPr>
          <w:t>пунктом 2 статьи 39.6</w:t>
        </w:r>
      </w:hyperlink>
      <w:r>
        <w:t xml:space="preserve"> или </w:t>
      </w:r>
      <w:hyperlink r:id="rId34" w:history="1">
        <w:r>
          <w:rPr>
            <w:color w:val="0000FF"/>
          </w:rPr>
          <w:t>пунктом 2 статьи 39.10</w:t>
        </w:r>
      </w:hyperlink>
      <w:r>
        <w:t xml:space="preserve"> Земельного кодекса Российской Федерации оснований;</w:t>
      </w:r>
    </w:p>
    <w:p w:rsidR="00CB125F" w:rsidRDefault="00CB125F">
      <w:pPr>
        <w:pStyle w:val="ConsPlusNormal"/>
        <w:spacing w:before="220"/>
        <w:ind w:firstLine="540"/>
        <w:jc w:val="both"/>
      </w:pPr>
      <w:r>
        <w:t>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CB125F" w:rsidRDefault="00CB125F">
      <w:pPr>
        <w:pStyle w:val="ConsPlusNormal"/>
        <w:spacing w:before="220"/>
        <w:ind w:firstLine="540"/>
        <w:jc w:val="both"/>
      </w:pPr>
      <w:r>
        <w:t>цель использования земельного участка;</w:t>
      </w:r>
    </w:p>
    <w:p w:rsidR="00CB125F" w:rsidRDefault="00CB125F">
      <w:pPr>
        <w:pStyle w:val="ConsPlusNormal"/>
        <w:spacing w:before="220"/>
        <w:ind w:firstLine="540"/>
        <w:jc w:val="both"/>
      </w:pPr>
      <w:r>
        <w:t>реквизиты решения об изъятии земельного участка для государственных или муниципальных ну</w:t>
      </w:r>
      <w:proofErr w:type="gramStart"/>
      <w:r>
        <w:t>жд в сл</w:t>
      </w:r>
      <w:proofErr w:type="gramEnd"/>
      <w:r>
        <w:t>учае, если земельный участок предоставляется взамен земельного участка, изымаемого для государственных или муниципальных нужд;</w:t>
      </w:r>
    </w:p>
    <w:p w:rsidR="00CB125F" w:rsidRDefault="00CB125F">
      <w:pPr>
        <w:pStyle w:val="ConsPlusNormal"/>
        <w:spacing w:before="220"/>
        <w:ind w:firstLine="540"/>
        <w:jc w:val="both"/>
      </w:pPr>
      <w:r>
        <w:t>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документами и (или) проектом;</w:t>
      </w:r>
    </w:p>
    <w:p w:rsidR="00CB125F" w:rsidRDefault="00CB125F">
      <w:pPr>
        <w:pStyle w:val="ConsPlusNormal"/>
        <w:spacing w:before="220"/>
        <w:ind w:firstLine="540"/>
        <w:jc w:val="both"/>
      </w:pPr>
      <w:r>
        <w:t>почтовый адрес и (или) адрес электронной почты для связи с Заявителем.</w:t>
      </w:r>
    </w:p>
    <w:p w:rsidR="00CB125F" w:rsidRDefault="00CB125F">
      <w:pPr>
        <w:pStyle w:val="ConsPlusNormal"/>
        <w:spacing w:before="220"/>
        <w:ind w:firstLine="540"/>
        <w:jc w:val="both"/>
      </w:pPr>
      <w:bookmarkStart w:id="2" w:name="P125"/>
      <w:bookmarkEnd w:id="2"/>
      <w:r>
        <w:t>12. Документами, предоставление которых необходимо для получения Муниципальной услуги, являются:</w:t>
      </w:r>
    </w:p>
    <w:p w:rsidR="00CB125F" w:rsidRDefault="00CB125F">
      <w:pPr>
        <w:pStyle w:val="ConsPlusNormal"/>
        <w:spacing w:before="220"/>
        <w:ind w:firstLine="540"/>
        <w:jc w:val="both"/>
      </w:pPr>
      <w:r>
        <w:t>1) копия документа, подтверждающего личность Заявителя (Заявителей);</w:t>
      </w:r>
    </w:p>
    <w:p w:rsidR="00CB125F" w:rsidRDefault="00CB125F">
      <w:pPr>
        <w:pStyle w:val="ConsPlusNormal"/>
        <w:spacing w:before="220"/>
        <w:ind w:firstLine="540"/>
        <w:jc w:val="both"/>
      </w:pPr>
      <w:r>
        <w:t>2) документ, подтверждающий полномочия представителя юридического или физического лица в соответствии с законодательством Российской Федерации, в случае, если с Заявлением обращается представитель Заявителя (Заявителей);</w:t>
      </w:r>
    </w:p>
    <w:p w:rsidR="00CB125F" w:rsidRDefault="00CB125F">
      <w:pPr>
        <w:pStyle w:val="ConsPlusNormal"/>
        <w:spacing w:before="220"/>
        <w:ind w:firstLine="540"/>
        <w:jc w:val="both"/>
      </w:pPr>
      <w: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B125F" w:rsidRDefault="00CB125F">
      <w:pPr>
        <w:pStyle w:val="ConsPlusNormal"/>
        <w:spacing w:before="220"/>
        <w:ind w:firstLine="540"/>
        <w:jc w:val="both"/>
      </w:pPr>
      <w:r>
        <w:t xml:space="preserve">4) документы, подтверждающие право Заявителя на приобретение земельного участка без проведения торгов и предусмотренные перечнем, установленным </w:t>
      </w:r>
      <w:hyperlink r:id="rId35" w:history="1">
        <w:r>
          <w:rPr>
            <w:color w:val="0000FF"/>
          </w:rPr>
          <w:t>Приказом</w:t>
        </w:r>
      </w:hyperlink>
      <w:r>
        <w:t xml:space="preserve"> Минэкономразвития России от 12.01.2015 N 1 "Об утверждении перечня документов, подтверждающих право заявителя на приобретение земельного участка без проведения торгов" (далее - Перечень);</w:t>
      </w:r>
    </w:p>
    <w:p w:rsidR="00CB125F" w:rsidRDefault="00CB125F">
      <w:pPr>
        <w:pStyle w:val="ConsPlusNormal"/>
        <w:spacing w:before="220"/>
        <w:ind w:firstLine="540"/>
        <w:jc w:val="both"/>
      </w:pPr>
      <w:r>
        <w:t>5) Схема КПТ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CB125F" w:rsidRDefault="00CB125F">
      <w:pPr>
        <w:pStyle w:val="ConsPlusNormal"/>
        <w:spacing w:before="220"/>
        <w:ind w:firstLine="540"/>
        <w:jc w:val="both"/>
      </w:pPr>
      <w:r>
        <w:t>6) проектная документация о местоположении, границах, площади и об иных количественных и качественных характеристиках лесных участков в случае, если подано заявление о предварительном согласовании предоставления лесного участка;</w:t>
      </w:r>
    </w:p>
    <w:p w:rsidR="00CB125F" w:rsidRDefault="00CB125F">
      <w:pPr>
        <w:pStyle w:val="ConsPlusNormal"/>
        <w:spacing w:before="220"/>
        <w:ind w:firstLine="540"/>
        <w:jc w:val="both"/>
      </w:pPr>
      <w:r>
        <w:t xml:space="preserve">7) подготовленные некоммерческой организацией, созданной гражданами, списки ее </w:t>
      </w:r>
      <w:r>
        <w:lastRenderedPageBreak/>
        <w:t>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CB125F" w:rsidRDefault="00CB125F">
      <w:pPr>
        <w:pStyle w:val="ConsPlusNormal"/>
        <w:spacing w:before="220"/>
        <w:ind w:firstLine="540"/>
        <w:jc w:val="both"/>
      </w:pPr>
      <w:bookmarkStart w:id="3" w:name="P133"/>
      <w:bookmarkEnd w:id="3"/>
      <w:r>
        <w:t>13. Документы, подтверждающие право Заявителя на приобретение земельного участка без проведения торгов, предусмотренные Перечнем и обозначенные в нем символом &lt;*&gt;, запрашиваются Управлением в порядке межведомственного информационного взаимодействия.</w:t>
      </w:r>
    </w:p>
    <w:p w:rsidR="00CB125F" w:rsidRDefault="00CB125F">
      <w:pPr>
        <w:pStyle w:val="ConsPlusNormal"/>
        <w:spacing w:before="220"/>
        <w:ind w:firstLine="540"/>
        <w:jc w:val="both"/>
      </w:pPr>
      <w:r>
        <w:t>Формирование и направление межведомственных запросов осуществляется с использованием единой системы межведомственного электронного взаимодействия (далее - СМЭВ).</w:t>
      </w:r>
    </w:p>
    <w:p w:rsidR="00CB125F" w:rsidRDefault="00CB125F">
      <w:pPr>
        <w:pStyle w:val="ConsPlusNormal"/>
        <w:spacing w:before="220"/>
        <w:ind w:firstLine="540"/>
        <w:jc w:val="both"/>
      </w:pPr>
      <w:r>
        <w:t>Для получения Муниципальной услуги Заявитель (Заявители) вправе по собственной инициативе представить следующие документы:</w:t>
      </w:r>
    </w:p>
    <w:p w:rsidR="00CB125F" w:rsidRDefault="00CB125F">
      <w:pPr>
        <w:pStyle w:val="ConsPlusNormal"/>
        <w:spacing w:before="220"/>
        <w:ind w:firstLine="540"/>
        <w:jc w:val="both"/>
      </w:pPr>
      <w:r>
        <w:t>1) кадастровый паспорт испрашиваемого земельного участка либо кадастровую выписку об испрашиваемом земельном участке;</w:t>
      </w:r>
    </w:p>
    <w:p w:rsidR="00CB125F" w:rsidRDefault="00CB125F">
      <w:pPr>
        <w:pStyle w:val="ConsPlusNormal"/>
        <w:spacing w:before="220"/>
        <w:ind w:firstLine="540"/>
        <w:jc w:val="both"/>
      </w:pPr>
      <w:r>
        <w:t>2) кадастровый паспорт здания, сооружения, расположенного на испрашиваемом земельном участке;</w:t>
      </w:r>
    </w:p>
    <w:p w:rsidR="00CB125F" w:rsidRDefault="00CB125F">
      <w:pPr>
        <w:pStyle w:val="ConsPlusNormal"/>
        <w:spacing w:before="220"/>
        <w:ind w:firstLine="540"/>
        <w:jc w:val="both"/>
      </w:pPr>
      <w:r>
        <w:t>3) кадастровый паспорт помещения в случае обращения собственника помещения в здании, сооружении, расположенном на испрашиваемом земельном участке;</w:t>
      </w:r>
    </w:p>
    <w:p w:rsidR="00CB125F" w:rsidRDefault="00CB125F">
      <w:pPr>
        <w:pStyle w:val="ConsPlusNormal"/>
        <w:spacing w:before="220"/>
        <w:ind w:firstLine="540"/>
        <w:jc w:val="both"/>
      </w:pPr>
      <w:r>
        <w:t>4) выписку из ЕГРП о правах на приобретаемый земельный участок и расположенных на нем объектах недвижимого имущества либо уведомление об отсутствии в ЕГРП запрашиваемых сведений;</w:t>
      </w:r>
    </w:p>
    <w:p w:rsidR="00CB125F" w:rsidRDefault="00CB125F">
      <w:pPr>
        <w:pStyle w:val="ConsPlusNormal"/>
        <w:spacing w:before="220"/>
        <w:ind w:firstLine="540"/>
        <w:jc w:val="both"/>
      </w:pPr>
      <w:r>
        <w:t>5) выписку из ЕГРЮЛ о юридическом лице, являющемся Заявителем;</w:t>
      </w:r>
    </w:p>
    <w:p w:rsidR="00CB125F" w:rsidRDefault="00CB125F">
      <w:pPr>
        <w:pStyle w:val="ConsPlusNormal"/>
        <w:spacing w:before="220"/>
        <w:ind w:firstLine="540"/>
        <w:jc w:val="both"/>
      </w:pPr>
      <w:r>
        <w:t>6) выписку из Единого государственного реестра индивидуальных предпринимателей (ЕГРИП) об индивидуальном предпринимателе, являющемся Заявителем;</w:t>
      </w:r>
    </w:p>
    <w:p w:rsidR="00CB125F" w:rsidRDefault="00CB125F">
      <w:pPr>
        <w:pStyle w:val="ConsPlusNormal"/>
        <w:spacing w:before="220"/>
        <w:ind w:firstLine="540"/>
        <w:jc w:val="both"/>
      </w:pPr>
      <w:r>
        <w:t>7) утвержденный проект межевания территории;</w:t>
      </w:r>
    </w:p>
    <w:p w:rsidR="00CB125F" w:rsidRDefault="00CB125F">
      <w:pPr>
        <w:pStyle w:val="ConsPlusNormal"/>
        <w:spacing w:before="220"/>
        <w:ind w:firstLine="540"/>
        <w:jc w:val="both"/>
      </w:pPr>
      <w:r>
        <w:t>8) проект организации и застройки территории некоммерческого объединения (в случае отсутствия утвержденного проекта межевания территории).</w:t>
      </w:r>
    </w:p>
    <w:p w:rsidR="00CB125F" w:rsidRDefault="00CB125F">
      <w:pPr>
        <w:pStyle w:val="ConsPlusNormal"/>
        <w:spacing w:before="220"/>
        <w:ind w:firstLine="540"/>
        <w:jc w:val="both"/>
      </w:pPr>
      <w:r>
        <w:t>14. Основания для отказа в приеме документов отсутствуют.</w:t>
      </w:r>
    </w:p>
    <w:p w:rsidR="00CB125F" w:rsidRDefault="00CB125F">
      <w:pPr>
        <w:pStyle w:val="ConsPlusNormal"/>
        <w:spacing w:before="220"/>
        <w:ind w:firstLine="540"/>
        <w:jc w:val="both"/>
      </w:pPr>
      <w:bookmarkStart w:id="4" w:name="P145"/>
      <w:bookmarkEnd w:id="4"/>
      <w:r>
        <w:t>15. Основанием для отказа в предоставлении Муниципальной услуги является наличие хотя бы одного из следующих оснований:</w:t>
      </w:r>
    </w:p>
    <w:p w:rsidR="00CB125F" w:rsidRDefault="00CB125F">
      <w:pPr>
        <w:pStyle w:val="ConsPlusNormal"/>
        <w:spacing w:before="220"/>
        <w:ind w:firstLine="540"/>
        <w:jc w:val="both"/>
      </w:pPr>
      <w:r>
        <w:t xml:space="preserve">1) схема расположения земельного участка, приложенная к Заявлению, не может быть утверждена по основаниям, указанным в </w:t>
      </w:r>
      <w:hyperlink r:id="rId36" w:history="1">
        <w:r>
          <w:rPr>
            <w:color w:val="0000FF"/>
          </w:rPr>
          <w:t>пункте 16 статьи 11.10</w:t>
        </w:r>
      </w:hyperlink>
      <w:r>
        <w:t xml:space="preserve"> Земельного кодекса Российской Федерации, а именно:</w:t>
      </w:r>
    </w:p>
    <w:p w:rsidR="00CB125F" w:rsidRDefault="00CB125F">
      <w:pPr>
        <w:pStyle w:val="ConsPlusNormal"/>
        <w:spacing w:before="220"/>
        <w:ind w:firstLine="540"/>
        <w:jc w:val="both"/>
      </w:pPr>
      <w:r>
        <w:t xml:space="preserve">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37" w:history="1">
        <w:r>
          <w:rPr>
            <w:color w:val="0000FF"/>
          </w:rPr>
          <w:t>пунктом 12 статьи 11.10</w:t>
        </w:r>
      </w:hyperlink>
      <w:r>
        <w:t xml:space="preserve"> Земельного кодекса Российской Федерации;</w:t>
      </w:r>
    </w:p>
    <w:p w:rsidR="00CB125F" w:rsidRDefault="00CB125F">
      <w:pPr>
        <w:pStyle w:val="ConsPlusNormal"/>
        <w:spacing w:before="220"/>
        <w:ind w:firstLine="540"/>
        <w:jc w:val="both"/>
      </w:pPr>
      <w:r>
        <w:t>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CB125F" w:rsidRDefault="00CB125F">
      <w:pPr>
        <w:pStyle w:val="ConsPlusNormal"/>
        <w:spacing w:before="220"/>
        <w:ind w:firstLine="540"/>
        <w:jc w:val="both"/>
      </w:pPr>
      <w:r>
        <w:t xml:space="preserve">разработка схемы расположения земельного участка с нарушением предусмотренных </w:t>
      </w:r>
      <w:hyperlink r:id="rId38" w:history="1">
        <w:r>
          <w:rPr>
            <w:color w:val="0000FF"/>
          </w:rPr>
          <w:t>статьей 11.9</w:t>
        </w:r>
      </w:hyperlink>
      <w:r>
        <w:t xml:space="preserve"> Земельного кодекса Российской Федерации требований к образуемым земельным участкам;</w:t>
      </w:r>
    </w:p>
    <w:p w:rsidR="00CB125F" w:rsidRDefault="00CB125F">
      <w:pPr>
        <w:pStyle w:val="ConsPlusNormal"/>
        <w:spacing w:before="220"/>
        <w:ind w:firstLine="540"/>
        <w:jc w:val="both"/>
      </w:pPr>
      <w:r>
        <w:t>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CB125F" w:rsidRDefault="00CB125F">
      <w:pPr>
        <w:pStyle w:val="ConsPlusNormal"/>
        <w:spacing w:before="220"/>
        <w:ind w:firstLine="540"/>
        <w:jc w:val="both"/>
      </w:pPr>
      <w:r>
        <w:t>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CB125F" w:rsidRDefault="00CB125F">
      <w:pPr>
        <w:pStyle w:val="ConsPlusNormal"/>
        <w:spacing w:before="220"/>
        <w:ind w:firstLine="540"/>
        <w:jc w:val="both"/>
      </w:pPr>
      <w:r>
        <w:t>2) земельный участок, который предстоит образовать, не может быть предоставлен Заявителю по основаниям:</w:t>
      </w:r>
    </w:p>
    <w:p w:rsidR="00CB125F" w:rsidRDefault="00CB125F">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125F" w:rsidRDefault="00CB125F">
      <w:pPr>
        <w:pStyle w:val="ConsPlusNormal"/>
        <w:spacing w:before="220"/>
        <w:ind w:firstLine="540"/>
        <w:jc w:val="both"/>
      </w:pPr>
      <w:proofErr w:type="gramStart"/>
      <w:r>
        <w:t xml:space="preserve">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когда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39" w:history="1">
        <w:r>
          <w:rPr>
            <w:color w:val="0000FF"/>
          </w:rPr>
          <w:t>подпунктом 10 пункта 2 статьи 39.10</w:t>
        </w:r>
      </w:hyperlink>
      <w:r>
        <w:t xml:space="preserve"> Земельного кодекса Российской Федерации;</w:t>
      </w:r>
      <w:proofErr w:type="gramEnd"/>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B125F" w:rsidRDefault="00CB125F">
      <w:pPr>
        <w:pStyle w:val="ConsPlusNormal"/>
        <w:spacing w:before="220"/>
        <w:ind w:firstLine="540"/>
        <w:jc w:val="both"/>
      </w:pPr>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0" w:history="1">
        <w:r>
          <w:rPr>
            <w:color w:val="0000FF"/>
          </w:rPr>
          <w:t>пунктом 3 статьи 39.36</w:t>
        </w:r>
      </w:hyperlink>
      <w:r>
        <w:t xml:space="preserve"> Земельного кодекса Российской Федерации,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125F" w:rsidRDefault="00CB125F">
      <w:pPr>
        <w:pStyle w:val="ConsPlusNormal"/>
        <w:spacing w:before="220"/>
        <w:ind w:firstLine="540"/>
        <w:jc w:val="both"/>
      </w:pP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125F" w:rsidRDefault="00CB125F">
      <w:pPr>
        <w:pStyle w:val="ConsPlusNormal"/>
        <w:spacing w:before="220"/>
        <w:ind w:firstLine="540"/>
        <w:jc w:val="both"/>
      </w:pPr>
      <w:proofErr w:type="gramStart"/>
      <w:r>
        <w:t xml:space="preserve">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w:t>
      </w:r>
      <w:r>
        <w:lastRenderedPageBreak/>
        <w:t>(бессрочное)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когда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ответственное на строительство указанных объектов;</w:t>
      </w:r>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125F" w:rsidRDefault="00CB125F">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41" w:history="1">
        <w:r>
          <w:rPr>
            <w:color w:val="0000FF"/>
          </w:rPr>
          <w:t>пунктом 19 статьи 39.11</w:t>
        </w:r>
      </w:hyperlink>
      <w:r>
        <w:t xml:space="preserve"> Земельного кодекса Российской Федерации;</w:t>
      </w:r>
    </w:p>
    <w:p w:rsidR="00CB125F" w:rsidRDefault="00CB125F">
      <w:pPr>
        <w:pStyle w:val="ConsPlusNormal"/>
        <w:spacing w:before="220"/>
        <w:ind w:firstLine="540"/>
        <w:jc w:val="both"/>
      </w:pPr>
      <w:proofErr w:type="gramStart"/>
      <w:r>
        <w:t xml:space="preserve">в отношении земельного участка, указанного в заявлении о его предоставлении, поступило предусмотренное </w:t>
      </w:r>
      <w:hyperlink r:id="rId42"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43" w:history="1">
        <w:r>
          <w:rPr>
            <w:color w:val="0000FF"/>
          </w:rPr>
          <w:t>подпунктом 4 пункта 4 статьи 39.11</w:t>
        </w:r>
      </w:hyperlink>
      <w:r>
        <w:t xml:space="preserve"> Земельного кодекса Российской Федерации и ответственным органом</w:t>
      </w:r>
      <w:proofErr w:type="gramEnd"/>
      <w:r>
        <w:t xml:space="preserve"> не принято решение об отказе в проведении этого аукциона по основаниям, предусмотренным </w:t>
      </w:r>
      <w:hyperlink r:id="rId44" w:history="1">
        <w:r>
          <w:rPr>
            <w:color w:val="0000FF"/>
          </w:rPr>
          <w:t>пунктом 8 статьи 39.11</w:t>
        </w:r>
      </w:hyperlink>
      <w:r>
        <w:t xml:space="preserve"> Земельного кодекса Российской Федерации;</w:t>
      </w:r>
    </w:p>
    <w:p w:rsidR="00CB125F" w:rsidRDefault="00CB125F">
      <w:pPr>
        <w:pStyle w:val="ConsPlusNormal"/>
        <w:spacing w:before="220"/>
        <w:ind w:firstLine="540"/>
        <w:jc w:val="both"/>
      </w:pPr>
      <w:r>
        <w:t>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45"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B125F" w:rsidRDefault="00CB125F">
      <w:pPr>
        <w:pStyle w:val="ConsPlusNormal"/>
        <w:spacing w:before="220"/>
        <w:ind w:firstLine="54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46" w:history="1">
        <w:r>
          <w:rPr>
            <w:color w:val="0000FF"/>
          </w:rPr>
          <w:t>подпунктом 10 пункта 2 статьи 39.10</w:t>
        </w:r>
      </w:hyperlink>
      <w:r>
        <w:t xml:space="preserve"> Земельного кодекса Российской Федерации;</w:t>
      </w:r>
      <w:proofErr w:type="gramEnd"/>
    </w:p>
    <w:p w:rsidR="00CB125F" w:rsidRDefault="00CB125F">
      <w:pPr>
        <w:pStyle w:val="ConsPlusNormal"/>
        <w:spacing w:before="220"/>
        <w:ind w:firstLine="540"/>
        <w:jc w:val="both"/>
      </w:pPr>
      <w:r>
        <w:lastRenderedPageBreak/>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ответственное на строительство этих объектов;</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ответственное на строительство этих здания, сооружения;</w:t>
      </w:r>
    </w:p>
    <w:p w:rsidR="00CB125F" w:rsidRDefault="00CB125F">
      <w:pPr>
        <w:pStyle w:val="ConsPlusNormal"/>
        <w:spacing w:before="220"/>
        <w:ind w:firstLine="540"/>
        <w:jc w:val="both"/>
      </w:pPr>
      <w:r>
        <w:t>предоставление земельного участка на заявленном виде прав не допускается;</w:t>
      </w:r>
    </w:p>
    <w:p w:rsidR="00CB125F" w:rsidRDefault="00CB125F">
      <w:pPr>
        <w:pStyle w:val="ConsPlusNormal"/>
        <w:spacing w:before="220"/>
        <w:ind w:firstLine="540"/>
        <w:jc w:val="both"/>
      </w:pPr>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CB125F" w:rsidRDefault="00CB125F">
      <w:pPr>
        <w:pStyle w:val="ConsPlusNormal"/>
        <w:spacing w:before="220"/>
        <w:ind w:firstLine="540"/>
        <w:jc w:val="both"/>
      </w:pPr>
      <w:r>
        <w:t xml:space="preserve">3) земельный участок, границы которого подлежат уточнению в соответствии с Федеральным </w:t>
      </w:r>
      <w:hyperlink r:id="rId47" w:history="1">
        <w:r>
          <w:rPr>
            <w:color w:val="0000FF"/>
          </w:rPr>
          <w:t>законом</w:t>
        </w:r>
      </w:hyperlink>
      <w:r>
        <w:t xml:space="preserve"> от 24.07.2007 N 221-ФЗ "О государственном кадастре недвижимости", не может быть предоставлен Заявителю по основаниям:</w:t>
      </w:r>
    </w:p>
    <w:p w:rsidR="00CB125F" w:rsidRDefault="00CB125F">
      <w:pPr>
        <w:pStyle w:val="ConsPlusNormal"/>
        <w:spacing w:before="220"/>
        <w:ind w:firstLine="540"/>
        <w:jc w:val="both"/>
      </w:pPr>
      <w:r>
        <w:t>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CB125F" w:rsidRDefault="00CB125F">
      <w:pPr>
        <w:pStyle w:val="ConsPlusNormal"/>
        <w:spacing w:before="220"/>
        <w:ind w:firstLine="540"/>
        <w:jc w:val="both"/>
      </w:pPr>
      <w:proofErr w:type="gramStart"/>
      <w:r>
        <w:t xml:space="preserve">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48" w:history="1">
        <w:r>
          <w:rPr>
            <w:color w:val="0000FF"/>
          </w:rPr>
          <w:t>подпунктом 10 пункта 2 статьи 39.10</w:t>
        </w:r>
      </w:hyperlink>
      <w:r>
        <w:t xml:space="preserve"> Земельного кодекса Российской Федерации;</w:t>
      </w:r>
      <w:proofErr w:type="gramEnd"/>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roofErr w:type="gramEnd"/>
    </w:p>
    <w:p w:rsidR="00CB125F" w:rsidRDefault="00CB125F">
      <w:pPr>
        <w:pStyle w:val="ConsPlusNormal"/>
        <w:spacing w:before="220"/>
        <w:ind w:firstLine="540"/>
        <w:jc w:val="both"/>
      </w:pPr>
      <w:proofErr w:type="gramStart"/>
      <w:r>
        <w:t xml:space="preserve">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когда сооружение (в том числе </w:t>
      </w:r>
      <w:r>
        <w:lastRenderedPageBreak/>
        <w:t xml:space="preserve">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49" w:history="1">
        <w:r>
          <w:rPr>
            <w:color w:val="0000FF"/>
          </w:rPr>
          <w:t>пунктом 3 статьи 39.36</w:t>
        </w:r>
      </w:hyperlink>
      <w:r>
        <w:t xml:space="preserve"> Земельного кодекса Российской Федерации, и это не препятствует</w:t>
      </w:r>
      <w:proofErr w:type="gramEnd"/>
      <w:r>
        <w:t xml:space="preserve">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CB125F" w:rsidRDefault="00CB125F">
      <w:pPr>
        <w:pStyle w:val="ConsPlusNormal"/>
        <w:spacing w:before="220"/>
        <w:ind w:firstLine="540"/>
        <w:jc w:val="both"/>
      </w:pPr>
      <w:proofErr w:type="gramStart"/>
      <w:r>
        <w:t>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когда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w:t>
      </w:r>
      <w:proofErr w:type="gramEnd"/>
      <w:r>
        <w:t xml:space="preserve"> строительства;</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w:t>
      </w:r>
      <w:proofErr w:type="gramEnd"/>
      <w:r>
        <w:t xml:space="preserve"> целей резервирования;</w:t>
      </w:r>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roofErr w:type="gramEnd"/>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когда такой земельный участок предназначен для размещения объектов федерального значения, объектов регионального значения</w:t>
      </w:r>
      <w:proofErr w:type="gramEnd"/>
      <w:r>
        <w:t xml:space="preserve"> или объектов местного значения и с заявлением о предоставлении такого земельного участка обратилось лицо, ответственное на строительство указанных объектов;</w:t>
      </w:r>
    </w:p>
    <w:p w:rsidR="00CB125F" w:rsidRDefault="00CB125F">
      <w:pPr>
        <w:pStyle w:val="ConsPlusNormal"/>
        <w:spacing w:before="220"/>
        <w:ind w:firstLine="540"/>
        <w:jc w:val="both"/>
      </w:pPr>
      <w:proofErr w:type="gramStart"/>
      <w:r>
        <w:t>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когда с заявлением о предоставлении в аренду</w:t>
      </w:r>
      <w:proofErr w:type="gramEnd"/>
      <w:r>
        <w:t xml:space="preserve">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CB125F" w:rsidRDefault="00CB125F">
      <w:pPr>
        <w:pStyle w:val="ConsPlusNormal"/>
        <w:spacing w:before="220"/>
        <w:ind w:firstLine="540"/>
        <w:jc w:val="both"/>
      </w:pPr>
      <w:r>
        <w:t xml:space="preserve">указанный в заявлении о предоставлении земельного участка земельный участок является предметом аукциона, </w:t>
      </w:r>
      <w:proofErr w:type="gramStart"/>
      <w:r>
        <w:t>извещение</w:t>
      </w:r>
      <w:proofErr w:type="gramEnd"/>
      <w:r>
        <w:t xml:space="preserve"> о проведении которого размещено в соответствии с </w:t>
      </w:r>
      <w:hyperlink r:id="rId50" w:history="1">
        <w:r>
          <w:rPr>
            <w:color w:val="0000FF"/>
          </w:rPr>
          <w:t xml:space="preserve">пунктом 19 </w:t>
        </w:r>
        <w:r>
          <w:rPr>
            <w:color w:val="0000FF"/>
          </w:rPr>
          <w:lastRenderedPageBreak/>
          <w:t>статьи 39.11</w:t>
        </w:r>
      </w:hyperlink>
      <w:r>
        <w:t xml:space="preserve"> Земельного кодекса Российской Федерации;</w:t>
      </w:r>
    </w:p>
    <w:p w:rsidR="00CB125F" w:rsidRDefault="00CB125F">
      <w:pPr>
        <w:pStyle w:val="ConsPlusNormal"/>
        <w:spacing w:before="220"/>
        <w:ind w:firstLine="540"/>
        <w:jc w:val="both"/>
      </w:pPr>
      <w:proofErr w:type="gramStart"/>
      <w:r>
        <w:t xml:space="preserve">в отношении земельного участка, указанного в заявлении о его предоставлении, поступило предусмотренное </w:t>
      </w:r>
      <w:hyperlink r:id="rId51" w:history="1">
        <w:r>
          <w:rPr>
            <w:color w:val="0000FF"/>
          </w:rPr>
          <w:t>подпунктом 6 пункта 4 статьи 39.11</w:t>
        </w:r>
      </w:hyperlink>
      <w:r>
        <w:t xml:space="preserve">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52" w:history="1">
        <w:r>
          <w:rPr>
            <w:color w:val="0000FF"/>
          </w:rPr>
          <w:t>подпунктом 4 пункта 4 статьи 39.11</w:t>
        </w:r>
      </w:hyperlink>
      <w:r>
        <w:t xml:space="preserve"> Земельного кодекса Российской Федерации и ответственным органом</w:t>
      </w:r>
      <w:proofErr w:type="gramEnd"/>
      <w:r>
        <w:t xml:space="preserve"> не принято решение об отказе в проведении этого аукциона по основаниям, предусмотренным </w:t>
      </w:r>
      <w:hyperlink r:id="rId53" w:history="1">
        <w:r>
          <w:rPr>
            <w:color w:val="0000FF"/>
          </w:rPr>
          <w:t>пунктом 8 статьи 39.11</w:t>
        </w:r>
      </w:hyperlink>
      <w:r>
        <w:t xml:space="preserve"> Земельного кодекса Российской Федерации;</w:t>
      </w:r>
    </w:p>
    <w:p w:rsidR="00CB125F" w:rsidRDefault="00CB125F">
      <w:pPr>
        <w:pStyle w:val="ConsPlusNormal"/>
        <w:spacing w:before="220"/>
        <w:ind w:firstLine="540"/>
        <w:jc w:val="both"/>
      </w:pPr>
      <w:r>
        <w:t>в отношении земельного участка, указанного в заявлен</w:t>
      </w:r>
      <w:proofErr w:type="gramStart"/>
      <w:r>
        <w:t>ии о е</w:t>
      </w:r>
      <w:proofErr w:type="gramEnd"/>
      <w:r>
        <w:t xml:space="preserve">го предоставлении, опубликовано и размещено в соответствии с </w:t>
      </w:r>
      <w:hyperlink r:id="rId54" w:history="1">
        <w:r>
          <w:rPr>
            <w:color w:val="0000FF"/>
          </w:rPr>
          <w:t>подпунктом 1 пункта 1 статьи 39.18</w:t>
        </w:r>
      </w:hyperlink>
      <w:r>
        <w:t xml:space="preserve">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CB125F" w:rsidRDefault="00CB125F">
      <w:pPr>
        <w:pStyle w:val="ConsPlusNormal"/>
        <w:spacing w:before="220"/>
        <w:ind w:firstLine="540"/>
        <w:jc w:val="both"/>
      </w:pPr>
      <w:r>
        <w:t>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CB125F" w:rsidRDefault="00CB125F">
      <w:pPr>
        <w:pStyle w:val="ConsPlusNormal"/>
        <w:spacing w:before="220"/>
        <w:ind w:firstLine="540"/>
        <w:jc w:val="both"/>
      </w:pPr>
      <w:proofErr w:type="gramStart"/>
      <w:r>
        <w:t xml:space="preserve">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55" w:history="1">
        <w:r>
          <w:rPr>
            <w:color w:val="0000FF"/>
          </w:rPr>
          <w:t>подпунктом 10 пункта 2 статьи 39.10</w:t>
        </w:r>
      </w:hyperlink>
      <w:r>
        <w:t xml:space="preserve"> Земельного кодекса Российской Федерации;</w:t>
      </w:r>
      <w:proofErr w:type="gramEnd"/>
    </w:p>
    <w:p w:rsidR="00CB125F" w:rsidRDefault="00CB125F">
      <w:pPr>
        <w:pStyle w:val="ConsPlusNormal"/>
        <w:spacing w:before="220"/>
        <w:ind w:firstLine="540"/>
        <w:jc w:val="both"/>
      </w:pPr>
      <w:r>
        <w:t>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ответственное на строительство этих объектов;</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ответственное на строительство этих здания, сооружения;</w:t>
      </w:r>
    </w:p>
    <w:p w:rsidR="00CB125F" w:rsidRDefault="00CB125F">
      <w:pPr>
        <w:pStyle w:val="ConsPlusNormal"/>
        <w:spacing w:before="220"/>
        <w:ind w:firstLine="540"/>
        <w:jc w:val="both"/>
      </w:pPr>
      <w:r>
        <w:t>предоставление земельного участка на заявленном виде прав не допускается;</w:t>
      </w:r>
    </w:p>
    <w:p w:rsidR="00CB125F" w:rsidRDefault="00CB125F">
      <w:pPr>
        <w:pStyle w:val="ConsPlusNormal"/>
        <w:spacing w:before="220"/>
        <w:ind w:firstLine="540"/>
        <w:jc w:val="both"/>
      </w:pPr>
      <w:r>
        <w:t>в отношении земельного участка, указанного в заявлен</w:t>
      </w:r>
      <w:proofErr w:type="gramStart"/>
      <w:r>
        <w:t>ии о е</w:t>
      </w:r>
      <w:proofErr w:type="gramEnd"/>
      <w:r>
        <w:t>го предоставлении, не установлен вид разрешенного использования;</w:t>
      </w:r>
    </w:p>
    <w:p w:rsidR="00CB125F" w:rsidRDefault="00CB125F">
      <w:pPr>
        <w:pStyle w:val="ConsPlusNormal"/>
        <w:spacing w:before="220"/>
        <w:ind w:firstLine="540"/>
        <w:jc w:val="both"/>
      </w:pPr>
      <w:r>
        <w:t>указанный в заявлении о предоставлении земельного участка земельный участок не отнесен к определенной категории земель;</w:t>
      </w:r>
    </w:p>
    <w:p w:rsidR="00CB125F" w:rsidRDefault="00CB125F">
      <w:pPr>
        <w:pStyle w:val="ConsPlusNormal"/>
        <w:spacing w:before="220"/>
        <w:ind w:firstLine="540"/>
        <w:jc w:val="both"/>
      </w:pPr>
      <w:r>
        <w:t>в отношении земельного участка, указанного в заявлен</w:t>
      </w:r>
      <w:proofErr w:type="gramStart"/>
      <w:r>
        <w:t>ии о е</w:t>
      </w:r>
      <w:proofErr w:type="gramEnd"/>
      <w:r>
        <w:t>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CB125F" w:rsidRDefault="00CB125F">
      <w:pPr>
        <w:pStyle w:val="ConsPlusNormal"/>
        <w:spacing w:before="220"/>
        <w:ind w:firstLine="540"/>
        <w:jc w:val="both"/>
      </w:pPr>
      <w:proofErr w:type="gramStart"/>
      <w:r>
        <w:lastRenderedPageBreak/>
        <w:t>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w:t>
      </w:r>
      <w:proofErr w:type="gramEnd"/>
      <w:r>
        <w:t xml:space="preserve"> или реконструкции.</w:t>
      </w:r>
    </w:p>
    <w:p w:rsidR="00CB125F" w:rsidRDefault="00CB125F">
      <w:pPr>
        <w:pStyle w:val="ConsPlusNormal"/>
        <w:spacing w:before="220"/>
        <w:ind w:firstLine="540"/>
        <w:jc w:val="both"/>
      </w:pPr>
      <w:r>
        <w:t>16. Предоставление Муниципальной услуги осуществляется бесплатно.</w:t>
      </w:r>
    </w:p>
    <w:p w:rsidR="00CB125F" w:rsidRDefault="00CB125F">
      <w:pPr>
        <w:pStyle w:val="ConsPlusNormal"/>
        <w:spacing w:before="220"/>
        <w:ind w:firstLine="540"/>
        <w:jc w:val="both"/>
      </w:pPr>
      <w:r>
        <w:t>17. Максимальный срок ожидания в очереди при подаче заявления и при получении результата предоставления Муниципальной услуги - не более 15 минут.</w:t>
      </w:r>
    </w:p>
    <w:p w:rsidR="00CB125F" w:rsidRDefault="00CB125F">
      <w:pPr>
        <w:pStyle w:val="ConsPlusNormal"/>
        <w:spacing w:before="220"/>
        <w:ind w:firstLine="540"/>
        <w:jc w:val="both"/>
      </w:pPr>
      <w:r>
        <w:t>18. Заявление о предоставлении Муниципальной услуги регистрируется в день его поступления.</w:t>
      </w:r>
    </w:p>
    <w:p w:rsidR="00CB125F" w:rsidRDefault="00CB125F">
      <w:pPr>
        <w:pStyle w:val="ConsPlusNormal"/>
        <w:spacing w:before="220"/>
        <w:ind w:firstLine="540"/>
        <w:jc w:val="both"/>
      </w:pPr>
      <w:r>
        <w:t xml:space="preserve">19. </w:t>
      </w:r>
      <w:proofErr w:type="gramStart"/>
      <w:r>
        <w:t>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CB125F" w:rsidRDefault="00CB125F">
      <w:pPr>
        <w:pStyle w:val="ConsPlusNormal"/>
        <w:spacing w:before="220"/>
        <w:ind w:firstLine="540"/>
        <w:jc w:val="both"/>
      </w:pPr>
      <w:r>
        <w:t>- Помещения для предоставления Муниципальной услуги размещаются преимущественно на нижних этажах зданий.</w:t>
      </w:r>
    </w:p>
    <w:p w:rsidR="00CB125F" w:rsidRDefault="00CB125F">
      <w:pPr>
        <w:pStyle w:val="ConsPlusNormal"/>
        <w:spacing w:before="220"/>
        <w:ind w:firstLine="540"/>
        <w:jc w:val="both"/>
      </w:pPr>
      <w:r>
        <w:t>Помещения оборудуются пандусами, пассажирскими лифтами или подъемными платформами для обеспечения доступа инвалидов на креслах-колясках на этажи выше или ниже этажа основного входа в здание (первого этажа), санитарно-техническими помещениями (доступными для инвалидов), расширенными проходами, позволяющими обеспечить беспрепятственный доступ Заявителей, включая Заявителей, использующих кресла-коляски.</w:t>
      </w:r>
    </w:p>
    <w:p w:rsidR="00CB125F" w:rsidRDefault="00CB125F">
      <w:pPr>
        <w:pStyle w:val="ConsPlusNormal"/>
        <w:spacing w:before="220"/>
        <w:ind w:firstLine="540"/>
        <w:jc w:val="both"/>
      </w:pPr>
      <w:r>
        <w:t>В помещениях предоставления муниципальных услуг расположение интерьера, подбор и расстановка приборов и устройств, технологического и иного оборудования должны соответствовать пределам, установленным для зоны досягаемости Заявителей, находящихся в креслах-колясках.</w:t>
      </w:r>
    </w:p>
    <w:p w:rsidR="00CB125F" w:rsidRDefault="00CB125F">
      <w:pPr>
        <w:pStyle w:val="ConsPlusNormal"/>
        <w:spacing w:before="220"/>
        <w:ind w:firstLine="540"/>
        <w:jc w:val="both"/>
      </w:pPr>
      <w:r>
        <w:t xml:space="preserve">- При невозможности создания в Управлении условий для его полного приспособления с учетом потребностей инвалидов Управлением проводятся мероприятия по обеспечению беспрепятственного доступа </w:t>
      </w:r>
      <w:proofErr w:type="spellStart"/>
      <w:r>
        <w:t>маломобильных</w:t>
      </w:r>
      <w:proofErr w:type="spellEnd"/>
      <w:r>
        <w:t xml:space="preserve"> граждан к объекту с учетом разумного приспособления.</w:t>
      </w:r>
    </w:p>
    <w:p w:rsidR="00CB125F" w:rsidRDefault="00CB125F">
      <w:pPr>
        <w:pStyle w:val="ConsPlusNormal"/>
        <w:spacing w:before="220"/>
        <w:ind w:firstLine="540"/>
        <w:jc w:val="both"/>
      </w:pPr>
      <w:r>
        <w:t>- Для приема граждан, обратившихся за получением Муниципальной услуги, выделяются отдельные помещения, снабженные соответствующими указателями. Рабочее место специалистов Управления оснащается настенной вывеской или настольной табличкой с указанием фамилии, имени, отчества и должности. Указатели должны быть четкими, заметными и понятными, с дублированием необходимой для инвалидов звуковой либо зрительной информации или предоставлением текстовой и графической информации знаками, выполненными рельефно-точечным шрифтом Брайля.</w:t>
      </w:r>
    </w:p>
    <w:p w:rsidR="00CB125F" w:rsidRDefault="00CB125F">
      <w:pPr>
        <w:pStyle w:val="ConsPlusNormal"/>
        <w:spacing w:before="220"/>
        <w:ind w:firstLine="540"/>
        <w:jc w:val="both"/>
      </w:pPr>
      <w:r>
        <w:t>Места для заполнения документов оборудуются стульями, столами, обеспечиваются бланками заявлений, раздаточными информационными материалами, письменными принадлежностями.</w:t>
      </w:r>
    </w:p>
    <w:p w:rsidR="00CB125F" w:rsidRDefault="00CB125F">
      <w:pPr>
        <w:pStyle w:val="ConsPlusNormal"/>
        <w:spacing w:before="220"/>
        <w:ind w:firstLine="540"/>
        <w:jc w:val="both"/>
      </w:pPr>
      <w:r>
        <w:t xml:space="preserve">- Специалисты Управления при необходимости оказывают инвалидам помощь, необходимую для получения в доступной для них форме информации о правилах предоставления услуги, в том числе об оформлении необходимых для получения услуги документов, о </w:t>
      </w:r>
      <w:r>
        <w:lastRenderedPageBreak/>
        <w:t>совершении ими других необходимых для получения услуги действий.</w:t>
      </w:r>
    </w:p>
    <w:p w:rsidR="00CB125F" w:rsidRDefault="00CB125F">
      <w:pPr>
        <w:pStyle w:val="ConsPlusNormal"/>
        <w:spacing w:before="220"/>
        <w:ind w:firstLine="540"/>
        <w:jc w:val="both"/>
      </w:pPr>
      <w:r>
        <w:t>- В информационных терминалах (киосках) либо на информационных стендах размещаются сведения о графике (режиме) работы Управления, информация о порядке и условиях предоставления Муниципальной услуги, образцы заполнения заявлений и перечень документов, необходимых для предоставления Муниципальной услуги.</w:t>
      </w:r>
    </w:p>
    <w:p w:rsidR="00CB125F" w:rsidRDefault="00CB125F">
      <w:pPr>
        <w:pStyle w:val="ConsPlusNormal"/>
        <w:spacing w:before="220"/>
        <w:ind w:firstLine="540"/>
        <w:jc w:val="both"/>
      </w:pPr>
      <w:r>
        <w:t>- Места ожидания предоставления Муниципальной услуги оборудуются стульями, кресельными секциями или скамьями. В местах ожидания предоставления Муниципальной услуги предусматриваются доступные места общественного пользования (туалеты).</w:t>
      </w:r>
    </w:p>
    <w:p w:rsidR="00CB125F" w:rsidRDefault="00CB125F">
      <w:pPr>
        <w:pStyle w:val="ConsPlusNormal"/>
        <w:spacing w:before="220"/>
        <w:ind w:firstLine="540"/>
        <w:jc w:val="both"/>
      </w:pPr>
      <w:r>
        <w:t>- Места предоставления Муниципальной услуги оборудуются средствами пожаротушения и оповещения о возникновении чрезвычайной ситуации. На видном месте размещаются схемы размещения средств пожаротушения и путей эвакуации посетителей и работников Управления.</w:t>
      </w:r>
    </w:p>
    <w:p w:rsidR="00CB125F" w:rsidRDefault="00CB125F">
      <w:pPr>
        <w:pStyle w:val="ConsPlusNormal"/>
        <w:spacing w:before="220"/>
        <w:ind w:firstLine="540"/>
        <w:jc w:val="both"/>
      </w:pPr>
      <w:r>
        <w:t>- При наличии на территории, прилегающей к местонахождению Управления, мест для парковки автотранспортных средств выделяется не менее 10 процентов мест (но не менее одного места) для парковки специальных автотранспортных средств инвалидов.</w:t>
      </w:r>
    </w:p>
    <w:p w:rsidR="00CB125F" w:rsidRDefault="00CB125F">
      <w:pPr>
        <w:pStyle w:val="ConsPlusNormal"/>
        <w:spacing w:before="220"/>
        <w:ind w:firstLine="540"/>
        <w:jc w:val="both"/>
      </w:pPr>
      <w:r>
        <w:t>- В Управлении обеспечиваются:</w:t>
      </w:r>
    </w:p>
    <w:p w:rsidR="00CB125F" w:rsidRDefault="00CB125F">
      <w:pPr>
        <w:pStyle w:val="ConsPlusNormal"/>
        <w:spacing w:before="220"/>
        <w:ind w:firstLine="540"/>
        <w:jc w:val="both"/>
      </w:pPr>
      <w:r>
        <w:t xml:space="preserve">допуск на объект </w:t>
      </w:r>
      <w:proofErr w:type="spellStart"/>
      <w:r>
        <w:t>сурдопереводчика</w:t>
      </w:r>
      <w:proofErr w:type="spellEnd"/>
      <w:r>
        <w:t xml:space="preserve">, </w:t>
      </w:r>
      <w:proofErr w:type="spellStart"/>
      <w:r>
        <w:t>тифлосурдопереводчика</w:t>
      </w:r>
      <w:proofErr w:type="spellEnd"/>
      <w:r>
        <w:t>;</w:t>
      </w:r>
    </w:p>
    <w:p w:rsidR="00CB125F" w:rsidRDefault="00CB125F">
      <w:pPr>
        <w:pStyle w:val="ConsPlusNormal"/>
        <w:spacing w:before="220"/>
        <w:ind w:firstLine="540"/>
        <w:jc w:val="both"/>
      </w:pPr>
      <w:r>
        <w:t>сопровождение инвалидов, имеющих стойкие нарушения функции зрения и самостоятельного передвижения, по территории Управления;</w:t>
      </w:r>
    </w:p>
    <w:p w:rsidR="00CB125F" w:rsidRDefault="00CB125F">
      <w:pPr>
        <w:pStyle w:val="ConsPlusNormal"/>
        <w:spacing w:before="220"/>
        <w:ind w:firstLine="540"/>
        <w:jc w:val="both"/>
      </w:pPr>
      <w:proofErr w:type="gramStart"/>
      <w:r>
        <w:t>допуск собаки-проводника при наличии документа, подтверждающего ее специальное обучение, выданного по форме и в порядке, установленным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roofErr w:type="gramEnd"/>
    </w:p>
    <w:p w:rsidR="00CB125F" w:rsidRDefault="00CB125F">
      <w:pPr>
        <w:pStyle w:val="ConsPlusNormal"/>
        <w:spacing w:before="220"/>
        <w:ind w:firstLine="540"/>
        <w:jc w:val="both"/>
      </w:pPr>
      <w:r>
        <w:t>предоставление инвалидам по слуху услуги с использованием русского жестового языка, в том числе специалистами диспетчерской службы видеотелефонной связи для инвалидов по слуху Красноярского края.</w:t>
      </w:r>
    </w:p>
    <w:p w:rsidR="00CB125F" w:rsidRDefault="00CB125F">
      <w:pPr>
        <w:pStyle w:val="ConsPlusNormal"/>
        <w:spacing w:before="220"/>
        <w:ind w:firstLine="540"/>
        <w:jc w:val="both"/>
      </w:pPr>
      <w:r>
        <w:t xml:space="preserve">Услуги диспетчерской службы для инвалидов по слуху предоставляет </w:t>
      </w:r>
      <w:proofErr w:type="spellStart"/>
      <w:r>
        <w:t>оператор-сурдопереводчик</w:t>
      </w:r>
      <w:proofErr w:type="spellEnd"/>
      <w:r>
        <w:t xml:space="preserve"> Красноярского регионального отделения Общероссийской общественной организации инвалидов "Всероссийское общество глухих", который располагается по адресу: </w:t>
      </w:r>
      <w:proofErr w:type="gramStart"/>
      <w:r>
        <w:t>г</w:t>
      </w:r>
      <w:proofErr w:type="gramEnd"/>
      <w:r>
        <w:t>. Красноярск, ул. Карла Маркса, д. 40 (второй этаж).</w:t>
      </w:r>
    </w:p>
    <w:p w:rsidR="00CB125F" w:rsidRDefault="00CB125F">
      <w:pPr>
        <w:pStyle w:val="ConsPlusNormal"/>
        <w:spacing w:before="220"/>
        <w:ind w:firstLine="540"/>
        <w:jc w:val="both"/>
      </w:pPr>
      <w:r>
        <w:t>20. На информационных стендах размещается следующая информация:</w:t>
      </w:r>
    </w:p>
    <w:p w:rsidR="00CB125F" w:rsidRDefault="00CB125F">
      <w:pPr>
        <w:pStyle w:val="ConsPlusNormal"/>
        <w:spacing w:before="220"/>
        <w:ind w:firstLine="540"/>
        <w:jc w:val="both"/>
      </w:pPr>
      <w:r>
        <w:t>режим работы Управления;</w:t>
      </w:r>
    </w:p>
    <w:p w:rsidR="00CB125F" w:rsidRDefault="00CB125F">
      <w:pPr>
        <w:pStyle w:val="ConsPlusNormal"/>
        <w:spacing w:before="220"/>
        <w:ind w:firstLine="540"/>
        <w:jc w:val="both"/>
      </w:pPr>
      <w:r>
        <w:t>справочные телефоны Управления;</w:t>
      </w:r>
    </w:p>
    <w:p w:rsidR="00CB125F" w:rsidRDefault="00CB125F">
      <w:pPr>
        <w:pStyle w:val="ConsPlusNormal"/>
        <w:spacing w:before="220"/>
        <w:ind w:firstLine="540"/>
        <w:jc w:val="both"/>
      </w:pPr>
      <w:r>
        <w:t>форма Заявления и перечень документов, необходимых для получения Муниципальной услуги;</w:t>
      </w:r>
    </w:p>
    <w:p w:rsidR="00CB125F" w:rsidRDefault="00CB125F">
      <w:pPr>
        <w:pStyle w:val="ConsPlusNormal"/>
        <w:spacing w:before="220"/>
        <w:ind w:firstLine="540"/>
        <w:jc w:val="both"/>
      </w:pPr>
      <w:r>
        <w:t>извлечения из законодательных и иных нормативных правовых актов, регулирующих вопросы, связанные с предоставлением Муниципальной услуги;</w:t>
      </w:r>
    </w:p>
    <w:p w:rsidR="00CB125F" w:rsidRDefault="00CB125F">
      <w:pPr>
        <w:pStyle w:val="ConsPlusNormal"/>
        <w:spacing w:before="220"/>
        <w:ind w:firstLine="540"/>
        <w:jc w:val="both"/>
      </w:pPr>
      <w:r>
        <w:t>описание процедуры исполнения Муниципальной услуги;</w:t>
      </w:r>
    </w:p>
    <w:p w:rsidR="00CB125F" w:rsidRDefault="00CB125F">
      <w:pPr>
        <w:pStyle w:val="ConsPlusNormal"/>
        <w:spacing w:before="220"/>
        <w:ind w:firstLine="540"/>
        <w:jc w:val="both"/>
      </w:pPr>
      <w:r>
        <w:t>порядок и сроки предоставления Муниципальной услуги;</w:t>
      </w:r>
    </w:p>
    <w:p w:rsidR="00CB125F" w:rsidRDefault="00CB125F">
      <w:pPr>
        <w:pStyle w:val="ConsPlusNormal"/>
        <w:spacing w:before="220"/>
        <w:ind w:firstLine="540"/>
        <w:jc w:val="both"/>
      </w:pPr>
      <w:r>
        <w:t xml:space="preserve">порядок обжалования решений, действий или бездействия должностных лиц, </w:t>
      </w:r>
      <w:r>
        <w:lastRenderedPageBreak/>
        <w:t>предоставляющих Муниципальную услугу;</w:t>
      </w:r>
    </w:p>
    <w:p w:rsidR="00CB125F" w:rsidRDefault="00CB125F">
      <w:pPr>
        <w:pStyle w:val="ConsPlusNormal"/>
        <w:spacing w:before="220"/>
        <w:ind w:firstLine="540"/>
        <w:jc w:val="both"/>
      </w:pPr>
      <w:r>
        <w:t>образец заполнения Заявления.</w:t>
      </w:r>
    </w:p>
    <w:p w:rsidR="00CB125F" w:rsidRDefault="00CB125F">
      <w:pPr>
        <w:pStyle w:val="ConsPlusNormal"/>
        <w:spacing w:before="220"/>
        <w:ind w:firstLine="540"/>
        <w:jc w:val="both"/>
      </w:pPr>
      <w:r>
        <w:t>21. Показателями доступности и качества Муниципальной услуги являются:</w:t>
      </w:r>
    </w:p>
    <w:p w:rsidR="00CB125F" w:rsidRDefault="00CB125F">
      <w:pPr>
        <w:pStyle w:val="ConsPlusNormal"/>
        <w:spacing w:before="220"/>
        <w:ind w:firstLine="540"/>
        <w:jc w:val="both"/>
      </w:pPr>
      <w:r>
        <w:t>соотношение количества принятых решений о предварительном согласовании предоставления земельного участка и количества поступивших Заявлений;</w:t>
      </w:r>
    </w:p>
    <w:p w:rsidR="00CB125F" w:rsidRDefault="00CB125F">
      <w:pPr>
        <w:pStyle w:val="ConsPlusNormal"/>
        <w:spacing w:before="220"/>
        <w:ind w:firstLine="540"/>
        <w:jc w:val="both"/>
      </w:pPr>
      <w:r>
        <w:t>количество решений о предварительном согласовании предоставления земельного участка, признанных незаконными в судебном порядке;</w:t>
      </w:r>
    </w:p>
    <w:p w:rsidR="00CB125F" w:rsidRDefault="00CB125F">
      <w:pPr>
        <w:pStyle w:val="ConsPlusNormal"/>
        <w:spacing w:before="220"/>
        <w:ind w:firstLine="540"/>
        <w:jc w:val="both"/>
      </w:pPr>
      <w:r>
        <w:t>количество жалоб на действия и решения органов и должностных лиц администрации города, связанные с предоставлением Муниципальной услуги;</w:t>
      </w:r>
    </w:p>
    <w:p w:rsidR="00CB125F" w:rsidRDefault="00CB125F">
      <w:pPr>
        <w:pStyle w:val="ConsPlusNormal"/>
        <w:spacing w:before="220"/>
        <w:ind w:firstLine="540"/>
        <w:jc w:val="both"/>
      </w:pPr>
      <w:r>
        <w:t xml:space="preserve">предоставление Муниципальной услуги в сроки, определенные </w:t>
      </w:r>
      <w:hyperlink w:anchor="P87" w:history="1">
        <w:r>
          <w:rPr>
            <w:color w:val="0000FF"/>
          </w:rPr>
          <w:t>пунктом 10</w:t>
        </w:r>
      </w:hyperlink>
      <w:r>
        <w:t xml:space="preserve"> настоящего Регламента.</w:t>
      </w:r>
    </w:p>
    <w:p w:rsidR="00CB125F" w:rsidRDefault="00CB125F">
      <w:pPr>
        <w:pStyle w:val="ConsPlusNormal"/>
        <w:ind w:firstLine="540"/>
        <w:jc w:val="both"/>
      </w:pPr>
    </w:p>
    <w:p w:rsidR="00CB125F" w:rsidRDefault="00CB125F">
      <w:pPr>
        <w:pStyle w:val="ConsPlusNormal"/>
        <w:jc w:val="center"/>
        <w:outlineLvl w:val="1"/>
      </w:pPr>
      <w:r>
        <w:t>III. СОСТАВ, ПОСЛЕДОВАТЕЛЬНОСТЬ И СРОКИ ВЫПОЛНЕНИЯ</w:t>
      </w:r>
    </w:p>
    <w:p w:rsidR="00CB125F" w:rsidRDefault="00CB125F">
      <w:pPr>
        <w:pStyle w:val="ConsPlusNormal"/>
        <w:jc w:val="center"/>
      </w:pPr>
      <w:r>
        <w:t>АДМИНИСТРАТИВНЫХ ПРОЦЕДУР (ДЕЙСТВИЙ), ТРЕБОВАНИЯ</w:t>
      </w:r>
    </w:p>
    <w:p w:rsidR="00CB125F" w:rsidRDefault="00CB125F">
      <w:pPr>
        <w:pStyle w:val="ConsPlusNormal"/>
        <w:jc w:val="center"/>
      </w:pPr>
      <w:r>
        <w:t>К ПОРЯДКУ ИХ ВЫПОЛНЕНИЯ, В ТОМ ЧИСЛЕ ОСОБЕННОСТИ ВЫПОЛНЕНИЯ</w:t>
      </w:r>
    </w:p>
    <w:p w:rsidR="00CB125F" w:rsidRDefault="00CB125F">
      <w:pPr>
        <w:pStyle w:val="ConsPlusNormal"/>
        <w:jc w:val="center"/>
      </w:pPr>
      <w:r>
        <w:t>АДМИНИСТРАТИВНЫХ ПРОЦЕДУР (ДЕЙСТВИЙ) В ЭЛЕКТРОННОЙ ФОРМЕ,</w:t>
      </w:r>
    </w:p>
    <w:p w:rsidR="00CB125F" w:rsidRDefault="00CB125F">
      <w:pPr>
        <w:pStyle w:val="ConsPlusNormal"/>
        <w:jc w:val="center"/>
      </w:pPr>
      <w:r>
        <w:t>А ТАКЖЕ ОСОБЕННОСТИ ВЫПОЛНЕНИЯ АДМИНИСТРАТИВНЫХ ПРОЦЕДУР</w:t>
      </w:r>
    </w:p>
    <w:p w:rsidR="00CB125F" w:rsidRDefault="00CB125F">
      <w:pPr>
        <w:pStyle w:val="ConsPlusNormal"/>
        <w:jc w:val="center"/>
      </w:pPr>
      <w:r>
        <w:t>В МНОГОФУНКЦИОНАЛЬНОМ ЦЕНТРЕ</w:t>
      </w:r>
    </w:p>
    <w:p w:rsidR="00CB125F" w:rsidRDefault="00CB125F">
      <w:pPr>
        <w:pStyle w:val="ConsPlusNormal"/>
        <w:ind w:firstLine="540"/>
        <w:jc w:val="both"/>
      </w:pPr>
    </w:p>
    <w:p w:rsidR="00CB125F" w:rsidRDefault="00CB125F">
      <w:pPr>
        <w:pStyle w:val="ConsPlusNormal"/>
        <w:ind w:firstLine="540"/>
        <w:jc w:val="both"/>
      </w:pPr>
      <w:r>
        <w:t xml:space="preserve">22. Последовательность административных процедур при предоставлении Муниципальной услуги представлена на </w:t>
      </w:r>
      <w:hyperlink w:anchor="P504" w:history="1">
        <w:r>
          <w:rPr>
            <w:color w:val="0000FF"/>
          </w:rPr>
          <w:t>блок-схеме</w:t>
        </w:r>
      </w:hyperlink>
      <w:r>
        <w:t xml:space="preserve"> согласно приложению 2 к настоящему Регламенту и включает в себя следующие административные процедуры:</w:t>
      </w:r>
    </w:p>
    <w:p w:rsidR="00CB125F" w:rsidRDefault="00CB125F">
      <w:pPr>
        <w:pStyle w:val="ConsPlusNormal"/>
        <w:spacing w:before="220"/>
        <w:ind w:firstLine="540"/>
        <w:jc w:val="both"/>
      </w:pPr>
      <w:r>
        <w:t>прием и регистрация Заявления;</w:t>
      </w:r>
    </w:p>
    <w:p w:rsidR="00CB125F" w:rsidRDefault="00CB125F">
      <w:pPr>
        <w:pStyle w:val="ConsPlusNormal"/>
        <w:spacing w:before="220"/>
        <w:ind w:firstLine="540"/>
        <w:jc w:val="both"/>
      </w:pPr>
      <w:r>
        <w:t>рассмотрение Заявления и приложенных к нему документов, возврат Заявления и документов Заявителю;</w:t>
      </w:r>
    </w:p>
    <w:p w:rsidR="00CB125F" w:rsidRDefault="00CB125F">
      <w:pPr>
        <w:pStyle w:val="ConsPlusNormal"/>
        <w:spacing w:before="220"/>
        <w:ind w:firstLine="540"/>
        <w:jc w:val="both"/>
      </w:pPr>
      <w:r>
        <w:t>подготовка и подписание проекта постановления администрации города о предварительном согласовании предоставления земельного участка или мотивированного решения об отказе в предоставлении Муниципальной услуги;</w:t>
      </w:r>
    </w:p>
    <w:p w:rsidR="00CB125F" w:rsidRDefault="00CB125F">
      <w:pPr>
        <w:pStyle w:val="ConsPlusNormal"/>
        <w:spacing w:before="220"/>
        <w:ind w:firstLine="540"/>
        <w:jc w:val="both"/>
      </w:pPr>
      <w:r>
        <w:t>выдача Заявителю постановления администрации города о предварительном согласовании предоставления земельного участка или направление мотивированного решения об отказе в предоставлении Муниципальной услуги.</w:t>
      </w:r>
    </w:p>
    <w:p w:rsidR="00CB125F" w:rsidRDefault="00CB125F">
      <w:pPr>
        <w:pStyle w:val="ConsPlusNormal"/>
        <w:spacing w:before="220"/>
        <w:ind w:firstLine="540"/>
        <w:jc w:val="both"/>
      </w:pPr>
      <w:r>
        <w:t>23. Прием и регистрация Заявления:</w:t>
      </w:r>
    </w:p>
    <w:p w:rsidR="00CB125F" w:rsidRDefault="00CB125F">
      <w:pPr>
        <w:pStyle w:val="ConsPlusNormal"/>
        <w:spacing w:before="220"/>
        <w:ind w:firstLine="540"/>
        <w:jc w:val="both"/>
      </w:pPr>
      <w:r>
        <w:t>1) регистрация Заявления с приложенными документами:</w:t>
      </w:r>
    </w:p>
    <w:p w:rsidR="00CB125F" w:rsidRDefault="00CB125F">
      <w:pPr>
        <w:pStyle w:val="ConsPlusNormal"/>
        <w:spacing w:before="220"/>
        <w:ind w:firstLine="540"/>
        <w:jc w:val="both"/>
      </w:pPr>
      <w:r>
        <w:t>2) основанием для начала административной процедуры является поступление Заявления с приложенными документами в Управление;</w:t>
      </w:r>
    </w:p>
    <w:p w:rsidR="00CB125F" w:rsidRDefault="00CB125F">
      <w:pPr>
        <w:pStyle w:val="ConsPlusNormal"/>
        <w:spacing w:before="220"/>
        <w:ind w:firstLine="540"/>
        <w:jc w:val="both"/>
      </w:pPr>
      <w:r>
        <w:t>3) ответственным исполнителем за совершение административной процедуры является специалист отдела архитектуры Управления;</w:t>
      </w:r>
    </w:p>
    <w:p w:rsidR="00CB125F" w:rsidRDefault="00CB125F">
      <w:pPr>
        <w:pStyle w:val="ConsPlusNormal"/>
        <w:spacing w:before="220"/>
        <w:ind w:firstLine="540"/>
        <w:jc w:val="both"/>
      </w:pPr>
      <w:r>
        <w:t>4) срок регистрации запроса Заявителя о предоставлении муниципальной услуги составляет не более одного дня;</w:t>
      </w:r>
    </w:p>
    <w:p w:rsidR="00CB125F" w:rsidRDefault="00CB125F">
      <w:pPr>
        <w:pStyle w:val="ConsPlusNormal"/>
        <w:spacing w:before="220"/>
        <w:ind w:firstLine="540"/>
        <w:jc w:val="both"/>
      </w:pPr>
      <w:r>
        <w:t xml:space="preserve">5) результатом административной процедуры является присвоение Заявлению порядкового номера входящей корреспонденции и направление его ответственному специалисту отдела </w:t>
      </w:r>
      <w:r>
        <w:lastRenderedPageBreak/>
        <w:t>архитектуры Управления;</w:t>
      </w:r>
    </w:p>
    <w:p w:rsidR="00CB125F" w:rsidRDefault="00CB125F">
      <w:pPr>
        <w:pStyle w:val="ConsPlusNormal"/>
        <w:spacing w:before="220"/>
        <w:ind w:firstLine="540"/>
        <w:jc w:val="both"/>
      </w:pPr>
      <w:r>
        <w:t>6) общий срок осуществления административной процедуры составляет один день.</w:t>
      </w:r>
    </w:p>
    <w:p w:rsidR="00CB125F" w:rsidRDefault="00CB125F">
      <w:pPr>
        <w:pStyle w:val="ConsPlusNormal"/>
        <w:spacing w:before="220"/>
        <w:ind w:firstLine="540"/>
        <w:jc w:val="both"/>
      </w:pPr>
      <w:r>
        <w:t>24. Рассмотрение Заявления и приложенных к нему документов, возврат Заявления и документов Заявителю:</w:t>
      </w:r>
    </w:p>
    <w:p w:rsidR="00CB125F" w:rsidRDefault="00CB125F">
      <w:pPr>
        <w:pStyle w:val="ConsPlusNormal"/>
        <w:spacing w:before="220"/>
        <w:ind w:firstLine="540"/>
        <w:jc w:val="both"/>
      </w:pPr>
      <w:r>
        <w:t>1) основанием для начала административной процедуры является получение ответственным специалистом отдела архитектуры Управления Заявления и приложенных к нему документов;</w:t>
      </w:r>
    </w:p>
    <w:p w:rsidR="00CB125F" w:rsidRDefault="00CB125F">
      <w:pPr>
        <w:pStyle w:val="ConsPlusNormal"/>
        <w:spacing w:before="220"/>
        <w:ind w:firstLine="540"/>
        <w:jc w:val="both"/>
      </w:pPr>
      <w:r>
        <w:t xml:space="preserve">2) ответственный исполнитель проверяет соответствие Заявления требованиям, предусмотренным </w:t>
      </w:r>
      <w:hyperlink r:id="rId56" w:history="1">
        <w:r>
          <w:rPr>
            <w:color w:val="0000FF"/>
          </w:rPr>
          <w:t>ст. 39.15</w:t>
        </w:r>
      </w:hyperlink>
      <w:r>
        <w:t xml:space="preserve"> Земельного кодекса Российской Федерации, устанавливает наличие документов, указанных в </w:t>
      </w:r>
      <w:hyperlink w:anchor="P125" w:history="1">
        <w:r>
          <w:rPr>
            <w:color w:val="0000FF"/>
          </w:rPr>
          <w:t>пунктах 12</w:t>
        </w:r>
      </w:hyperlink>
      <w:r>
        <w:t xml:space="preserve">, </w:t>
      </w:r>
      <w:hyperlink w:anchor="P133" w:history="1">
        <w:r>
          <w:rPr>
            <w:color w:val="0000FF"/>
          </w:rPr>
          <w:t>13</w:t>
        </w:r>
      </w:hyperlink>
      <w:r>
        <w:t xml:space="preserve"> настоящего Регламента;</w:t>
      </w:r>
    </w:p>
    <w:p w:rsidR="00CB125F" w:rsidRDefault="00CB125F">
      <w:pPr>
        <w:pStyle w:val="ConsPlusNormal"/>
        <w:spacing w:before="220"/>
        <w:ind w:firstLine="540"/>
        <w:jc w:val="both"/>
      </w:pPr>
      <w:proofErr w:type="gramStart"/>
      <w:r>
        <w:t xml:space="preserve">3) в случае если Заявление не соответствует требованиям </w:t>
      </w:r>
      <w:hyperlink r:id="rId57" w:history="1">
        <w:r>
          <w:rPr>
            <w:color w:val="0000FF"/>
          </w:rPr>
          <w:t>пункта 1 статьи 39.15</w:t>
        </w:r>
      </w:hyperlink>
      <w:r>
        <w:t xml:space="preserve"> Земельного кодекса Российской Федерации, подано в иной орган или к Заявлению не приложены документы, предоставляемые в соответствии с </w:t>
      </w:r>
      <w:hyperlink r:id="rId58" w:history="1">
        <w:r>
          <w:rPr>
            <w:color w:val="0000FF"/>
          </w:rPr>
          <w:t>пунктом 2 статьи 39.15</w:t>
        </w:r>
      </w:hyperlink>
      <w:r>
        <w:t xml:space="preserve"> Земельного кодекса Российской Федерации, ответственный исполнитель в течение семи дней со дня поступления Заявления подготавливает письмо о возврате Заявления с указанием причин возврата.</w:t>
      </w:r>
      <w:proofErr w:type="gramEnd"/>
    </w:p>
    <w:p w:rsidR="00CB125F" w:rsidRDefault="00CB125F">
      <w:pPr>
        <w:pStyle w:val="ConsPlusNormal"/>
        <w:spacing w:before="220"/>
        <w:ind w:firstLine="540"/>
        <w:jc w:val="both"/>
      </w:pPr>
      <w:r>
        <w:t>При возврате указанных в настоящем пункте документов ответственный исполнитель самостоятельно изготавливает с оригиналов документов их копии, на которых проставляет отметку о соответствии копии документов их оригиналам, заверяя ее своей подписью с указанием фамилии и инициалов;</w:t>
      </w:r>
    </w:p>
    <w:p w:rsidR="00CB125F" w:rsidRDefault="00CB125F">
      <w:pPr>
        <w:pStyle w:val="ConsPlusNormal"/>
        <w:spacing w:before="220"/>
        <w:ind w:firstLine="540"/>
        <w:jc w:val="both"/>
      </w:pPr>
      <w:r>
        <w:t>4) в случае отсутствия оснований для возврата Заявления ответственный исполнитель в течение 5 дней с момента поступления Заявления:</w:t>
      </w:r>
    </w:p>
    <w:p w:rsidR="00CB125F" w:rsidRDefault="00CB125F">
      <w:pPr>
        <w:pStyle w:val="ConsPlusNormal"/>
        <w:spacing w:before="220"/>
        <w:ind w:firstLine="540"/>
        <w:jc w:val="both"/>
      </w:pPr>
      <w:r>
        <w:t xml:space="preserve">в порядке межведомственного информационного взаимодействия запрашивает документы, предусмотренные </w:t>
      </w:r>
      <w:hyperlink w:anchor="P133" w:history="1">
        <w:r>
          <w:rPr>
            <w:color w:val="0000FF"/>
          </w:rPr>
          <w:t>пунктом 13</w:t>
        </w:r>
      </w:hyperlink>
      <w:r>
        <w:t xml:space="preserve"> настоящего Регламента, в случае, если указанные документы не представлены Заявителем;</w:t>
      </w:r>
    </w:p>
    <w:p w:rsidR="00CB125F" w:rsidRDefault="00CB125F">
      <w:pPr>
        <w:pStyle w:val="ConsPlusNormal"/>
        <w:spacing w:before="220"/>
        <w:ind w:firstLine="540"/>
        <w:jc w:val="both"/>
      </w:pPr>
      <w:r>
        <w:t>5) результатом выполнения административной процедуры является:</w:t>
      </w:r>
    </w:p>
    <w:p w:rsidR="00CB125F" w:rsidRDefault="00CB125F">
      <w:pPr>
        <w:pStyle w:val="ConsPlusNormal"/>
        <w:spacing w:before="220"/>
        <w:ind w:firstLine="540"/>
        <w:jc w:val="both"/>
      </w:pPr>
      <w:r>
        <w:t>направление Заявителю письма о возврате Заявления;</w:t>
      </w:r>
    </w:p>
    <w:p w:rsidR="00CB125F" w:rsidRDefault="00CB125F">
      <w:pPr>
        <w:pStyle w:val="ConsPlusNormal"/>
        <w:spacing w:before="220"/>
        <w:ind w:firstLine="540"/>
        <w:jc w:val="both"/>
      </w:pPr>
      <w:r>
        <w:t>формирование необходимого пакета документов для предоставления Муниципальной услуги;</w:t>
      </w:r>
    </w:p>
    <w:p w:rsidR="00CB125F" w:rsidRDefault="00CB1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125F">
        <w:trPr>
          <w:jc w:val="center"/>
        </w:trPr>
        <w:tc>
          <w:tcPr>
            <w:tcW w:w="9294" w:type="dxa"/>
            <w:tcBorders>
              <w:top w:val="nil"/>
              <w:left w:val="single" w:sz="24" w:space="0" w:color="CED3F1"/>
              <w:bottom w:val="nil"/>
              <w:right w:val="single" w:sz="24" w:space="0" w:color="F4F3F8"/>
            </w:tcBorders>
            <w:shd w:val="clear" w:color="auto" w:fill="F4F3F8"/>
          </w:tcPr>
          <w:p w:rsidR="00CB125F" w:rsidRDefault="00CB125F">
            <w:pPr>
              <w:pStyle w:val="ConsPlusNormal"/>
              <w:jc w:val="both"/>
            </w:pPr>
            <w:proofErr w:type="spellStart"/>
            <w:r>
              <w:rPr>
                <w:color w:val="392C69"/>
              </w:rPr>
              <w:t>КонсультантПлюс</w:t>
            </w:r>
            <w:proofErr w:type="spellEnd"/>
            <w:r>
              <w:rPr>
                <w:color w:val="392C69"/>
              </w:rPr>
              <w:t>: примечание.</w:t>
            </w:r>
          </w:p>
          <w:p w:rsidR="00CB125F" w:rsidRDefault="00CB125F">
            <w:pPr>
              <w:pStyle w:val="ConsPlusNormal"/>
              <w:jc w:val="both"/>
            </w:pPr>
            <w:r>
              <w:rPr>
                <w:color w:val="392C69"/>
              </w:rPr>
              <w:t>Нумерация пунктов дана в соответствии с официальным текстом документа.</w:t>
            </w:r>
          </w:p>
        </w:tc>
      </w:tr>
    </w:tbl>
    <w:p w:rsidR="00CB125F" w:rsidRDefault="00CB125F">
      <w:pPr>
        <w:pStyle w:val="ConsPlusNormal"/>
        <w:spacing w:before="280"/>
        <w:ind w:firstLine="540"/>
        <w:jc w:val="both"/>
      </w:pPr>
      <w:r>
        <w:t>8) максимальный срок выполнения административной процедуры составляет 10 дней.</w:t>
      </w:r>
    </w:p>
    <w:p w:rsidR="00CB125F" w:rsidRDefault="00CB125F">
      <w:pPr>
        <w:pStyle w:val="ConsPlusNormal"/>
        <w:spacing w:before="220"/>
        <w:ind w:firstLine="540"/>
        <w:jc w:val="both"/>
      </w:pPr>
      <w:r>
        <w:t>25. Подготовка и подписание проекта постановления администрации города о предварительном согласовании предоставления земельного участка или мотивированного решения об отказе в предоставлении Муниципальной услуги:</w:t>
      </w:r>
    </w:p>
    <w:p w:rsidR="00CB125F" w:rsidRDefault="00CB125F">
      <w:pPr>
        <w:pStyle w:val="ConsPlusNormal"/>
        <w:spacing w:before="220"/>
        <w:ind w:firstLine="540"/>
        <w:jc w:val="both"/>
      </w:pPr>
      <w:r>
        <w:t>1) ответственным исполнителем за совершение административной процедуры по подготовке проекта постановления администрации города о предварительном согласовании предоставления земельного участка является специалист отдела архитектуры Управления;</w:t>
      </w:r>
    </w:p>
    <w:p w:rsidR="00CB125F" w:rsidRDefault="00CB125F">
      <w:pPr>
        <w:pStyle w:val="ConsPlusNormal"/>
        <w:spacing w:before="220"/>
        <w:ind w:firstLine="540"/>
        <w:jc w:val="both"/>
      </w:pPr>
      <w:r>
        <w:t>2) проект постановления администрации города направляется уполномоченным специалистом отдела архитектуры Управления на согласование в юридический отдел администрации города.</w:t>
      </w:r>
    </w:p>
    <w:p w:rsidR="00CB125F" w:rsidRDefault="00CB125F">
      <w:pPr>
        <w:pStyle w:val="ConsPlusNormal"/>
        <w:spacing w:before="220"/>
        <w:ind w:firstLine="540"/>
        <w:jc w:val="both"/>
      </w:pPr>
      <w:r>
        <w:lastRenderedPageBreak/>
        <w:t>Юридический отдел администрации города осуществляет согласование предоставленного проекта постановления на предмет его соответствия требованиям законодательства Российской Федерации.</w:t>
      </w:r>
    </w:p>
    <w:p w:rsidR="00CB125F" w:rsidRDefault="00CB125F">
      <w:pPr>
        <w:pStyle w:val="ConsPlusNormal"/>
        <w:spacing w:before="220"/>
        <w:ind w:firstLine="540"/>
        <w:jc w:val="both"/>
      </w:pPr>
      <w:proofErr w:type="gramStart"/>
      <w:r>
        <w:t xml:space="preserve">При наличии замечаний проект постановления администрации города с приложенными замечаниями направляется в отдел архитектуры Управления для их устранения либо подготовки мотивированного отказа в предварительном согласовании предоставления земельного участка, в случае если вынесенные по проекту постановления администрации города замечания являются основаниями для отказа в предоставлении Муниципальной услуги, указанными в </w:t>
      </w:r>
      <w:hyperlink w:anchor="P145" w:history="1">
        <w:r>
          <w:rPr>
            <w:color w:val="0000FF"/>
          </w:rPr>
          <w:t>пункте 15</w:t>
        </w:r>
      </w:hyperlink>
      <w:r>
        <w:t xml:space="preserve"> настоящего Регламента;</w:t>
      </w:r>
      <w:proofErr w:type="gramEnd"/>
    </w:p>
    <w:p w:rsidR="00CB125F" w:rsidRDefault="00CB125F">
      <w:pPr>
        <w:pStyle w:val="ConsPlusNormal"/>
        <w:spacing w:before="220"/>
        <w:ind w:firstLine="540"/>
        <w:jc w:val="both"/>
      </w:pPr>
      <w:r>
        <w:t xml:space="preserve">3) при наличии хотя бы одного из оснований, установленных </w:t>
      </w:r>
      <w:hyperlink w:anchor="P145" w:history="1">
        <w:r>
          <w:rPr>
            <w:color w:val="0000FF"/>
          </w:rPr>
          <w:t>пунктом 15</w:t>
        </w:r>
      </w:hyperlink>
      <w:r>
        <w:t xml:space="preserve"> настоящего Регламента, ответственный исполнитель отдела архитектуры Управления в течение 4 дней готовит и передает проект мотивированного решения об отказе в предварительном согласовании предоставления земельного участка на подпись начальнику отдела архитектуры Управления;</w:t>
      </w:r>
    </w:p>
    <w:p w:rsidR="00CB125F" w:rsidRDefault="00CB125F">
      <w:pPr>
        <w:pStyle w:val="ConsPlusNormal"/>
        <w:spacing w:before="220"/>
        <w:ind w:firstLine="540"/>
        <w:jc w:val="both"/>
      </w:pPr>
      <w:r>
        <w:t>4) результатом выполнения административной процедуры является издание постановления администрации города либо подписание мотивированного решения об отказе в предварительном согласовании предоставления земельного участка.</w:t>
      </w:r>
    </w:p>
    <w:p w:rsidR="00CB125F" w:rsidRDefault="00CB125F">
      <w:pPr>
        <w:pStyle w:val="ConsPlusNormal"/>
        <w:spacing w:before="220"/>
        <w:ind w:firstLine="540"/>
        <w:jc w:val="both"/>
      </w:pPr>
      <w:r>
        <w:t>Решение о предварительном согласовании является одновременно решением об утверждении Схемы КПТ.</w:t>
      </w:r>
    </w:p>
    <w:p w:rsidR="00CB125F" w:rsidRDefault="00CB125F">
      <w:pPr>
        <w:pStyle w:val="ConsPlusNormal"/>
        <w:spacing w:before="220"/>
        <w:ind w:firstLine="540"/>
        <w:jc w:val="both"/>
      </w:pPr>
      <w:r>
        <w:t>Срок действия решения о предварительном согласовании - 2 года;</w:t>
      </w:r>
    </w:p>
    <w:p w:rsidR="00CB125F" w:rsidRDefault="00CB125F">
      <w:pPr>
        <w:pStyle w:val="ConsPlusNormal"/>
        <w:spacing w:before="220"/>
        <w:ind w:firstLine="540"/>
        <w:jc w:val="both"/>
      </w:pPr>
      <w:r>
        <w:t>8) максимальный срок выполнения административной процедуры составляет 16 дней.</w:t>
      </w:r>
    </w:p>
    <w:p w:rsidR="00CB125F" w:rsidRDefault="00CB125F">
      <w:pPr>
        <w:pStyle w:val="ConsPlusNormal"/>
        <w:spacing w:before="220"/>
        <w:ind w:firstLine="540"/>
        <w:jc w:val="both"/>
      </w:pPr>
      <w:r>
        <w:t>26. Выдача Заявителю постановления администрации города о предварительном согласовании предоставления земельного участка или направление мотивированного решения об отказе в предоставлении Муниципальной услуги:</w:t>
      </w:r>
    </w:p>
    <w:p w:rsidR="00CB125F" w:rsidRDefault="00CB125F">
      <w:pPr>
        <w:pStyle w:val="ConsPlusNormal"/>
        <w:spacing w:before="220"/>
        <w:ind w:firstLine="540"/>
        <w:jc w:val="both"/>
      </w:pPr>
      <w:r>
        <w:t>1) основанием для начала административной процедуры является издание постановления администрации города о предварительном согласовании предоставления земельного участка или подписание мотивированного решения об отказе в предоставлении Муниципальной услуги;</w:t>
      </w:r>
    </w:p>
    <w:p w:rsidR="00CB125F" w:rsidRDefault="00CB125F">
      <w:pPr>
        <w:pStyle w:val="ConsPlusNormal"/>
        <w:spacing w:before="220"/>
        <w:ind w:firstLine="540"/>
        <w:jc w:val="both"/>
      </w:pPr>
      <w:r>
        <w:t>2) ответственным исполнителем за совершение административной процедуры является специалист отдела архитектуры Управления (далее - ответственный исполнитель);</w:t>
      </w:r>
    </w:p>
    <w:p w:rsidR="00CB125F" w:rsidRDefault="00CB125F">
      <w:pPr>
        <w:pStyle w:val="ConsPlusNormal"/>
        <w:spacing w:before="220"/>
        <w:ind w:firstLine="540"/>
        <w:jc w:val="both"/>
      </w:pPr>
      <w:r>
        <w:t>3) в течение 2 дней с момента издания постановления администрации города специалист отдела архитектуры Управления уведомляет Заявителя о получении постановления администрации города;</w:t>
      </w:r>
    </w:p>
    <w:p w:rsidR="00CB125F" w:rsidRDefault="00CB125F">
      <w:pPr>
        <w:pStyle w:val="ConsPlusNormal"/>
        <w:spacing w:before="220"/>
        <w:ind w:firstLine="540"/>
        <w:jc w:val="both"/>
      </w:pPr>
      <w:r>
        <w:t>4) результатом выполнения административной процедуры является направление Управлением Заявителю постановления администрации города либо об отказе в предоставлении Муниципальной услуги;</w:t>
      </w:r>
    </w:p>
    <w:p w:rsidR="00CB125F" w:rsidRDefault="00CB125F">
      <w:pPr>
        <w:pStyle w:val="ConsPlusNormal"/>
        <w:spacing w:before="220"/>
        <w:ind w:firstLine="540"/>
        <w:jc w:val="both"/>
      </w:pPr>
      <w:r>
        <w:t>6) максимальный срок выполнения административной процедуры составляет 3 дня.</w:t>
      </w:r>
    </w:p>
    <w:p w:rsidR="00CB125F" w:rsidRDefault="00CB125F">
      <w:pPr>
        <w:pStyle w:val="ConsPlusNormal"/>
        <w:spacing w:before="220"/>
        <w:ind w:firstLine="540"/>
        <w:jc w:val="both"/>
      </w:pPr>
      <w:r>
        <w:t>В течение 5 дней с момента издания постановления администрации города ответственный исполнитель отдела архитектуры Управления направляет в филиал ФГБУ "Федеральная кадастровая палата Федеральной службы государственной регистрации, кадастра и картографии" по Красноярскому краю копию указанного правового акта администрации города Канска с приложением Схемы КПТ в форме электронного документа.</w:t>
      </w:r>
    </w:p>
    <w:p w:rsidR="00CB125F" w:rsidRDefault="00CB125F">
      <w:pPr>
        <w:pStyle w:val="ConsPlusNormal"/>
        <w:ind w:firstLine="540"/>
        <w:jc w:val="both"/>
      </w:pPr>
    </w:p>
    <w:p w:rsidR="00CB125F" w:rsidRDefault="00CB125F">
      <w:pPr>
        <w:pStyle w:val="ConsPlusNormal"/>
        <w:jc w:val="center"/>
        <w:outlineLvl w:val="1"/>
      </w:pPr>
      <w:r>
        <w:t xml:space="preserve">IV. ПОРЯДОК И ФОРМЫ </w:t>
      </w:r>
      <w:proofErr w:type="gramStart"/>
      <w:r>
        <w:t>КОНТРОЛЯ ЗА</w:t>
      </w:r>
      <w:proofErr w:type="gramEnd"/>
      <w:r>
        <w:t xml:space="preserve"> ПРЕДОСТАВЛЕНИЕМ</w:t>
      </w:r>
    </w:p>
    <w:p w:rsidR="00CB125F" w:rsidRDefault="00CB125F">
      <w:pPr>
        <w:pStyle w:val="ConsPlusNormal"/>
        <w:jc w:val="center"/>
      </w:pPr>
      <w:r>
        <w:t>МУНИЦИПАЛЬНОЙ УСЛУГИ</w:t>
      </w:r>
    </w:p>
    <w:p w:rsidR="00CB125F" w:rsidRDefault="00CB125F">
      <w:pPr>
        <w:pStyle w:val="ConsPlusNormal"/>
        <w:jc w:val="center"/>
      </w:pPr>
    </w:p>
    <w:p w:rsidR="00CB125F" w:rsidRDefault="00CB125F">
      <w:pPr>
        <w:pStyle w:val="ConsPlusNormal"/>
        <w:ind w:firstLine="540"/>
        <w:jc w:val="both"/>
      </w:pPr>
      <w:r>
        <w:t xml:space="preserve">27. Текущий </w:t>
      </w:r>
      <w:proofErr w:type="gramStart"/>
      <w:r>
        <w:t>контроль за</w:t>
      </w:r>
      <w:proofErr w:type="gramEnd"/>
      <w:r>
        <w:t xml:space="preserve"> соблюдением последовательности действий, определенных административными процедурами по предоставлению муниципальных услуг и принятием решений ответственным специалистом, осуществляется руководителем начальником Управления или его заместителем.</w:t>
      </w:r>
    </w:p>
    <w:p w:rsidR="00CB125F" w:rsidRDefault="00CB125F">
      <w:pPr>
        <w:pStyle w:val="ConsPlusNormal"/>
        <w:spacing w:before="220"/>
        <w:ind w:firstLine="540"/>
        <w:jc w:val="both"/>
      </w:pPr>
      <w:r>
        <w:t>Текущий контроль осуществляется путем проведения проверок соблюдения и исполнения специалистами положений настоящего Административного регламента.</w:t>
      </w:r>
    </w:p>
    <w:p w:rsidR="00CB125F" w:rsidRDefault="00CB125F">
      <w:pPr>
        <w:pStyle w:val="ConsPlusNormal"/>
        <w:spacing w:before="220"/>
        <w:ind w:firstLine="540"/>
        <w:jc w:val="both"/>
      </w:pPr>
      <w:r>
        <w:t>Периодичность осуществления текущего контроля устанавливается начальником Управления.</w:t>
      </w:r>
    </w:p>
    <w:p w:rsidR="00CB125F" w:rsidRDefault="00CB125F">
      <w:pPr>
        <w:pStyle w:val="ConsPlusNormal"/>
        <w:spacing w:before="220"/>
        <w:ind w:firstLine="540"/>
        <w:jc w:val="both"/>
      </w:pPr>
      <w:r>
        <w:t xml:space="preserve">28. </w:t>
      </w:r>
      <w:proofErr w:type="gramStart"/>
      <w:r>
        <w:t>Контроль за</w:t>
      </w:r>
      <w:proofErr w:type="gramEnd"/>
      <w:r>
        <w:t xml:space="preserve"> полнотой и качеством предоставления Муниципальной услуги включает в себя проведение плановых и внеплановых проверок предоставления Муниципальной услуги,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должностных лиц управления, участвующих в предоставлении муниципальной услуги.</w:t>
      </w:r>
    </w:p>
    <w:p w:rsidR="00CB125F" w:rsidRDefault="00CB125F">
      <w:pPr>
        <w:pStyle w:val="ConsPlusNormal"/>
        <w:spacing w:before="220"/>
        <w:ind w:firstLine="540"/>
        <w:jc w:val="both"/>
      </w:pPr>
      <w:r>
        <w:t>29. Специалисты, предоставляющие муниципальную услугу, несут персональную ответственность за соблюдение сроков и порядка рассмотрения заявления и предоставления информации.</w:t>
      </w:r>
    </w:p>
    <w:p w:rsidR="00CB125F" w:rsidRDefault="00CB125F">
      <w:pPr>
        <w:pStyle w:val="ConsPlusNormal"/>
        <w:spacing w:before="220"/>
        <w:ind w:firstLine="540"/>
        <w:jc w:val="both"/>
      </w:pPr>
      <w:r>
        <w:t>Ответственность должностных лиц Управления, участвующих в предоставлении муниципальной услуги, устанавливается в их должностных инструкциях.</w:t>
      </w:r>
    </w:p>
    <w:p w:rsidR="00CB125F" w:rsidRDefault="00CB125F">
      <w:pPr>
        <w:pStyle w:val="ConsPlusNormal"/>
        <w:ind w:firstLine="540"/>
        <w:jc w:val="both"/>
      </w:pPr>
    </w:p>
    <w:p w:rsidR="00CB125F" w:rsidRDefault="00CB125F">
      <w:pPr>
        <w:pStyle w:val="ConsPlusNormal"/>
        <w:jc w:val="center"/>
        <w:outlineLvl w:val="1"/>
      </w:pPr>
      <w:r>
        <w:t>5. ПОРЯДОК ОБЖАЛОВАНИЯ ДЕЙСТВИЙ (БЕЗДЕЙСТВИЯ) И РЕШЕНИЙ,</w:t>
      </w:r>
    </w:p>
    <w:p w:rsidR="00CB125F" w:rsidRDefault="00CB125F">
      <w:pPr>
        <w:pStyle w:val="ConsPlusNormal"/>
        <w:jc w:val="center"/>
      </w:pPr>
      <w:proofErr w:type="gramStart"/>
      <w:r>
        <w:t>ПРИНИМАЕМЫХ</w:t>
      </w:r>
      <w:proofErr w:type="gramEnd"/>
      <w:r>
        <w:t xml:space="preserve"> ПРИ ПРЕДОСТАВЛЕНИИ МУНИЦИПАЛЬНОЙ УСЛУГИ</w:t>
      </w:r>
    </w:p>
    <w:p w:rsidR="00CB125F" w:rsidRDefault="00CB125F">
      <w:pPr>
        <w:pStyle w:val="ConsPlusNormal"/>
        <w:jc w:val="center"/>
      </w:pPr>
    </w:p>
    <w:p w:rsidR="00CB125F" w:rsidRDefault="00CB125F">
      <w:pPr>
        <w:pStyle w:val="ConsPlusNormal"/>
        <w:ind w:firstLine="540"/>
        <w:jc w:val="both"/>
      </w:pPr>
      <w:r>
        <w:t>Заявитель имеет право на обжалование действий или бездействие должностных лиц Управления в досудебном и судебном порядке.</w:t>
      </w:r>
    </w:p>
    <w:p w:rsidR="00CB125F" w:rsidRDefault="00CB125F">
      <w:pPr>
        <w:pStyle w:val="ConsPlusNormal"/>
        <w:spacing w:before="220"/>
        <w:ind w:firstLine="540"/>
        <w:jc w:val="both"/>
      </w:pPr>
      <w:r>
        <w:t>30. В досудебном порядке действия или бездействие специалистов Управления обжалуются начальнику Управления.</w:t>
      </w:r>
    </w:p>
    <w:p w:rsidR="00CB125F" w:rsidRDefault="00CB125F">
      <w:pPr>
        <w:pStyle w:val="ConsPlusNormal"/>
        <w:spacing w:before="220"/>
        <w:ind w:firstLine="540"/>
        <w:jc w:val="both"/>
      </w:pPr>
      <w:r>
        <w:t>Заявитель может сообщить начальнику Управления о нарушении своих прав и законных интересов, противоправных действиях или бездействии специалистов Управления, нарушении положений Административного регламента, некорректном поведении или нарушении служебной этики.</w:t>
      </w:r>
    </w:p>
    <w:p w:rsidR="00CB125F" w:rsidRDefault="00CB125F">
      <w:pPr>
        <w:pStyle w:val="ConsPlusNormal"/>
        <w:spacing w:before="220"/>
        <w:ind w:firstLine="540"/>
        <w:jc w:val="both"/>
      </w:pPr>
      <w:r>
        <w:t>31. Основанием для начала досудебного обжалования является поступление в Управление жалобы, поступившей лично от Заявителя, направленной в виде почтового отправления или по электронной почте.</w:t>
      </w:r>
    </w:p>
    <w:p w:rsidR="00CB125F" w:rsidRDefault="00CB125F">
      <w:pPr>
        <w:pStyle w:val="ConsPlusNormal"/>
        <w:spacing w:before="220"/>
        <w:ind w:firstLine="540"/>
        <w:jc w:val="both"/>
      </w:pPr>
      <w:r>
        <w:t>Обращение в письменной форме должно содержать:</w:t>
      </w:r>
    </w:p>
    <w:p w:rsidR="00CB125F" w:rsidRDefault="00CB125F">
      <w:pPr>
        <w:pStyle w:val="ConsPlusNormal"/>
        <w:spacing w:before="220"/>
        <w:ind w:firstLine="540"/>
        <w:jc w:val="both"/>
      </w:pPr>
      <w:proofErr w:type="gramStart"/>
      <w:r>
        <w:t>при подаче обращения физическим лицом - его фамилию, имя, отчество, при подаче обращения юридическим лицом - его наименование;</w:t>
      </w:r>
      <w:proofErr w:type="gramEnd"/>
    </w:p>
    <w:p w:rsidR="00CB125F" w:rsidRDefault="00CB125F">
      <w:pPr>
        <w:pStyle w:val="ConsPlusNormal"/>
        <w:spacing w:before="220"/>
        <w:ind w:firstLine="540"/>
        <w:jc w:val="both"/>
      </w:pPr>
      <w:r>
        <w:t>почтовый адрес, по которому должен быть направлен ответ; наименование органа, в который направляется письменное обращение, фамилию, имя, отчество и (или) должность соответствующего должностного лица;</w:t>
      </w:r>
    </w:p>
    <w:p w:rsidR="00CB125F" w:rsidRDefault="00CB125F">
      <w:pPr>
        <w:pStyle w:val="ConsPlusNormal"/>
        <w:spacing w:before="220"/>
        <w:ind w:firstLine="540"/>
        <w:jc w:val="both"/>
      </w:pPr>
      <w:r>
        <w:t>суть обращения;</w:t>
      </w:r>
    </w:p>
    <w:p w:rsidR="00CB125F" w:rsidRDefault="00CB125F">
      <w:pPr>
        <w:pStyle w:val="ConsPlusNormal"/>
        <w:spacing w:before="220"/>
        <w:ind w:firstLine="540"/>
        <w:jc w:val="both"/>
      </w:pPr>
      <w:r>
        <w:t xml:space="preserve">при подаче обращения физическим лицом - личную подпись физического лица, при подаче обращения юридическим лицом - подпись руководителя (заместителя руководителя) </w:t>
      </w:r>
      <w:r>
        <w:lastRenderedPageBreak/>
        <w:t>юридического лица; дату.</w:t>
      </w:r>
    </w:p>
    <w:p w:rsidR="00CB125F" w:rsidRDefault="00CB125F">
      <w:pPr>
        <w:pStyle w:val="ConsPlusNormal"/>
        <w:spacing w:before="220"/>
        <w:ind w:firstLine="540"/>
        <w:jc w:val="both"/>
      </w:pPr>
      <w:r>
        <w:t>К обращению могут быть приложены копии документов, подтверждающих изложенную в обращении информацию.</w:t>
      </w:r>
    </w:p>
    <w:p w:rsidR="00CB125F" w:rsidRDefault="00CB125F">
      <w:pPr>
        <w:pStyle w:val="ConsPlusNormal"/>
        <w:spacing w:before="220"/>
        <w:ind w:firstLine="540"/>
        <w:jc w:val="both"/>
      </w:pPr>
      <w:r>
        <w:t>32. Обращение Заявителя не рассматривается в случаях:</w:t>
      </w:r>
    </w:p>
    <w:p w:rsidR="00CB125F" w:rsidRDefault="00CB125F">
      <w:pPr>
        <w:pStyle w:val="ConsPlusNormal"/>
        <w:spacing w:before="220"/>
        <w:ind w:firstLine="540"/>
        <w:jc w:val="both"/>
      </w:pPr>
      <w:r>
        <w:t>- отсутствия сведений об обжалуемом решении Управления, действии, бездействии (в чем выразилось, кем принято), о лице, обратившемся с жалобой (наименование юридического лица), не указан почтовый адрес, по которому должен быть направлен ответ;</w:t>
      </w:r>
    </w:p>
    <w:p w:rsidR="00CB125F" w:rsidRDefault="00CB125F">
      <w:pPr>
        <w:pStyle w:val="ConsPlusNormal"/>
        <w:spacing w:before="220"/>
        <w:ind w:firstLine="540"/>
        <w:jc w:val="both"/>
      </w:pPr>
      <w:r>
        <w:t>- отсутствия подписи Заявителя.</w:t>
      </w:r>
    </w:p>
    <w:p w:rsidR="00CB125F" w:rsidRDefault="00CB125F">
      <w:pPr>
        <w:pStyle w:val="ConsPlusNormal"/>
        <w:spacing w:before="220"/>
        <w:ind w:firstLine="540"/>
        <w:jc w:val="both"/>
      </w:pPr>
      <w:r>
        <w:t>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должностное лицо Комитета, Управления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его правом.</w:t>
      </w:r>
    </w:p>
    <w:p w:rsidR="00CB125F" w:rsidRDefault="00CB125F">
      <w:pPr>
        <w:pStyle w:val="ConsPlusNormal"/>
        <w:spacing w:before="220"/>
        <w:ind w:firstLine="540"/>
        <w:jc w:val="both"/>
      </w:pPr>
      <w:r>
        <w:t>В случае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CB125F" w:rsidRDefault="00CB125F">
      <w:pPr>
        <w:pStyle w:val="ConsPlusNormal"/>
        <w:spacing w:before="220"/>
        <w:ind w:firstLine="540"/>
        <w:jc w:val="both"/>
      </w:pPr>
      <w:r>
        <w:t xml:space="preserve">33. </w:t>
      </w:r>
      <w:proofErr w:type="gramStart"/>
      <w:r>
        <w:t>Срок рассмотрения жалобы не должен превышать 15 рабочих дней со дня ее регистрации, а в случае обжалования отказа Управления, муниципального служащего,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CB125F" w:rsidRDefault="00CB125F">
      <w:pPr>
        <w:pStyle w:val="ConsPlusNormal"/>
        <w:spacing w:before="220"/>
        <w:ind w:firstLine="540"/>
        <w:jc w:val="both"/>
      </w:pPr>
      <w:r>
        <w:t>Срок рассмотрения жалобы может быть сокращен в случаях, установленных Правительством Российской Федерации.</w:t>
      </w:r>
    </w:p>
    <w:p w:rsidR="00CB125F" w:rsidRDefault="00CB125F">
      <w:pPr>
        <w:pStyle w:val="ConsPlusNormal"/>
        <w:spacing w:before="220"/>
        <w:ind w:firstLine="540"/>
        <w:jc w:val="both"/>
      </w:pPr>
      <w:r>
        <w:t xml:space="preserve">34. </w:t>
      </w:r>
      <w:proofErr w:type="gramStart"/>
      <w:r>
        <w:t>По результатам рассмотрения обращения должностным лицом Управления принимается решение об удовлетворении требований Заявителя, в том числе в форме отмены принятого решения, исправления допущенных опечаток и ошибок Управлением в выданных в результате предоставления Муниципальной услуги документах, либо отказе в его удовлетворении.</w:t>
      </w:r>
      <w:proofErr w:type="gramEnd"/>
    </w:p>
    <w:p w:rsidR="00CB125F" w:rsidRDefault="00CB125F">
      <w:pPr>
        <w:pStyle w:val="ConsPlusNormal"/>
        <w:spacing w:before="220"/>
        <w:ind w:firstLine="540"/>
        <w:jc w:val="both"/>
      </w:pPr>
      <w:r>
        <w:t>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CB125F" w:rsidRDefault="00CB125F">
      <w:pPr>
        <w:pStyle w:val="ConsPlusNormal"/>
        <w:spacing w:before="220"/>
        <w:ind w:firstLine="540"/>
        <w:jc w:val="both"/>
      </w:pPr>
      <w:r>
        <w:t>35. Споры, связанные с действиями (бездействием) должностных лиц и решениями Управления, осуществляемыми (принимаемыми) в ходе предоставления Муниципальной услуги, разрешаются в судебном порядке в соответствии с законодательством Российской Федерации, в том числе в судебном порядке может быть обжаловано бездействие Управления.</w:t>
      </w:r>
    </w:p>
    <w:p w:rsidR="00CB125F" w:rsidRDefault="00CB125F">
      <w:pPr>
        <w:pStyle w:val="ConsPlusNormal"/>
        <w:spacing w:before="220"/>
        <w:ind w:firstLine="540"/>
        <w:jc w:val="both"/>
      </w:pPr>
      <w:r>
        <w:t>Обжалование производится в сроки, по правилам подведомственности и подсудности, установленным процессуальным законодательством Российской Федерации.</w:t>
      </w:r>
    </w:p>
    <w:p w:rsidR="00CB125F" w:rsidRDefault="00CB125F">
      <w:pPr>
        <w:pStyle w:val="ConsPlusNormal"/>
        <w:jc w:val="both"/>
      </w:pPr>
    </w:p>
    <w:p w:rsidR="00CB125F" w:rsidRDefault="00CB125F">
      <w:pPr>
        <w:pStyle w:val="ConsPlusNormal"/>
        <w:jc w:val="right"/>
      </w:pPr>
      <w:r>
        <w:t>Начальник</w:t>
      </w:r>
    </w:p>
    <w:p w:rsidR="00CB125F" w:rsidRDefault="00CB125F">
      <w:pPr>
        <w:pStyle w:val="ConsPlusNormal"/>
        <w:jc w:val="right"/>
      </w:pPr>
      <w:r>
        <w:t>отдела архитектуры -</w:t>
      </w:r>
    </w:p>
    <w:p w:rsidR="00CB125F" w:rsidRDefault="00CB125F">
      <w:pPr>
        <w:pStyle w:val="ConsPlusNormal"/>
        <w:jc w:val="right"/>
      </w:pPr>
      <w:r>
        <w:t>зам. начальника УАСИ</w:t>
      </w:r>
    </w:p>
    <w:p w:rsidR="00CB125F" w:rsidRDefault="00CB125F">
      <w:pPr>
        <w:pStyle w:val="ConsPlusNormal"/>
        <w:jc w:val="right"/>
      </w:pPr>
      <w:r>
        <w:t xml:space="preserve">администрации </w:t>
      </w:r>
      <w:proofErr w:type="gramStart"/>
      <w:r>
        <w:t>г</w:t>
      </w:r>
      <w:proofErr w:type="gramEnd"/>
      <w:r>
        <w:t>. Канска</w:t>
      </w:r>
    </w:p>
    <w:p w:rsidR="00CB125F" w:rsidRDefault="00CB125F">
      <w:pPr>
        <w:pStyle w:val="ConsPlusNormal"/>
        <w:jc w:val="right"/>
      </w:pPr>
      <w:r>
        <w:t>Т.А.АПАНОВИЧ</w:t>
      </w:r>
    </w:p>
    <w:p w:rsidR="00CB125F" w:rsidRDefault="00CB125F">
      <w:pPr>
        <w:pStyle w:val="ConsPlusNormal"/>
        <w:jc w:val="right"/>
      </w:pPr>
    </w:p>
    <w:p w:rsidR="00CB125F" w:rsidRDefault="00CB125F">
      <w:pPr>
        <w:pStyle w:val="ConsPlusNormal"/>
        <w:jc w:val="right"/>
      </w:pPr>
    </w:p>
    <w:p w:rsidR="00CB125F" w:rsidRDefault="00CB125F">
      <w:pPr>
        <w:pStyle w:val="ConsPlusNormal"/>
        <w:jc w:val="right"/>
      </w:pPr>
    </w:p>
    <w:p w:rsidR="00CB125F" w:rsidRDefault="00CB125F">
      <w:pPr>
        <w:pStyle w:val="ConsPlusNormal"/>
        <w:jc w:val="right"/>
      </w:pPr>
    </w:p>
    <w:p w:rsidR="00CB125F" w:rsidRDefault="00CB125F">
      <w:pPr>
        <w:pStyle w:val="ConsPlusNormal"/>
        <w:jc w:val="right"/>
      </w:pPr>
    </w:p>
    <w:p w:rsidR="00CB125F" w:rsidRDefault="00CB125F">
      <w:pPr>
        <w:pStyle w:val="ConsPlusNormal"/>
        <w:jc w:val="right"/>
        <w:outlineLvl w:val="1"/>
      </w:pPr>
      <w:r>
        <w:t>Приложение 1</w:t>
      </w:r>
    </w:p>
    <w:p w:rsidR="00CB125F" w:rsidRDefault="00CB125F">
      <w:pPr>
        <w:pStyle w:val="ConsPlusNormal"/>
        <w:jc w:val="right"/>
      </w:pPr>
      <w:r>
        <w:t>к Административному регламенту</w:t>
      </w:r>
    </w:p>
    <w:p w:rsidR="00CB125F" w:rsidRDefault="00CB125F">
      <w:pPr>
        <w:pStyle w:val="ConsPlusNormal"/>
        <w:jc w:val="right"/>
      </w:pPr>
      <w:r>
        <w:t xml:space="preserve">предоставления </w:t>
      </w:r>
      <w:proofErr w:type="gramStart"/>
      <w:r>
        <w:t>муниципальной</w:t>
      </w:r>
      <w:proofErr w:type="gramEnd"/>
    </w:p>
    <w:p w:rsidR="00CB125F" w:rsidRDefault="00CB125F">
      <w:pPr>
        <w:pStyle w:val="ConsPlusNormal"/>
        <w:jc w:val="right"/>
      </w:pPr>
      <w:r>
        <w:t xml:space="preserve">услуги по </w:t>
      </w:r>
      <w:proofErr w:type="gramStart"/>
      <w:r>
        <w:t>предварительному</w:t>
      </w:r>
      <w:proofErr w:type="gramEnd"/>
    </w:p>
    <w:p w:rsidR="00CB125F" w:rsidRDefault="00CB125F">
      <w:pPr>
        <w:pStyle w:val="ConsPlusNormal"/>
        <w:jc w:val="right"/>
      </w:pPr>
      <w:r>
        <w:t>согласованию предоставления</w:t>
      </w:r>
    </w:p>
    <w:p w:rsidR="00CB125F" w:rsidRDefault="00CB125F">
      <w:pPr>
        <w:pStyle w:val="ConsPlusNormal"/>
        <w:jc w:val="right"/>
      </w:pPr>
      <w:r>
        <w:t>земельного участка</w:t>
      </w:r>
    </w:p>
    <w:p w:rsidR="00CB125F" w:rsidRDefault="00CB125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tblPr>
      <w:tblGrid>
        <w:gridCol w:w="9354"/>
      </w:tblGrid>
      <w:tr w:rsidR="00CB125F">
        <w:trPr>
          <w:jc w:val="center"/>
        </w:trPr>
        <w:tc>
          <w:tcPr>
            <w:tcW w:w="9294" w:type="dxa"/>
            <w:tcBorders>
              <w:top w:val="nil"/>
              <w:left w:val="single" w:sz="24" w:space="0" w:color="CED3F1"/>
              <w:bottom w:val="nil"/>
              <w:right w:val="single" w:sz="24" w:space="0" w:color="F4F3F8"/>
            </w:tcBorders>
            <w:shd w:val="clear" w:color="auto" w:fill="F4F3F8"/>
          </w:tcPr>
          <w:p w:rsidR="00CB125F" w:rsidRDefault="00CB125F">
            <w:pPr>
              <w:pStyle w:val="ConsPlusNormal"/>
              <w:jc w:val="center"/>
            </w:pPr>
            <w:r>
              <w:rPr>
                <w:color w:val="392C69"/>
              </w:rPr>
              <w:t>Список изменяющих документов</w:t>
            </w:r>
          </w:p>
          <w:p w:rsidR="00CB125F" w:rsidRDefault="00CB125F">
            <w:pPr>
              <w:pStyle w:val="ConsPlusNormal"/>
              <w:jc w:val="center"/>
            </w:pPr>
            <w:proofErr w:type="gramStart"/>
            <w:r>
              <w:rPr>
                <w:color w:val="392C69"/>
              </w:rPr>
              <w:t xml:space="preserve">(в ред. </w:t>
            </w:r>
            <w:hyperlink r:id="rId59" w:history="1">
              <w:r>
                <w:rPr>
                  <w:color w:val="0000FF"/>
                </w:rPr>
                <w:t>Постановления</w:t>
              </w:r>
            </w:hyperlink>
            <w:r>
              <w:rPr>
                <w:color w:val="392C69"/>
              </w:rPr>
              <w:t xml:space="preserve"> администрации г. Канска Красноярского края</w:t>
            </w:r>
            <w:proofErr w:type="gramEnd"/>
          </w:p>
          <w:p w:rsidR="00CB125F" w:rsidRDefault="00CB125F">
            <w:pPr>
              <w:pStyle w:val="ConsPlusNormal"/>
              <w:jc w:val="center"/>
            </w:pPr>
            <w:r>
              <w:rPr>
                <w:color w:val="392C69"/>
              </w:rPr>
              <w:t>от 13.02.2017 N 103)</w:t>
            </w:r>
          </w:p>
        </w:tc>
      </w:tr>
    </w:tbl>
    <w:p w:rsidR="00CB125F" w:rsidRDefault="00CB125F">
      <w:pPr>
        <w:pStyle w:val="ConsPlusNormal"/>
        <w:jc w:val="right"/>
      </w:pPr>
    </w:p>
    <w:p w:rsidR="00CB125F" w:rsidRDefault="00CB125F">
      <w:pPr>
        <w:pStyle w:val="ConsPlusNonformat"/>
        <w:jc w:val="both"/>
      </w:pPr>
      <w:r>
        <w:t xml:space="preserve">                                   Форма</w:t>
      </w:r>
    </w:p>
    <w:p w:rsidR="00CB125F" w:rsidRDefault="00CB125F">
      <w:pPr>
        <w:pStyle w:val="ConsPlusNonformat"/>
        <w:jc w:val="both"/>
      </w:pPr>
    </w:p>
    <w:p w:rsidR="00CB125F" w:rsidRDefault="00CB125F">
      <w:pPr>
        <w:pStyle w:val="ConsPlusNonformat"/>
        <w:jc w:val="both"/>
      </w:pPr>
      <w:r>
        <w:t xml:space="preserve">                                                   Заместителю Главы города</w:t>
      </w:r>
    </w:p>
    <w:p w:rsidR="00CB125F" w:rsidRDefault="00CB125F">
      <w:pPr>
        <w:pStyle w:val="ConsPlusNonformat"/>
        <w:jc w:val="both"/>
      </w:pPr>
      <w:r>
        <w:t xml:space="preserve">                                            по правовому и организационному</w:t>
      </w:r>
    </w:p>
    <w:p w:rsidR="00CB125F" w:rsidRDefault="00CB125F">
      <w:pPr>
        <w:pStyle w:val="ConsPlusNonformat"/>
        <w:jc w:val="both"/>
      </w:pPr>
      <w:r>
        <w:t xml:space="preserve">                                                    обеспечению, управлению</w:t>
      </w:r>
    </w:p>
    <w:p w:rsidR="00CB125F" w:rsidRDefault="00CB125F">
      <w:pPr>
        <w:pStyle w:val="ConsPlusNonformat"/>
        <w:jc w:val="both"/>
      </w:pPr>
      <w:r>
        <w:t xml:space="preserve">                                                 муниципальным имуществом и</w:t>
      </w:r>
    </w:p>
    <w:p w:rsidR="00CB125F" w:rsidRDefault="00CB125F">
      <w:pPr>
        <w:pStyle w:val="ConsPlusNonformat"/>
        <w:jc w:val="both"/>
      </w:pPr>
      <w:r>
        <w:t xml:space="preserve">                                             градостроительству, начальнику</w:t>
      </w:r>
    </w:p>
    <w:p w:rsidR="00CB125F" w:rsidRDefault="00CB125F">
      <w:pPr>
        <w:pStyle w:val="ConsPlusNonformat"/>
        <w:jc w:val="both"/>
      </w:pPr>
      <w:r>
        <w:t xml:space="preserve">                                                УАИ администрации </w:t>
      </w:r>
      <w:proofErr w:type="gramStart"/>
      <w:r>
        <w:t>г</w:t>
      </w:r>
      <w:proofErr w:type="gramEnd"/>
      <w:r>
        <w:t>. Канска</w:t>
      </w:r>
    </w:p>
    <w:p w:rsidR="00CB125F" w:rsidRDefault="00CB125F">
      <w:pPr>
        <w:pStyle w:val="ConsPlusNonformat"/>
        <w:jc w:val="both"/>
      </w:pPr>
      <w:r>
        <w:t xml:space="preserve">                                             ______________________________</w:t>
      </w:r>
    </w:p>
    <w:p w:rsidR="00CB125F" w:rsidRDefault="00CB125F">
      <w:pPr>
        <w:pStyle w:val="ConsPlusNonformat"/>
        <w:jc w:val="both"/>
      </w:pPr>
      <w:r>
        <w:t xml:space="preserve">                                          от ______________________________</w:t>
      </w:r>
    </w:p>
    <w:p w:rsidR="00CB125F" w:rsidRDefault="00CB125F">
      <w:pPr>
        <w:pStyle w:val="ConsPlusNonformat"/>
        <w:jc w:val="both"/>
      </w:pPr>
      <w:r>
        <w:t xml:space="preserve">                                                  (Ф.И.О. физического лица)</w:t>
      </w:r>
    </w:p>
    <w:p w:rsidR="00CB125F" w:rsidRDefault="00CB125F">
      <w:pPr>
        <w:pStyle w:val="ConsPlusNonformat"/>
        <w:jc w:val="both"/>
      </w:pPr>
      <w:r>
        <w:t xml:space="preserve">                                          _________________________________</w:t>
      </w:r>
    </w:p>
    <w:p w:rsidR="00CB125F" w:rsidRDefault="00CB125F">
      <w:pPr>
        <w:pStyle w:val="ConsPlusNonformat"/>
        <w:jc w:val="both"/>
      </w:pPr>
      <w:r>
        <w:t xml:space="preserve">                                                </w:t>
      </w:r>
      <w:proofErr w:type="gramStart"/>
      <w:r>
        <w:t>(серия, номер паспорта, кем</w:t>
      </w:r>
      <w:proofErr w:type="gramEnd"/>
    </w:p>
    <w:p w:rsidR="00CB125F" w:rsidRDefault="00CB125F">
      <w:pPr>
        <w:pStyle w:val="ConsPlusNonformat"/>
        <w:jc w:val="both"/>
      </w:pPr>
      <w:r>
        <w:t xml:space="preserve">                                                             и когда выдан)</w:t>
      </w:r>
    </w:p>
    <w:p w:rsidR="00CB125F" w:rsidRDefault="00CB125F">
      <w:pPr>
        <w:pStyle w:val="ConsPlusNonformat"/>
        <w:jc w:val="both"/>
      </w:pPr>
      <w:r>
        <w:t xml:space="preserve">                                          _________________________________</w:t>
      </w:r>
    </w:p>
    <w:p w:rsidR="00CB125F" w:rsidRDefault="00CB125F">
      <w:pPr>
        <w:pStyle w:val="ConsPlusNonformat"/>
        <w:jc w:val="both"/>
      </w:pPr>
      <w:r>
        <w:t xml:space="preserve">                                          _________________________________</w:t>
      </w:r>
    </w:p>
    <w:p w:rsidR="00CB125F" w:rsidRDefault="00CB125F">
      <w:pPr>
        <w:pStyle w:val="ConsPlusNonformat"/>
        <w:jc w:val="both"/>
      </w:pPr>
      <w:r>
        <w:t xml:space="preserve">                                                   (адрес места жительства)</w:t>
      </w:r>
    </w:p>
    <w:p w:rsidR="00CB125F" w:rsidRDefault="00CB125F">
      <w:pPr>
        <w:pStyle w:val="ConsPlusNonformat"/>
        <w:jc w:val="both"/>
      </w:pPr>
      <w:r>
        <w:t xml:space="preserve">                                          _________________________________</w:t>
      </w:r>
    </w:p>
    <w:p w:rsidR="00CB125F" w:rsidRDefault="00CB125F">
      <w:pPr>
        <w:pStyle w:val="ConsPlusNonformat"/>
        <w:jc w:val="both"/>
      </w:pPr>
      <w:r>
        <w:t xml:space="preserve">                                                     </w:t>
      </w:r>
      <w:proofErr w:type="gramStart"/>
      <w:r>
        <w:t>(почтовый адрес, адрес</w:t>
      </w:r>
      <w:proofErr w:type="gramEnd"/>
    </w:p>
    <w:p w:rsidR="00CB125F" w:rsidRDefault="00CB125F">
      <w:pPr>
        <w:pStyle w:val="ConsPlusNonformat"/>
        <w:jc w:val="both"/>
      </w:pPr>
      <w:r>
        <w:t xml:space="preserve">                                                         электронной почты)</w:t>
      </w:r>
    </w:p>
    <w:p w:rsidR="00CB125F" w:rsidRDefault="00CB125F">
      <w:pPr>
        <w:pStyle w:val="ConsPlusNonformat"/>
        <w:jc w:val="both"/>
      </w:pPr>
      <w:r>
        <w:t xml:space="preserve">                                          _________________________________</w:t>
      </w:r>
    </w:p>
    <w:p w:rsidR="00CB125F" w:rsidRDefault="00CB125F">
      <w:pPr>
        <w:pStyle w:val="ConsPlusNonformat"/>
        <w:jc w:val="both"/>
      </w:pPr>
      <w:r>
        <w:t xml:space="preserve">                                               (номер контактного телефона)</w:t>
      </w:r>
    </w:p>
    <w:p w:rsidR="00CB125F" w:rsidRDefault="00CB125F">
      <w:pPr>
        <w:pStyle w:val="ConsPlusNonformat"/>
        <w:jc w:val="both"/>
      </w:pPr>
    </w:p>
    <w:p w:rsidR="00CB125F" w:rsidRDefault="00CB125F">
      <w:pPr>
        <w:pStyle w:val="ConsPlusNonformat"/>
        <w:jc w:val="both"/>
      </w:pPr>
      <w:bookmarkStart w:id="5" w:name="P361"/>
      <w:bookmarkEnd w:id="5"/>
      <w:r>
        <w:t xml:space="preserve">                                 ЗАЯВЛЕНИЕ</w:t>
      </w:r>
    </w:p>
    <w:p w:rsidR="00CB125F" w:rsidRDefault="00CB125F">
      <w:pPr>
        <w:pStyle w:val="ConsPlusNonformat"/>
        <w:jc w:val="both"/>
      </w:pPr>
      <w:r>
        <w:t xml:space="preserve">                      о предварительном согласовании</w:t>
      </w:r>
    </w:p>
    <w:p w:rsidR="00CB125F" w:rsidRDefault="00CB125F">
      <w:pPr>
        <w:pStyle w:val="ConsPlusNonformat"/>
        <w:jc w:val="both"/>
      </w:pPr>
      <w:r>
        <w:t xml:space="preserve">                     предоставления земельного участка</w:t>
      </w:r>
    </w:p>
    <w:p w:rsidR="00CB125F" w:rsidRDefault="00CB125F">
      <w:pPr>
        <w:pStyle w:val="ConsPlusNonformat"/>
        <w:jc w:val="both"/>
      </w:pPr>
    </w:p>
    <w:p w:rsidR="00CB125F" w:rsidRDefault="00CB125F">
      <w:pPr>
        <w:pStyle w:val="ConsPlusNonformat"/>
        <w:jc w:val="both"/>
      </w:pPr>
      <w:r>
        <w:t xml:space="preserve">В  соответствии  со  </w:t>
      </w:r>
      <w:hyperlink r:id="rId60" w:history="1">
        <w:r>
          <w:rPr>
            <w:color w:val="0000FF"/>
          </w:rPr>
          <w:t>ст.  ст.  39.14</w:t>
        </w:r>
      </w:hyperlink>
      <w:r>
        <w:t xml:space="preserve">,  </w:t>
      </w:r>
      <w:hyperlink r:id="rId61" w:history="1">
        <w:r>
          <w:rPr>
            <w:color w:val="0000FF"/>
          </w:rPr>
          <w:t>39.15</w:t>
        </w:r>
      </w:hyperlink>
      <w:r>
        <w:t xml:space="preserve">  Земельного кодекса </w:t>
      </w:r>
      <w:proofErr w:type="gramStart"/>
      <w:r>
        <w:t>Российской</w:t>
      </w:r>
      <w:proofErr w:type="gramEnd"/>
    </w:p>
    <w:p w:rsidR="00CB125F" w:rsidRDefault="00CB125F">
      <w:pPr>
        <w:pStyle w:val="ConsPlusNonformat"/>
        <w:jc w:val="both"/>
      </w:pPr>
      <w:r>
        <w:t xml:space="preserve">Федерации   прошу   предварительно  согласовать  предоставление  </w:t>
      </w:r>
      <w:proofErr w:type="gramStart"/>
      <w:r>
        <w:t>земельного</w:t>
      </w:r>
      <w:proofErr w:type="gramEnd"/>
    </w:p>
    <w:p w:rsidR="00CB125F" w:rsidRDefault="00CB125F">
      <w:pPr>
        <w:pStyle w:val="ConsPlusNonformat"/>
        <w:jc w:val="both"/>
      </w:pPr>
      <w:r>
        <w:t>участка без проведения торгов на основании ________________________________</w:t>
      </w:r>
    </w:p>
    <w:p w:rsidR="00CB125F" w:rsidRDefault="00CB125F">
      <w:pPr>
        <w:pStyle w:val="ConsPlusNonformat"/>
        <w:jc w:val="both"/>
      </w:pPr>
      <w:r>
        <w:t>___________________________________________________________________________</w:t>
      </w:r>
    </w:p>
    <w:p w:rsidR="00CB125F" w:rsidRDefault="00CB125F">
      <w:pPr>
        <w:pStyle w:val="ConsPlusNonformat"/>
        <w:jc w:val="both"/>
      </w:pPr>
      <w:r>
        <w:t xml:space="preserve">      </w:t>
      </w:r>
      <w:proofErr w:type="gramStart"/>
      <w:r>
        <w:t>(указывается один из пунктов (</w:t>
      </w:r>
      <w:hyperlink r:id="rId62" w:history="1">
        <w:r>
          <w:rPr>
            <w:color w:val="0000FF"/>
          </w:rPr>
          <w:t>пункт 2 статьи 39.3</w:t>
        </w:r>
      </w:hyperlink>
      <w:r>
        <w:t xml:space="preserve">, </w:t>
      </w:r>
      <w:hyperlink r:id="rId63" w:history="1">
        <w:r>
          <w:rPr>
            <w:color w:val="0000FF"/>
          </w:rPr>
          <w:t>статья 39.5</w:t>
        </w:r>
      </w:hyperlink>
      <w:r>
        <w:t>,</w:t>
      </w:r>
      <w:proofErr w:type="gramEnd"/>
    </w:p>
    <w:p w:rsidR="00CB125F" w:rsidRDefault="00CB125F">
      <w:pPr>
        <w:pStyle w:val="ConsPlusNonformat"/>
        <w:jc w:val="both"/>
      </w:pPr>
      <w:r>
        <w:t xml:space="preserve">     </w:t>
      </w:r>
      <w:hyperlink r:id="rId64" w:history="1">
        <w:r>
          <w:rPr>
            <w:color w:val="0000FF"/>
          </w:rPr>
          <w:t>пункт 2 статьи 39.6</w:t>
        </w:r>
      </w:hyperlink>
      <w:r>
        <w:t xml:space="preserve"> или </w:t>
      </w:r>
      <w:hyperlink r:id="rId65" w:history="1">
        <w:r>
          <w:rPr>
            <w:color w:val="0000FF"/>
          </w:rPr>
          <w:t>пункт 2 статьи 39.10</w:t>
        </w:r>
      </w:hyperlink>
      <w:r>
        <w:t>) Земельного кодекса</w:t>
      </w:r>
    </w:p>
    <w:p w:rsidR="00CB125F" w:rsidRDefault="00CB125F">
      <w:pPr>
        <w:pStyle w:val="ConsPlusNonformat"/>
        <w:jc w:val="both"/>
      </w:pPr>
      <w:r>
        <w:t xml:space="preserve">                           </w:t>
      </w:r>
      <w:proofErr w:type="gramStart"/>
      <w:r>
        <w:t>Российской Федерации)</w:t>
      </w:r>
      <w:proofErr w:type="gramEnd"/>
    </w:p>
    <w:p w:rsidR="00CB125F" w:rsidRDefault="00CB125F">
      <w:pPr>
        <w:pStyle w:val="ConsPlusNonformat"/>
        <w:jc w:val="both"/>
      </w:pPr>
      <w:r>
        <w:t>на праве __________________________________________________________________</w:t>
      </w:r>
    </w:p>
    <w:p w:rsidR="00CB125F" w:rsidRDefault="00CB125F">
      <w:pPr>
        <w:pStyle w:val="ConsPlusNonformat"/>
        <w:jc w:val="both"/>
      </w:pPr>
      <w:r>
        <w:t xml:space="preserve">               </w:t>
      </w:r>
      <w:proofErr w:type="gramStart"/>
      <w:r>
        <w:t>(указывается  вид  права,  на котором заявитель желает</w:t>
      </w:r>
      <w:proofErr w:type="gramEnd"/>
    </w:p>
    <w:p w:rsidR="00CB125F" w:rsidRDefault="00CB125F">
      <w:pPr>
        <w:pStyle w:val="ConsPlusNonformat"/>
        <w:jc w:val="both"/>
      </w:pPr>
      <w:r>
        <w:t xml:space="preserve">            приобрести земельный участок, если предоставление </w:t>
      </w:r>
      <w:proofErr w:type="gramStart"/>
      <w:r>
        <w:t>земельного</w:t>
      </w:r>
      <w:proofErr w:type="gramEnd"/>
    </w:p>
    <w:p w:rsidR="00CB125F" w:rsidRDefault="00CB125F">
      <w:pPr>
        <w:pStyle w:val="ConsPlusNonformat"/>
        <w:jc w:val="both"/>
      </w:pPr>
      <w:r>
        <w:t xml:space="preserve">                     участка возможно на нескольких видах прав)</w:t>
      </w:r>
    </w:p>
    <w:p w:rsidR="00CB125F" w:rsidRDefault="00CB125F">
      <w:pPr>
        <w:pStyle w:val="ConsPlusNonformat"/>
        <w:jc w:val="both"/>
      </w:pPr>
      <w:r>
        <w:t>в целях ___________________________________________________________________</w:t>
      </w:r>
    </w:p>
    <w:p w:rsidR="00CB125F" w:rsidRDefault="00CB125F">
      <w:pPr>
        <w:pStyle w:val="ConsPlusNonformat"/>
        <w:jc w:val="both"/>
      </w:pPr>
      <w:r>
        <w:t xml:space="preserve">                (указывается цель использования земельного участка)</w:t>
      </w:r>
    </w:p>
    <w:p w:rsidR="00CB125F" w:rsidRDefault="00CB125F">
      <w:pPr>
        <w:pStyle w:val="ConsPlusNonformat"/>
        <w:jc w:val="both"/>
      </w:pPr>
      <w:r>
        <w:t xml:space="preserve">кадастровый  номер  земельного  участка  или  кадастровые  номера </w:t>
      </w:r>
      <w:proofErr w:type="gramStart"/>
      <w:r>
        <w:t>земельных</w:t>
      </w:r>
      <w:proofErr w:type="gramEnd"/>
    </w:p>
    <w:p w:rsidR="00CB125F" w:rsidRDefault="00CB125F">
      <w:pPr>
        <w:pStyle w:val="ConsPlusNonformat"/>
        <w:jc w:val="both"/>
      </w:pPr>
      <w:r>
        <w:t>участков __________________________________________________________________</w:t>
      </w:r>
    </w:p>
    <w:p w:rsidR="00CB125F" w:rsidRDefault="00CB125F">
      <w:pPr>
        <w:pStyle w:val="ConsPlusNonformat"/>
        <w:jc w:val="both"/>
      </w:pPr>
      <w:r>
        <w:t xml:space="preserve">         </w:t>
      </w:r>
      <w:proofErr w:type="gramStart"/>
      <w:r>
        <w:t>(указывается в случае, если границы земельного участка подлежат</w:t>
      </w:r>
      <w:proofErr w:type="gramEnd"/>
    </w:p>
    <w:p w:rsidR="00CB125F" w:rsidRDefault="00CB125F">
      <w:pPr>
        <w:pStyle w:val="ConsPlusNonformat"/>
        <w:jc w:val="both"/>
      </w:pPr>
      <w:r>
        <w:t xml:space="preserve">      уточнению в соответствии с Федеральным </w:t>
      </w:r>
      <w:hyperlink r:id="rId66" w:history="1">
        <w:r>
          <w:rPr>
            <w:color w:val="0000FF"/>
          </w:rPr>
          <w:t>законом</w:t>
        </w:r>
      </w:hyperlink>
      <w:r>
        <w:t xml:space="preserve"> от 24.07.2007 N 221-ФЗ</w:t>
      </w:r>
    </w:p>
    <w:p w:rsidR="00CB125F" w:rsidRDefault="00CB125F">
      <w:pPr>
        <w:pStyle w:val="ConsPlusNonformat"/>
        <w:jc w:val="both"/>
      </w:pPr>
      <w:r>
        <w:t xml:space="preserve">        "О государственном  кадастре недвижимости", а также если сведения</w:t>
      </w:r>
    </w:p>
    <w:p w:rsidR="00CB125F" w:rsidRDefault="00CB125F">
      <w:pPr>
        <w:pStyle w:val="ConsPlusNonformat"/>
        <w:jc w:val="both"/>
      </w:pPr>
      <w:r>
        <w:t xml:space="preserve">      о земельных участках, из которых в соответствии с проектом межевания</w:t>
      </w:r>
    </w:p>
    <w:p w:rsidR="00CB125F" w:rsidRDefault="00CB125F">
      <w:pPr>
        <w:pStyle w:val="ConsPlusNonformat"/>
        <w:jc w:val="both"/>
      </w:pPr>
      <w:r>
        <w:lastRenderedPageBreak/>
        <w:t xml:space="preserve">     территории, со схемой расположения земельного участка или </w:t>
      </w:r>
      <w:proofErr w:type="gramStart"/>
      <w:r>
        <w:t>с</w:t>
      </w:r>
      <w:proofErr w:type="gramEnd"/>
      <w:r>
        <w:t xml:space="preserve"> проектной</w:t>
      </w:r>
    </w:p>
    <w:p w:rsidR="00CB125F" w:rsidRDefault="00CB125F">
      <w:pPr>
        <w:pStyle w:val="ConsPlusNonformat"/>
        <w:jc w:val="both"/>
      </w:pPr>
      <w:r>
        <w:t xml:space="preserve">    документацией лесных участков предусмотрено образование </w:t>
      </w:r>
      <w:proofErr w:type="gramStart"/>
      <w:r>
        <w:t>испрашиваемого</w:t>
      </w:r>
      <w:proofErr w:type="gramEnd"/>
    </w:p>
    <w:p w:rsidR="00CB125F" w:rsidRDefault="00CB125F">
      <w:pPr>
        <w:pStyle w:val="ConsPlusNonformat"/>
        <w:jc w:val="both"/>
      </w:pPr>
      <w:r>
        <w:t xml:space="preserve">       земельного участка, внесены в государственный кадастр недвижимости)</w:t>
      </w:r>
    </w:p>
    <w:p w:rsidR="00CB125F" w:rsidRDefault="00CB125F">
      <w:pPr>
        <w:pStyle w:val="ConsPlusNonformat"/>
        <w:jc w:val="both"/>
      </w:pPr>
      <w:r>
        <w:t>реквизиты решения об утверждении проекта межевания территории _____________</w:t>
      </w:r>
    </w:p>
    <w:p w:rsidR="00CB125F" w:rsidRDefault="00CB125F">
      <w:pPr>
        <w:pStyle w:val="ConsPlusNonformat"/>
        <w:jc w:val="both"/>
      </w:pPr>
      <w:r>
        <w:t>___________________________________________________________________________</w:t>
      </w:r>
    </w:p>
    <w:p w:rsidR="00CB125F" w:rsidRDefault="00CB125F">
      <w:pPr>
        <w:pStyle w:val="ConsPlusNonformat"/>
        <w:jc w:val="both"/>
      </w:pPr>
      <w:r>
        <w:t xml:space="preserve">     </w:t>
      </w:r>
      <w:proofErr w:type="gramStart"/>
      <w:r>
        <w:t>(указывается в случае, если образование испрашиваемого земельного</w:t>
      </w:r>
      <w:proofErr w:type="gramEnd"/>
    </w:p>
    <w:p w:rsidR="00CB125F" w:rsidRDefault="00CB125F">
      <w:pPr>
        <w:pStyle w:val="ConsPlusNonformat"/>
        <w:jc w:val="both"/>
      </w:pPr>
      <w:r>
        <w:t xml:space="preserve">                 участка предусмотрено указанным проектом)</w:t>
      </w:r>
    </w:p>
    <w:p w:rsidR="00CB125F" w:rsidRDefault="00CB125F">
      <w:pPr>
        <w:pStyle w:val="ConsPlusNonformat"/>
        <w:jc w:val="both"/>
      </w:pPr>
      <w:r>
        <w:t>реквизиты  решения об утверждении документа территориального планирования и</w:t>
      </w:r>
    </w:p>
    <w:p w:rsidR="00CB125F" w:rsidRDefault="00CB125F">
      <w:pPr>
        <w:pStyle w:val="ConsPlusNonformat"/>
        <w:jc w:val="both"/>
      </w:pPr>
      <w:r>
        <w:t>(или) проекта планировки территории _______________________________________</w:t>
      </w:r>
    </w:p>
    <w:p w:rsidR="00CB125F" w:rsidRDefault="00CB125F">
      <w:pPr>
        <w:pStyle w:val="ConsPlusNonformat"/>
        <w:jc w:val="both"/>
      </w:pPr>
      <w:r>
        <w:t>___________________________________________________________________________</w:t>
      </w:r>
    </w:p>
    <w:p w:rsidR="00CB125F" w:rsidRDefault="00CB125F">
      <w:pPr>
        <w:pStyle w:val="ConsPlusNonformat"/>
        <w:jc w:val="both"/>
      </w:pPr>
      <w:r>
        <w:t xml:space="preserve">     </w:t>
      </w:r>
      <w:proofErr w:type="gramStart"/>
      <w:r>
        <w:t>(указывается в случае, если земельный участок предоставляется для</w:t>
      </w:r>
      <w:proofErr w:type="gramEnd"/>
    </w:p>
    <w:p w:rsidR="00CB125F" w:rsidRDefault="00CB125F">
      <w:pPr>
        <w:pStyle w:val="ConsPlusNonformat"/>
        <w:jc w:val="both"/>
      </w:pPr>
      <w:r>
        <w:t xml:space="preserve">        размещения объектов, предусмотренных </w:t>
      </w:r>
      <w:proofErr w:type="gramStart"/>
      <w:r>
        <w:t>указанными</w:t>
      </w:r>
      <w:proofErr w:type="gramEnd"/>
      <w:r>
        <w:t xml:space="preserve"> документом</w:t>
      </w:r>
    </w:p>
    <w:p w:rsidR="00CB125F" w:rsidRDefault="00CB125F">
      <w:pPr>
        <w:pStyle w:val="ConsPlusNonformat"/>
        <w:jc w:val="both"/>
      </w:pPr>
      <w:r>
        <w:t xml:space="preserve">                             и (или) проектом)</w:t>
      </w:r>
    </w:p>
    <w:p w:rsidR="00CB125F" w:rsidRDefault="00CB125F">
      <w:pPr>
        <w:pStyle w:val="ConsPlusNonformat"/>
        <w:jc w:val="both"/>
      </w:pPr>
      <w:r>
        <w:t xml:space="preserve">реквизиты решения об изъятии земельного участка для </w:t>
      </w:r>
      <w:proofErr w:type="gramStart"/>
      <w:r>
        <w:t>государственных</w:t>
      </w:r>
      <w:proofErr w:type="gramEnd"/>
      <w:r>
        <w:t xml:space="preserve"> или</w:t>
      </w:r>
    </w:p>
    <w:p w:rsidR="00CB125F" w:rsidRDefault="00CB125F">
      <w:pPr>
        <w:pStyle w:val="ConsPlusNonformat"/>
        <w:jc w:val="both"/>
      </w:pPr>
      <w:r>
        <w:t>муниципальных нужд ________________________________________________________</w:t>
      </w:r>
    </w:p>
    <w:p w:rsidR="00CB125F" w:rsidRDefault="00CB125F">
      <w:pPr>
        <w:pStyle w:val="ConsPlusNonformat"/>
        <w:jc w:val="both"/>
      </w:pPr>
      <w:r>
        <w:t xml:space="preserve">                      </w:t>
      </w:r>
      <w:proofErr w:type="gramStart"/>
      <w:r>
        <w:t>(указывается  в  случае,  если  земельный  участок</w:t>
      </w:r>
      <w:proofErr w:type="gramEnd"/>
    </w:p>
    <w:p w:rsidR="00CB125F" w:rsidRDefault="00CB125F">
      <w:pPr>
        <w:pStyle w:val="ConsPlusNonformat"/>
        <w:jc w:val="both"/>
      </w:pPr>
      <w:r>
        <w:t xml:space="preserve">                    предоставляется взамен земельного участка, изымаемого</w:t>
      </w:r>
    </w:p>
    <w:p w:rsidR="00CB125F" w:rsidRDefault="00CB125F">
      <w:pPr>
        <w:pStyle w:val="ConsPlusNonformat"/>
        <w:jc w:val="both"/>
      </w:pPr>
      <w:r>
        <w:t xml:space="preserve">                         для государственных или муниципальных нужд)</w:t>
      </w:r>
    </w:p>
    <w:p w:rsidR="00CB125F" w:rsidRDefault="00CB125F">
      <w:pPr>
        <w:pStyle w:val="ConsPlusNormal"/>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67"/>
        <w:gridCol w:w="2268"/>
        <w:gridCol w:w="2324"/>
        <w:gridCol w:w="2041"/>
        <w:gridCol w:w="1871"/>
      </w:tblGrid>
      <w:tr w:rsidR="00CB125F">
        <w:tc>
          <w:tcPr>
            <w:tcW w:w="567" w:type="dxa"/>
          </w:tcPr>
          <w:p w:rsidR="00CB125F" w:rsidRDefault="00CB125F">
            <w:pPr>
              <w:pStyle w:val="ConsPlusNormal"/>
              <w:jc w:val="center"/>
            </w:pPr>
            <w:r>
              <w:t xml:space="preserve">N </w:t>
            </w:r>
            <w:proofErr w:type="spellStart"/>
            <w:proofErr w:type="gramStart"/>
            <w:r>
              <w:t>п</w:t>
            </w:r>
            <w:proofErr w:type="spellEnd"/>
            <w:proofErr w:type="gramEnd"/>
            <w:r>
              <w:t>/</w:t>
            </w:r>
            <w:proofErr w:type="spellStart"/>
            <w:r>
              <w:t>п</w:t>
            </w:r>
            <w:proofErr w:type="spellEnd"/>
          </w:p>
        </w:tc>
        <w:tc>
          <w:tcPr>
            <w:tcW w:w="2268" w:type="dxa"/>
          </w:tcPr>
          <w:p w:rsidR="00CB125F" w:rsidRDefault="00CB125F">
            <w:pPr>
              <w:pStyle w:val="ConsPlusNormal"/>
              <w:jc w:val="center"/>
            </w:pPr>
            <w:r>
              <w:t>Наименование объекта, адресный ориентир</w:t>
            </w:r>
          </w:p>
        </w:tc>
        <w:tc>
          <w:tcPr>
            <w:tcW w:w="2324" w:type="dxa"/>
          </w:tcPr>
          <w:p w:rsidR="00CB125F" w:rsidRDefault="00CB125F">
            <w:pPr>
              <w:pStyle w:val="ConsPlusNormal"/>
              <w:jc w:val="center"/>
            </w:pPr>
            <w:r>
              <w:t>Кадастровый (инвентарный, условный) номер объекта</w:t>
            </w:r>
          </w:p>
        </w:tc>
        <w:tc>
          <w:tcPr>
            <w:tcW w:w="2041" w:type="dxa"/>
          </w:tcPr>
          <w:p w:rsidR="00CB125F" w:rsidRDefault="00CB125F">
            <w:pPr>
              <w:pStyle w:val="ConsPlusNormal"/>
              <w:jc w:val="center"/>
            </w:pPr>
            <w:r>
              <w:t>Собственник</w:t>
            </w:r>
            <w:proofErr w:type="gramStart"/>
            <w:r>
              <w:t xml:space="preserve"> (-</w:t>
            </w:r>
            <w:proofErr w:type="gramEnd"/>
            <w:r>
              <w:t>и)</w:t>
            </w:r>
          </w:p>
        </w:tc>
        <w:tc>
          <w:tcPr>
            <w:tcW w:w="1871" w:type="dxa"/>
          </w:tcPr>
          <w:p w:rsidR="00CB125F" w:rsidRDefault="00CB125F">
            <w:pPr>
              <w:pStyle w:val="ConsPlusNormal"/>
              <w:jc w:val="center"/>
            </w:pPr>
            <w:r>
              <w:t xml:space="preserve">Распределение долей в праве собственности на объект недвижимости </w:t>
            </w:r>
            <w:hyperlink w:anchor="P491" w:history="1">
              <w:r>
                <w:rPr>
                  <w:color w:val="0000FF"/>
                </w:rPr>
                <w:t>&lt;2&gt;</w:t>
              </w:r>
            </w:hyperlink>
          </w:p>
        </w:tc>
      </w:tr>
      <w:tr w:rsidR="00CB125F">
        <w:tc>
          <w:tcPr>
            <w:tcW w:w="567" w:type="dxa"/>
          </w:tcPr>
          <w:p w:rsidR="00CB125F" w:rsidRDefault="00CB125F">
            <w:pPr>
              <w:pStyle w:val="ConsPlusNormal"/>
            </w:pPr>
          </w:p>
        </w:tc>
        <w:tc>
          <w:tcPr>
            <w:tcW w:w="2268" w:type="dxa"/>
          </w:tcPr>
          <w:p w:rsidR="00CB125F" w:rsidRDefault="00CB125F">
            <w:pPr>
              <w:pStyle w:val="ConsPlusNormal"/>
            </w:pPr>
          </w:p>
        </w:tc>
        <w:tc>
          <w:tcPr>
            <w:tcW w:w="2324" w:type="dxa"/>
          </w:tcPr>
          <w:p w:rsidR="00CB125F" w:rsidRDefault="00CB125F">
            <w:pPr>
              <w:pStyle w:val="ConsPlusNormal"/>
            </w:pPr>
          </w:p>
        </w:tc>
        <w:tc>
          <w:tcPr>
            <w:tcW w:w="2041" w:type="dxa"/>
          </w:tcPr>
          <w:p w:rsidR="00CB125F" w:rsidRDefault="00CB125F">
            <w:pPr>
              <w:pStyle w:val="ConsPlusNormal"/>
            </w:pPr>
          </w:p>
        </w:tc>
        <w:tc>
          <w:tcPr>
            <w:tcW w:w="1871" w:type="dxa"/>
          </w:tcPr>
          <w:p w:rsidR="00CB125F" w:rsidRDefault="00CB125F">
            <w:pPr>
              <w:pStyle w:val="ConsPlusNormal"/>
            </w:pPr>
          </w:p>
        </w:tc>
      </w:tr>
      <w:tr w:rsidR="00CB125F">
        <w:tc>
          <w:tcPr>
            <w:tcW w:w="567" w:type="dxa"/>
          </w:tcPr>
          <w:p w:rsidR="00CB125F" w:rsidRDefault="00CB125F">
            <w:pPr>
              <w:pStyle w:val="ConsPlusNormal"/>
            </w:pPr>
          </w:p>
        </w:tc>
        <w:tc>
          <w:tcPr>
            <w:tcW w:w="2268" w:type="dxa"/>
          </w:tcPr>
          <w:p w:rsidR="00CB125F" w:rsidRDefault="00CB125F">
            <w:pPr>
              <w:pStyle w:val="ConsPlusNormal"/>
            </w:pPr>
          </w:p>
        </w:tc>
        <w:tc>
          <w:tcPr>
            <w:tcW w:w="2324" w:type="dxa"/>
          </w:tcPr>
          <w:p w:rsidR="00CB125F" w:rsidRDefault="00CB125F">
            <w:pPr>
              <w:pStyle w:val="ConsPlusNormal"/>
            </w:pPr>
          </w:p>
        </w:tc>
        <w:tc>
          <w:tcPr>
            <w:tcW w:w="2041" w:type="dxa"/>
          </w:tcPr>
          <w:p w:rsidR="00CB125F" w:rsidRDefault="00CB125F">
            <w:pPr>
              <w:pStyle w:val="ConsPlusNormal"/>
            </w:pPr>
          </w:p>
        </w:tc>
        <w:tc>
          <w:tcPr>
            <w:tcW w:w="1871" w:type="dxa"/>
          </w:tcPr>
          <w:p w:rsidR="00CB125F" w:rsidRDefault="00CB125F">
            <w:pPr>
              <w:pStyle w:val="ConsPlusNormal"/>
            </w:pPr>
          </w:p>
        </w:tc>
      </w:tr>
    </w:tbl>
    <w:p w:rsidR="00CB125F" w:rsidRDefault="00CB125F">
      <w:pPr>
        <w:pStyle w:val="ConsPlusNormal"/>
        <w:jc w:val="both"/>
      </w:pPr>
    </w:p>
    <w:p w:rsidR="00CB125F" w:rsidRDefault="00CB125F">
      <w:pPr>
        <w:pStyle w:val="ConsPlusNonformat"/>
        <w:jc w:val="both"/>
      </w:pPr>
      <w:r>
        <w:t xml:space="preserve">Сообщаю  сведения  об  объектах  недвижимости,  расположенных  на </w:t>
      </w:r>
      <w:proofErr w:type="gramStart"/>
      <w:r>
        <w:t>земельном</w:t>
      </w:r>
      <w:proofErr w:type="gramEnd"/>
    </w:p>
    <w:p w:rsidR="00CB125F" w:rsidRDefault="00CB125F">
      <w:pPr>
        <w:pStyle w:val="ConsPlusNonformat"/>
        <w:jc w:val="both"/>
      </w:pPr>
      <w:proofErr w:type="gramStart"/>
      <w:r>
        <w:t>участке</w:t>
      </w:r>
      <w:proofErr w:type="gramEnd"/>
      <w:r>
        <w:t xml:space="preserve"> </w:t>
      </w:r>
      <w:hyperlink w:anchor="P490" w:history="1">
        <w:r>
          <w:rPr>
            <w:color w:val="0000FF"/>
          </w:rPr>
          <w:t>&lt;1&gt;</w:t>
        </w:r>
      </w:hyperlink>
      <w:r>
        <w:t>.</w:t>
      </w:r>
    </w:p>
    <w:p w:rsidR="00CB125F" w:rsidRDefault="00CB125F">
      <w:pPr>
        <w:pStyle w:val="ConsPlusNonformat"/>
        <w:jc w:val="both"/>
      </w:pPr>
      <w:r>
        <w:t>Способ получения документов:</w:t>
      </w:r>
    </w:p>
    <w:p w:rsidR="00CB125F" w:rsidRDefault="00CB12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555"/>
        <w:gridCol w:w="4962"/>
        <w:gridCol w:w="3515"/>
      </w:tblGrid>
      <w:tr w:rsidR="00CB125F">
        <w:tc>
          <w:tcPr>
            <w:tcW w:w="555" w:type="dxa"/>
          </w:tcPr>
          <w:p w:rsidR="00CB125F" w:rsidRDefault="00CB125F">
            <w:pPr>
              <w:pStyle w:val="ConsPlusNormal"/>
            </w:pPr>
          </w:p>
        </w:tc>
        <w:tc>
          <w:tcPr>
            <w:tcW w:w="8477" w:type="dxa"/>
            <w:gridSpan w:val="2"/>
          </w:tcPr>
          <w:p w:rsidR="00CB125F" w:rsidRDefault="00CB125F">
            <w:pPr>
              <w:pStyle w:val="ConsPlusNormal"/>
            </w:pPr>
            <w:r>
              <w:t>Лично</w:t>
            </w:r>
          </w:p>
        </w:tc>
      </w:tr>
      <w:tr w:rsidR="00CB125F">
        <w:tc>
          <w:tcPr>
            <w:tcW w:w="555" w:type="dxa"/>
            <w:vMerge w:val="restart"/>
          </w:tcPr>
          <w:p w:rsidR="00CB125F" w:rsidRDefault="00CB125F">
            <w:pPr>
              <w:pStyle w:val="ConsPlusNormal"/>
            </w:pPr>
          </w:p>
        </w:tc>
        <w:tc>
          <w:tcPr>
            <w:tcW w:w="4962" w:type="dxa"/>
            <w:vMerge w:val="restart"/>
          </w:tcPr>
          <w:p w:rsidR="00CB125F" w:rsidRDefault="00CB125F">
            <w:pPr>
              <w:pStyle w:val="ConsPlusNormal"/>
            </w:pPr>
            <w:r>
              <w:t>Почтовым отправлением по адресу:</w:t>
            </w:r>
          </w:p>
        </w:tc>
        <w:tc>
          <w:tcPr>
            <w:tcW w:w="3515" w:type="dxa"/>
          </w:tcPr>
          <w:p w:rsidR="00CB125F" w:rsidRDefault="00CB125F">
            <w:pPr>
              <w:pStyle w:val="ConsPlusNormal"/>
            </w:pPr>
          </w:p>
        </w:tc>
      </w:tr>
      <w:tr w:rsidR="00CB125F">
        <w:tc>
          <w:tcPr>
            <w:tcW w:w="555" w:type="dxa"/>
            <w:vMerge/>
          </w:tcPr>
          <w:p w:rsidR="00CB125F" w:rsidRDefault="00CB125F"/>
        </w:tc>
        <w:tc>
          <w:tcPr>
            <w:tcW w:w="4962" w:type="dxa"/>
            <w:vMerge/>
          </w:tcPr>
          <w:p w:rsidR="00CB125F" w:rsidRDefault="00CB125F"/>
        </w:tc>
        <w:tc>
          <w:tcPr>
            <w:tcW w:w="3515" w:type="dxa"/>
          </w:tcPr>
          <w:p w:rsidR="00CB125F" w:rsidRDefault="00CB125F">
            <w:pPr>
              <w:pStyle w:val="ConsPlusNormal"/>
            </w:pPr>
          </w:p>
        </w:tc>
      </w:tr>
      <w:tr w:rsidR="00CB125F">
        <w:tc>
          <w:tcPr>
            <w:tcW w:w="555" w:type="dxa"/>
            <w:vMerge/>
          </w:tcPr>
          <w:p w:rsidR="00CB125F" w:rsidRDefault="00CB125F"/>
        </w:tc>
        <w:tc>
          <w:tcPr>
            <w:tcW w:w="4962" w:type="dxa"/>
            <w:vMerge/>
          </w:tcPr>
          <w:p w:rsidR="00CB125F" w:rsidRDefault="00CB125F"/>
        </w:tc>
        <w:tc>
          <w:tcPr>
            <w:tcW w:w="3515" w:type="dxa"/>
          </w:tcPr>
          <w:p w:rsidR="00CB125F" w:rsidRDefault="00CB125F">
            <w:pPr>
              <w:pStyle w:val="ConsPlusNormal"/>
            </w:pPr>
          </w:p>
        </w:tc>
      </w:tr>
    </w:tbl>
    <w:p w:rsidR="00CB125F" w:rsidRDefault="00CB125F">
      <w:pPr>
        <w:pStyle w:val="ConsPlusNormal"/>
        <w:jc w:val="both"/>
      </w:pPr>
    </w:p>
    <w:p w:rsidR="00CB125F" w:rsidRDefault="00CB125F">
      <w:pPr>
        <w:pStyle w:val="ConsPlusNonformat"/>
        <w:jc w:val="both"/>
      </w:pPr>
      <w:r>
        <w:t>Приложения:</w:t>
      </w:r>
    </w:p>
    <w:p w:rsidR="00CB125F" w:rsidRDefault="00CB125F">
      <w:pPr>
        <w:pStyle w:val="ConsPlusNonformat"/>
        <w:jc w:val="both"/>
      </w:pPr>
      <w:r>
        <w:t>1. Документы,  подтверждающие  право  заявителя на приобретение  земельного</w:t>
      </w:r>
    </w:p>
    <w:p w:rsidR="00CB125F" w:rsidRDefault="00CB125F">
      <w:pPr>
        <w:pStyle w:val="ConsPlusNonformat"/>
        <w:jc w:val="both"/>
      </w:pPr>
      <w:proofErr w:type="gramStart"/>
      <w:r>
        <w:t xml:space="preserve">участка  без проведения торгов и предусмотренные </w:t>
      </w:r>
      <w:hyperlink r:id="rId67" w:history="1">
        <w:r>
          <w:rPr>
            <w:color w:val="0000FF"/>
          </w:rPr>
          <w:t>Приказом</w:t>
        </w:r>
      </w:hyperlink>
      <w:r>
        <w:t xml:space="preserve"> Минэкономразвития</w:t>
      </w:r>
      <w:proofErr w:type="gramEnd"/>
    </w:p>
    <w:p w:rsidR="00CB125F" w:rsidRDefault="00CB125F">
      <w:pPr>
        <w:pStyle w:val="ConsPlusNonformat"/>
        <w:jc w:val="both"/>
      </w:pPr>
      <w:r>
        <w:t>России  от  12.01.2015  N 1, за исключением документов, которые должны быть</w:t>
      </w:r>
    </w:p>
    <w:p w:rsidR="00CB125F" w:rsidRDefault="00CB125F">
      <w:pPr>
        <w:pStyle w:val="ConsPlusNonformat"/>
        <w:jc w:val="both"/>
      </w:pPr>
      <w:proofErr w:type="gramStart"/>
      <w:r>
        <w:t>представлены</w:t>
      </w:r>
      <w:proofErr w:type="gramEnd"/>
      <w:r>
        <w:t xml:space="preserve">   в   уполномоченный   орган   в   порядке   межведомственного</w:t>
      </w:r>
    </w:p>
    <w:p w:rsidR="00CB125F" w:rsidRDefault="00CB125F">
      <w:pPr>
        <w:pStyle w:val="ConsPlusNonformat"/>
        <w:jc w:val="both"/>
      </w:pPr>
      <w:r>
        <w:t>информационного взаимодействия.</w:t>
      </w:r>
    </w:p>
    <w:p w:rsidR="00CB125F" w:rsidRDefault="00CB125F">
      <w:pPr>
        <w:pStyle w:val="ConsPlusNonformat"/>
        <w:jc w:val="both"/>
      </w:pPr>
      <w:r>
        <w:t xml:space="preserve">2. Схема  расположения  земельного  участка  в  случае,  если </w:t>
      </w:r>
      <w:proofErr w:type="gramStart"/>
      <w:r>
        <w:t>испрашиваемый</w:t>
      </w:r>
      <w:proofErr w:type="gramEnd"/>
    </w:p>
    <w:p w:rsidR="00CB125F" w:rsidRDefault="00CB125F">
      <w:pPr>
        <w:pStyle w:val="ConsPlusNonformat"/>
        <w:jc w:val="both"/>
      </w:pPr>
      <w:r>
        <w:t>земельный  участок  предстоит  образовать  и  отсутствует  проект межевания</w:t>
      </w:r>
    </w:p>
    <w:p w:rsidR="00CB125F" w:rsidRDefault="00CB125F">
      <w:pPr>
        <w:pStyle w:val="ConsPlusNonformat"/>
        <w:jc w:val="both"/>
      </w:pPr>
      <w:r>
        <w:t xml:space="preserve">территории,   в  границах  которой  предстоит  образовать  такой  </w:t>
      </w:r>
      <w:proofErr w:type="gramStart"/>
      <w:r>
        <w:t>земельный</w:t>
      </w:r>
      <w:proofErr w:type="gramEnd"/>
    </w:p>
    <w:p w:rsidR="00CB125F" w:rsidRDefault="00CB125F">
      <w:pPr>
        <w:pStyle w:val="ConsPlusNonformat"/>
        <w:jc w:val="both"/>
      </w:pPr>
      <w:r>
        <w:t>участок.</w:t>
      </w:r>
    </w:p>
    <w:p w:rsidR="00CB125F" w:rsidRDefault="00CB125F">
      <w:pPr>
        <w:pStyle w:val="ConsPlusNonformat"/>
        <w:jc w:val="both"/>
      </w:pPr>
      <w:r>
        <w:t>3. Проектная  документация  о  местоположении,  границах, площади и об иных</w:t>
      </w:r>
    </w:p>
    <w:p w:rsidR="00CB125F" w:rsidRDefault="00CB125F">
      <w:pPr>
        <w:pStyle w:val="ConsPlusNonformat"/>
        <w:jc w:val="both"/>
      </w:pPr>
      <w:r>
        <w:t xml:space="preserve">количественных  и  качественных  </w:t>
      </w:r>
      <w:proofErr w:type="gramStart"/>
      <w:r>
        <w:t>характеристиках</w:t>
      </w:r>
      <w:proofErr w:type="gramEnd"/>
      <w:r>
        <w:t xml:space="preserve">  лесных участков в случае,</w:t>
      </w:r>
    </w:p>
    <w:p w:rsidR="00CB125F" w:rsidRDefault="00CB125F">
      <w:pPr>
        <w:pStyle w:val="ConsPlusNonformat"/>
        <w:jc w:val="both"/>
      </w:pPr>
      <w:r>
        <w:t>если подано заявление о предварительном согласовании предоставления лесного</w:t>
      </w:r>
    </w:p>
    <w:p w:rsidR="00CB125F" w:rsidRDefault="00CB125F">
      <w:pPr>
        <w:pStyle w:val="ConsPlusNonformat"/>
        <w:jc w:val="both"/>
      </w:pPr>
      <w:r>
        <w:t>участка.</w:t>
      </w:r>
    </w:p>
    <w:p w:rsidR="00CB125F" w:rsidRDefault="00CB125F">
      <w:pPr>
        <w:pStyle w:val="ConsPlusNonformat"/>
        <w:jc w:val="both"/>
      </w:pPr>
      <w:r>
        <w:t>4. Документ,  подтверждающий полномочия представителя заявителя,  в случае,</w:t>
      </w:r>
    </w:p>
    <w:p w:rsidR="00CB125F" w:rsidRDefault="00CB125F">
      <w:pPr>
        <w:pStyle w:val="ConsPlusNonformat"/>
        <w:jc w:val="both"/>
      </w:pPr>
      <w:r>
        <w:t>если  с заявлением о предварительном согласовании предоставления земельного</w:t>
      </w:r>
    </w:p>
    <w:p w:rsidR="00CB125F" w:rsidRDefault="00CB125F">
      <w:pPr>
        <w:pStyle w:val="ConsPlusNonformat"/>
        <w:jc w:val="both"/>
      </w:pPr>
      <w:r>
        <w:t>участка обращается представитель заявителя.</w:t>
      </w:r>
    </w:p>
    <w:p w:rsidR="00CB125F" w:rsidRDefault="00CB125F">
      <w:pPr>
        <w:pStyle w:val="ConsPlusNonformat"/>
        <w:jc w:val="both"/>
      </w:pPr>
      <w:r>
        <w:lastRenderedPageBreak/>
        <w:t xml:space="preserve">5. Заверенный  перевод   на  русский  язык   документов  о  </w:t>
      </w:r>
      <w:proofErr w:type="gramStart"/>
      <w:r>
        <w:t>государственной</w:t>
      </w:r>
      <w:proofErr w:type="gramEnd"/>
    </w:p>
    <w:p w:rsidR="00CB125F" w:rsidRDefault="00CB125F">
      <w:pPr>
        <w:pStyle w:val="ConsPlusNonformat"/>
        <w:jc w:val="both"/>
      </w:pPr>
      <w:r>
        <w:t>регистрации   юридического   лица   в   соответствии   с  законодательством</w:t>
      </w:r>
    </w:p>
    <w:p w:rsidR="00CB125F" w:rsidRDefault="00CB125F">
      <w:pPr>
        <w:pStyle w:val="ConsPlusNonformat"/>
        <w:jc w:val="both"/>
      </w:pPr>
      <w:r>
        <w:t xml:space="preserve">иностранного  государства  в  случае,  если заявителем является </w:t>
      </w:r>
      <w:proofErr w:type="gramStart"/>
      <w:r>
        <w:t>иностранное</w:t>
      </w:r>
      <w:proofErr w:type="gramEnd"/>
    </w:p>
    <w:p w:rsidR="00CB125F" w:rsidRDefault="00CB125F">
      <w:pPr>
        <w:pStyle w:val="ConsPlusNonformat"/>
        <w:jc w:val="both"/>
      </w:pPr>
      <w:r>
        <w:t>юридическое лицо.</w:t>
      </w:r>
    </w:p>
    <w:p w:rsidR="00CB125F" w:rsidRDefault="00CB125F">
      <w:pPr>
        <w:pStyle w:val="ConsPlusNonformat"/>
        <w:jc w:val="both"/>
      </w:pPr>
      <w:r>
        <w:t>6. Подготовленные некоммерческой организацией, созданной гражданами, списки</w:t>
      </w:r>
    </w:p>
    <w:p w:rsidR="00CB125F" w:rsidRDefault="00CB125F">
      <w:pPr>
        <w:pStyle w:val="ConsPlusNonformat"/>
        <w:jc w:val="both"/>
      </w:pPr>
      <w:r>
        <w:t>ее  членов  в  случае, если подано заявление о предварительном согласовании</w:t>
      </w:r>
    </w:p>
    <w:p w:rsidR="00CB125F" w:rsidRDefault="00CB125F">
      <w:pPr>
        <w:pStyle w:val="ConsPlusNonformat"/>
        <w:jc w:val="both"/>
      </w:pPr>
      <w:r>
        <w:t xml:space="preserve">предоставления земельного участка или о предоставлении земельного участка </w:t>
      </w:r>
      <w:proofErr w:type="gramStart"/>
      <w:r>
        <w:t>в</w:t>
      </w:r>
      <w:proofErr w:type="gramEnd"/>
    </w:p>
    <w:p w:rsidR="00CB125F" w:rsidRDefault="00CB125F">
      <w:pPr>
        <w:pStyle w:val="ConsPlusNonformat"/>
        <w:jc w:val="both"/>
      </w:pPr>
      <w:r>
        <w:t>безвозмездное  пользование указанной организации для ведения огородничества</w:t>
      </w:r>
    </w:p>
    <w:p w:rsidR="00CB125F" w:rsidRDefault="00CB125F">
      <w:pPr>
        <w:pStyle w:val="ConsPlusNonformat"/>
        <w:jc w:val="both"/>
      </w:pPr>
      <w:r>
        <w:t>или садоводства.</w:t>
      </w:r>
    </w:p>
    <w:p w:rsidR="00CB125F" w:rsidRDefault="00CB125F">
      <w:pPr>
        <w:pStyle w:val="ConsPlusNonformat"/>
        <w:jc w:val="both"/>
      </w:pPr>
    </w:p>
    <w:p w:rsidR="00CB125F" w:rsidRDefault="00CB125F">
      <w:pPr>
        <w:pStyle w:val="ConsPlusNonformat"/>
        <w:jc w:val="both"/>
      </w:pPr>
      <w:r>
        <w:t xml:space="preserve">Подтверждаю  свое  согласие,  а также согласие представляемого мною лица </w:t>
      </w:r>
      <w:proofErr w:type="gramStart"/>
      <w:r>
        <w:t>на</w:t>
      </w:r>
      <w:proofErr w:type="gramEnd"/>
    </w:p>
    <w:p w:rsidR="00CB125F" w:rsidRDefault="00CB125F">
      <w:pPr>
        <w:pStyle w:val="ConsPlusNonformat"/>
        <w:jc w:val="both"/>
      </w:pPr>
      <w:proofErr w:type="gramStart"/>
      <w:r>
        <w:t>обработку  персональных данных (сбор, систематизацию, накопление, хранение,</w:t>
      </w:r>
      <w:proofErr w:type="gramEnd"/>
    </w:p>
    <w:p w:rsidR="00CB125F" w:rsidRDefault="00CB125F">
      <w:pPr>
        <w:pStyle w:val="ConsPlusNonformat"/>
        <w:jc w:val="both"/>
      </w:pPr>
      <w:proofErr w:type="gramStart"/>
      <w:r>
        <w:t>уточнение  (обновление,  изменение),  использование, распространение (в том</w:t>
      </w:r>
      <w:proofErr w:type="gramEnd"/>
    </w:p>
    <w:p w:rsidR="00CB125F" w:rsidRDefault="00CB125F">
      <w:pPr>
        <w:pStyle w:val="ConsPlusNonformat"/>
        <w:jc w:val="both"/>
      </w:pPr>
      <w:r>
        <w:t xml:space="preserve">числе  передачу),  обезличивание,  блокирование,  уничтожение  </w:t>
      </w:r>
      <w:proofErr w:type="gramStart"/>
      <w:r>
        <w:t>персональных</w:t>
      </w:r>
      <w:proofErr w:type="gramEnd"/>
    </w:p>
    <w:p w:rsidR="00CB125F" w:rsidRDefault="00CB125F">
      <w:pPr>
        <w:pStyle w:val="ConsPlusNonformat"/>
        <w:jc w:val="both"/>
      </w:pPr>
      <w:r>
        <w:t>данных,  а  также  иные  действия,  необходимые  для обработки персональных</w:t>
      </w:r>
    </w:p>
    <w:p w:rsidR="00CB125F" w:rsidRDefault="00CB125F">
      <w:pPr>
        <w:pStyle w:val="ConsPlusNonformat"/>
        <w:jc w:val="both"/>
      </w:pPr>
      <w:r>
        <w:t xml:space="preserve">данных  в  рамках  предоставления органами, осуществляющими </w:t>
      </w:r>
      <w:proofErr w:type="gramStart"/>
      <w:r>
        <w:t>государственную</w:t>
      </w:r>
      <w:proofErr w:type="gramEnd"/>
    </w:p>
    <w:p w:rsidR="00CB125F" w:rsidRDefault="00CB125F">
      <w:pPr>
        <w:pStyle w:val="ConsPlusNonformat"/>
        <w:jc w:val="both"/>
      </w:pPr>
      <w:r>
        <w:t xml:space="preserve">регистрацию  прав  на недвижимое имущество и сделок с ним, в соответствии </w:t>
      </w:r>
      <w:proofErr w:type="gramStart"/>
      <w:r>
        <w:t>с</w:t>
      </w:r>
      <w:proofErr w:type="gramEnd"/>
    </w:p>
    <w:p w:rsidR="00CB125F" w:rsidRDefault="00CB125F">
      <w:pPr>
        <w:pStyle w:val="ConsPlusNonformat"/>
        <w:jc w:val="both"/>
      </w:pPr>
      <w:r>
        <w:t>законодательством  Российской  Федерации  о государственных услугах), в том</w:t>
      </w:r>
    </w:p>
    <w:p w:rsidR="00CB125F" w:rsidRDefault="00CB125F">
      <w:pPr>
        <w:pStyle w:val="ConsPlusNonformat"/>
        <w:jc w:val="both"/>
      </w:pPr>
      <w:proofErr w:type="gramStart"/>
      <w:r>
        <w:t>числе</w:t>
      </w:r>
      <w:proofErr w:type="gramEnd"/>
      <w:r>
        <w:t xml:space="preserve">  в  автоматизированном  режиме, включая принятие решений на их основе</w:t>
      </w:r>
    </w:p>
    <w:p w:rsidR="00CB125F" w:rsidRDefault="00CB125F">
      <w:pPr>
        <w:pStyle w:val="ConsPlusNonformat"/>
        <w:jc w:val="both"/>
      </w:pPr>
      <w:r>
        <w:t xml:space="preserve">органом,  осуществляющим  государственную  регистрацию  прав  на </w:t>
      </w:r>
      <w:proofErr w:type="gramStart"/>
      <w:r>
        <w:t>недвижимое</w:t>
      </w:r>
      <w:proofErr w:type="gramEnd"/>
    </w:p>
    <w:p w:rsidR="00CB125F" w:rsidRDefault="00CB125F">
      <w:pPr>
        <w:pStyle w:val="ConsPlusNonformat"/>
        <w:jc w:val="both"/>
      </w:pPr>
      <w:r>
        <w:t>имущество и сделок с ним, в целях предоставления государственной услуги.</w:t>
      </w:r>
    </w:p>
    <w:p w:rsidR="00CB125F" w:rsidRDefault="00CB125F">
      <w:pPr>
        <w:pStyle w:val="ConsPlusNonformat"/>
        <w:jc w:val="both"/>
      </w:pPr>
      <w:r>
        <w:t>Настоящим также подтверждаю, что:</w:t>
      </w:r>
    </w:p>
    <w:p w:rsidR="00CB125F" w:rsidRDefault="00CB125F">
      <w:pPr>
        <w:pStyle w:val="ConsPlusNonformat"/>
        <w:jc w:val="both"/>
      </w:pPr>
      <w:r>
        <w:t>сведения, указанные в настоящем заявлении, на дату представления заявления</w:t>
      </w:r>
    </w:p>
    <w:p w:rsidR="00CB125F" w:rsidRDefault="00CB125F">
      <w:pPr>
        <w:pStyle w:val="ConsPlusNonformat"/>
        <w:jc w:val="both"/>
      </w:pPr>
      <w:r>
        <w:t>достоверны;</w:t>
      </w:r>
    </w:p>
    <w:p w:rsidR="00CB125F" w:rsidRDefault="00CB125F">
      <w:pPr>
        <w:pStyle w:val="ConsPlusNonformat"/>
        <w:jc w:val="both"/>
      </w:pPr>
      <w:r>
        <w:t>документы (копии документов) и содержащиеся в них сведения соответствуют</w:t>
      </w:r>
    </w:p>
    <w:p w:rsidR="00CB125F" w:rsidRDefault="00CB125F">
      <w:pPr>
        <w:pStyle w:val="ConsPlusNonformat"/>
        <w:jc w:val="both"/>
      </w:pPr>
      <w:r>
        <w:t>установленным законодательством Российской Федерации требованиям.</w:t>
      </w:r>
    </w:p>
    <w:p w:rsidR="00CB125F" w:rsidRDefault="00CB125F">
      <w:pPr>
        <w:pStyle w:val="ConsPlusNonformat"/>
        <w:jc w:val="both"/>
      </w:pPr>
    </w:p>
    <w:p w:rsidR="00CB125F" w:rsidRDefault="00CB125F">
      <w:pPr>
        <w:pStyle w:val="ConsPlusNonformat"/>
        <w:jc w:val="both"/>
      </w:pPr>
      <w:r>
        <w:t>"__" ____________ 201_ г.                 _____________________</w:t>
      </w:r>
    </w:p>
    <w:p w:rsidR="00CB125F" w:rsidRDefault="00CB125F">
      <w:pPr>
        <w:pStyle w:val="ConsPlusNonformat"/>
        <w:jc w:val="both"/>
      </w:pPr>
      <w:r>
        <w:t xml:space="preserve">                                           (подпись заявителя)</w:t>
      </w:r>
    </w:p>
    <w:p w:rsidR="00CB125F" w:rsidRDefault="00CB125F">
      <w:pPr>
        <w:pStyle w:val="ConsPlusNormal"/>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tblPr>
      <w:tblGrid>
        <w:gridCol w:w="1587"/>
        <w:gridCol w:w="2041"/>
        <w:gridCol w:w="1304"/>
        <w:gridCol w:w="2721"/>
        <w:gridCol w:w="1417"/>
      </w:tblGrid>
      <w:tr w:rsidR="00CB125F">
        <w:tc>
          <w:tcPr>
            <w:tcW w:w="1587" w:type="dxa"/>
            <w:vMerge w:val="restart"/>
          </w:tcPr>
          <w:p w:rsidR="00CB125F" w:rsidRDefault="00CB125F">
            <w:pPr>
              <w:pStyle w:val="ConsPlusNormal"/>
              <w:jc w:val="both"/>
            </w:pPr>
          </w:p>
        </w:tc>
        <w:tc>
          <w:tcPr>
            <w:tcW w:w="2041" w:type="dxa"/>
            <w:vMerge w:val="restart"/>
          </w:tcPr>
          <w:p w:rsidR="00CB125F" w:rsidRDefault="00CB125F">
            <w:pPr>
              <w:pStyle w:val="ConsPlusNormal"/>
              <w:jc w:val="center"/>
            </w:pPr>
            <w:r>
              <w:t>Регистрационный номер заявления</w:t>
            </w:r>
          </w:p>
        </w:tc>
        <w:tc>
          <w:tcPr>
            <w:tcW w:w="1304" w:type="dxa"/>
            <w:vMerge w:val="restart"/>
          </w:tcPr>
          <w:p w:rsidR="00CB125F" w:rsidRDefault="00CB125F">
            <w:pPr>
              <w:pStyle w:val="ConsPlusNormal"/>
              <w:jc w:val="center"/>
            </w:pPr>
            <w:r>
              <w:t>Дата принятия заявления</w:t>
            </w:r>
          </w:p>
        </w:tc>
        <w:tc>
          <w:tcPr>
            <w:tcW w:w="4138" w:type="dxa"/>
            <w:gridSpan w:val="2"/>
          </w:tcPr>
          <w:p w:rsidR="00CB125F" w:rsidRDefault="00CB125F">
            <w:pPr>
              <w:pStyle w:val="ConsPlusNormal"/>
              <w:jc w:val="center"/>
            </w:pPr>
            <w:r>
              <w:t>Документы, удостоверяющие личность заявителя, проверены. Заявление принял</w:t>
            </w:r>
          </w:p>
        </w:tc>
      </w:tr>
      <w:tr w:rsidR="00CB125F">
        <w:tc>
          <w:tcPr>
            <w:tcW w:w="1587" w:type="dxa"/>
            <w:vMerge/>
          </w:tcPr>
          <w:p w:rsidR="00CB125F" w:rsidRDefault="00CB125F"/>
        </w:tc>
        <w:tc>
          <w:tcPr>
            <w:tcW w:w="2041" w:type="dxa"/>
            <w:vMerge/>
          </w:tcPr>
          <w:p w:rsidR="00CB125F" w:rsidRDefault="00CB125F"/>
        </w:tc>
        <w:tc>
          <w:tcPr>
            <w:tcW w:w="1304" w:type="dxa"/>
            <w:vMerge/>
          </w:tcPr>
          <w:p w:rsidR="00CB125F" w:rsidRDefault="00CB125F"/>
        </w:tc>
        <w:tc>
          <w:tcPr>
            <w:tcW w:w="2721" w:type="dxa"/>
          </w:tcPr>
          <w:p w:rsidR="00CB125F" w:rsidRDefault="00CB125F">
            <w:pPr>
              <w:pStyle w:val="ConsPlusNormal"/>
              <w:jc w:val="center"/>
            </w:pPr>
            <w:r>
              <w:t>Ф.И.О.</w:t>
            </w:r>
          </w:p>
        </w:tc>
        <w:tc>
          <w:tcPr>
            <w:tcW w:w="1417" w:type="dxa"/>
          </w:tcPr>
          <w:p w:rsidR="00CB125F" w:rsidRDefault="00CB125F">
            <w:pPr>
              <w:pStyle w:val="ConsPlusNormal"/>
              <w:jc w:val="center"/>
            </w:pPr>
            <w:r>
              <w:t>Подпись</w:t>
            </w:r>
          </w:p>
        </w:tc>
      </w:tr>
      <w:tr w:rsidR="00CB125F">
        <w:tc>
          <w:tcPr>
            <w:tcW w:w="1587" w:type="dxa"/>
            <w:vMerge/>
          </w:tcPr>
          <w:p w:rsidR="00CB125F" w:rsidRDefault="00CB125F"/>
        </w:tc>
        <w:tc>
          <w:tcPr>
            <w:tcW w:w="2041" w:type="dxa"/>
          </w:tcPr>
          <w:p w:rsidR="00CB125F" w:rsidRDefault="00CB125F">
            <w:pPr>
              <w:pStyle w:val="ConsPlusNormal"/>
              <w:jc w:val="both"/>
            </w:pPr>
          </w:p>
        </w:tc>
        <w:tc>
          <w:tcPr>
            <w:tcW w:w="1304" w:type="dxa"/>
          </w:tcPr>
          <w:p w:rsidR="00CB125F" w:rsidRDefault="00CB125F">
            <w:pPr>
              <w:pStyle w:val="ConsPlusNormal"/>
              <w:jc w:val="both"/>
            </w:pPr>
          </w:p>
        </w:tc>
        <w:tc>
          <w:tcPr>
            <w:tcW w:w="2721" w:type="dxa"/>
          </w:tcPr>
          <w:p w:rsidR="00CB125F" w:rsidRDefault="00CB125F">
            <w:pPr>
              <w:pStyle w:val="ConsPlusNormal"/>
              <w:jc w:val="both"/>
            </w:pPr>
          </w:p>
        </w:tc>
        <w:tc>
          <w:tcPr>
            <w:tcW w:w="1417" w:type="dxa"/>
          </w:tcPr>
          <w:p w:rsidR="00CB125F" w:rsidRDefault="00CB125F">
            <w:pPr>
              <w:pStyle w:val="ConsPlusNormal"/>
              <w:jc w:val="both"/>
            </w:pPr>
          </w:p>
        </w:tc>
      </w:tr>
    </w:tbl>
    <w:p w:rsidR="00CB125F" w:rsidRDefault="00CB125F">
      <w:pPr>
        <w:pStyle w:val="ConsPlusNormal"/>
        <w:jc w:val="both"/>
      </w:pPr>
    </w:p>
    <w:p w:rsidR="00CB125F" w:rsidRDefault="00CB125F">
      <w:pPr>
        <w:pStyle w:val="ConsPlusNormal"/>
        <w:ind w:firstLine="540"/>
        <w:jc w:val="both"/>
      </w:pPr>
      <w:r>
        <w:t>--------------------------------</w:t>
      </w:r>
    </w:p>
    <w:p w:rsidR="00CB125F" w:rsidRDefault="00CB125F">
      <w:pPr>
        <w:pStyle w:val="ConsPlusNormal"/>
        <w:spacing w:before="220"/>
        <w:ind w:firstLine="540"/>
        <w:jc w:val="both"/>
      </w:pPr>
      <w:bookmarkStart w:id="6" w:name="P490"/>
      <w:bookmarkEnd w:id="6"/>
      <w:r>
        <w:t>&lt;1&gt; Заполняется при наличии объекта</w:t>
      </w:r>
      <w:proofErr w:type="gramStart"/>
      <w:r>
        <w:t xml:space="preserve"> (-</w:t>
      </w:r>
      <w:proofErr w:type="spellStart"/>
      <w:proofErr w:type="gramEnd"/>
      <w:r>
        <w:t>ов</w:t>
      </w:r>
      <w:proofErr w:type="spellEnd"/>
      <w:r>
        <w:t>) недвижимости, в случае предоставления земельного участка для целей, не связанных со строительством.</w:t>
      </w:r>
    </w:p>
    <w:p w:rsidR="00CB125F" w:rsidRDefault="00CB125F">
      <w:pPr>
        <w:pStyle w:val="ConsPlusNormal"/>
        <w:spacing w:before="220"/>
        <w:ind w:firstLine="540"/>
        <w:jc w:val="both"/>
      </w:pPr>
      <w:bookmarkStart w:id="7" w:name="P491"/>
      <w:bookmarkEnd w:id="7"/>
      <w:r>
        <w:t>&lt;2&gt; Заполняется при наличии нескольких собственников объекта</w:t>
      </w:r>
      <w:proofErr w:type="gramStart"/>
      <w:r>
        <w:t xml:space="preserve"> (-</w:t>
      </w:r>
      <w:proofErr w:type="spellStart"/>
      <w:proofErr w:type="gramEnd"/>
      <w:r>
        <w:t>ов</w:t>
      </w:r>
      <w:proofErr w:type="spellEnd"/>
      <w:r>
        <w:t>) недвижимости.</w:t>
      </w:r>
    </w:p>
    <w:p w:rsidR="00CB125F" w:rsidRDefault="00CB125F">
      <w:pPr>
        <w:pStyle w:val="ConsPlusNormal"/>
        <w:jc w:val="both"/>
      </w:pPr>
    </w:p>
    <w:p w:rsidR="00CB125F" w:rsidRDefault="00CB125F">
      <w:pPr>
        <w:pStyle w:val="ConsPlusNormal"/>
        <w:jc w:val="both"/>
      </w:pPr>
    </w:p>
    <w:p w:rsidR="00CB125F" w:rsidRDefault="00CB125F">
      <w:pPr>
        <w:pStyle w:val="ConsPlusNormal"/>
        <w:jc w:val="both"/>
      </w:pPr>
    </w:p>
    <w:p w:rsidR="00CB125F" w:rsidRDefault="00CB125F">
      <w:pPr>
        <w:pStyle w:val="ConsPlusNormal"/>
        <w:jc w:val="both"/>
      </w:pPr>
    </w:p>
    <w:p w:rsidR="00CB125F" w:rsidRDefault="00CB125F">
      <w:pPr>
        <w:pStyle w:val="ConsPlusNormal"/>
        <w:jc w:val="both"/>
      </w:pPr>
    </w:p>
    <w:p w:rsidR="00CB125F" w:rsidRDefault="00CB125F">
      <w:pPr>
        <w:pStyle w:val="ConsPlusNormal"/>
        <w:jc w:val="right"/>
        <w:outlineLvl w:val="1"/>
      </w:pPr>
      <w:r>
        <w:t>Приложение 2</w:t>
      </w:r>
    </w:p>
    <w:p w:rsidR="00CB125F" w:rsidRDefault="00CB125F">
      <w:pPr>
        <w:pStyle w:val="ConsPlusNormal"/>
        <w:jc w:val="right"/>
      </w:pPr>
      <w:r>
        <w:t>к Административному регламенту</w:t>
      </w:r>
    </w:p>
    <w:p w:rsidR="00CB125F" w:rsidRDefault="00CB125F">
      <w:pPr>
        <w:pStyle w:val="ConsPlusNormal"/>
        <w:jc w:val="right"/>
      </w:pPr>
      <w:r>
        <w:t xml:space="preserve">предоставления </w:t>
      </w:r>
      <w:proofErr w:type="gramStart"/>
      <w:r>
        <w:t>муниципальной</w:t>
      </w:r>
      <w:proofErr w:type="gramEnd"/>
    </w:p>
    <w:p w:rsidR="00CB125F" w:rsidRDefault="00CB125F">
      <w:pPr>
        <w:pStyle w:val="ConsPlusNormal"/>
        <w:jc w:val="right"/>
      </w:pPr>
      <w:r>
        <w:t xml:space="preserve">услуги по </w:t>
      </w:r>
      <w:proofErr w:type="gramStart"/>
      <w:r>
        <w:t>предварительному</w:t>
      </w:r>
      <w:proofErr w:type="gramEnd"/>
    </w:p>
    <w:p w:rsidR="00CB125F" w:rsidRDefault="00CB125F">
      <w:pPr>
        <w:pStyle w:val="ConsPlusNormal"/>
        <w:jc w:val="right"/>
      </w:pPr>
      <w:r>
        <w:t>согласованию предоставления</w:t>
      </w:r>
    </w:p>
    <w:p w:rsidR="00CB125F" w:rsidRDefault="00CB125F">
      <w:pPr>
        <w:pStyle w:val="ConsPlusNormal"/>
        <w:jc w:val="right"/>
      </w:pPr>
      <w:r>
        <w:t>земельного участка</w:t>
      </w:r>
    </w:p>
    <w:p w:rsidR="00CB125F" w:rsidRDefault="00CB125F">
      <w:pPr>
        <w:pStyle w:val="ConsPlusNormal"/>
        <w:jc w:val="both"/>
      </w:pPr>
    </w:p>
    <w:p w:rsidR="00CB125F" w:rsidRDefault="00CB125F">
      <w:pPr>
        <w:pStyle w:val="ConsPlusNormal"/>
        <w:jc w:val="center"/>
      </w:pPr>
      <w:bookmarkStart w:id="8" w:name="P504"/>
      <w:bookmarkEnd w:id="8"/>
      <w:r>
        <w:t>БЛОК-СХЕМА</w:t>
      </w:r>
    </w:p>
    <w:p w:rsidR="00CB125F" w:rsidRDefault="00CB125F">
      <w:pPr>
        <w:pStyle w:val="ConsPlusNormal"/>
        <w:jc w:val="center"/>
      </w:pPr>
      <w:r>
        <w:t xml:space="preserve">ПРЕДОСТАВЛЕНИЯ МУНИЦИПАЛЬНОЙ УСЛУГИ ПО </w:t>
      </w:r>
      <w:proofErr w:type="gramStart"/>
      <w:r>
        <w:t>ПРЕДВАРИТЕЛЬНОМУ</w:t>
      </w:r>
      <w:proofErr w:type="gramEnd"/>
    </w:p>
    <w:p w:rsidR="00CB125F" w:rsidRDefault="00CB125F">
      <w:pPr>
        <w:pStyle w:val="ConsPlusNormal"/>
        <w:jc w:val="center"/>
      </w:pPr>
      <w:r>
        <w:t>СОГЛАСОВАНИЮ ПРЕДОСТАВЛЕНИЯ ЗЕМЕЛЬНОГО УЧАСТКА</w:t>
      </w:r>
    </w:p>
    <w:p w:rsidR="00CB125F" w:rsidRDefault="00CB125F">
      <w:pPr>
        <w:pStyle w:val="ConsPlusNormal"/>
        <w:jc w:val="center"/>
      </w:pPr>
    </w:p>
    <w:p w:rsidR="00CB125F" w:rsidRDefault="00CB125F">
      <w:pPr>
        <w:pStyle w:val="ConsPlusNonformat"/>
        <w:jc w:val="both"/>
      </w:pPr>
      <w:r>
        <w:t xml:space="preserve">                   ┌──────────────────────────────────┐</w:t>
      </w:r>
    </w:p>
    <w:p w:rsidR="00CB125F" w:rsidRDefault="00CB125F">
      <w:pPr>
        <w:pStyle w:val="ConsPlusNonformat"/>
        <w:jc w:val="both"/>
      </w:pPr>
      <w:r>
        <w:t xml:space="preserve">                   │ Обращение Заявителя в Управление │</w:t>
      </w:r>
    </w:p>
    <w:p w:rsidR="00CB125F" w:rsidRDefault="00CB125F">
      <w:pPr>
        <w:pStyle w:val="ConsPlusNonformat"/>
        <w:jc w:val="both"/>
      </w:pPr>
      <w:r>
        <w:t xml:space="preserve">                   └─────────────────┬────────────────┘</w:t>
      </w:r>
    </w:p>
    <w:p w:rsidR="00CB125F" w:rsidRDefault="00CB125F">
      <w:pPr>
        <w:pStyle w:val="ConsPlusNonformat"/>
        <w:jc w:val="both"/>
      </w:pPr>
      <w:r>
        <w:t xml:space="preserve">                                     \/</w:t>
      </w:r>
    </w:p>
    <w:p w:rsidR="00CB125F" w:rsidRDefault="00CB125F">
      <w:pPr>
        <w:pStyle w:val="ConsPlusNonformat"/>
        <w:jc w:val="both"/>
      </w:pPr>
      <w:r>
        <w:t xml:space="preserve">                   ┌──────────────────────────────────┐</w:t>
      </w:r>
    </w:p>
    <w:p w:rsidR="00CB125F" w:rsidRDefault="00CB125F">
      <w:pPr>
        <w:pStyle w:val="ConsPlusNonformat"/>
        <w:jc w:val="both"/>
      </w:pPr>
      <w:r>
        <w:t xml:space="preserve">                   │  Прием и регистрация Заявления   │</w:t>
      </w:r>
    </w:p>
    <w:p w:rsidR="00CB125F" w:rsidRDefault="00CB125F">
      <w:pPr>
        <w:pStyle w:val="ConsPlusNonformat"/>
        <w:jc w:val="both"/>
      </w:pPr>
      <w:r>
        <w:t xml:space="preserve">                   └─────────────────┬────────────────┘</w:t>
      </w:r>
    </w:p>
    <w:p w:rsidR="00CB125F" w:rsidRDefault="00CB125F">
      <w:pPr>
        <w:pStyle w:val="ConsPlusNonformat"/>
        <w:jc w:val="both"/>
      </w:pPr>
      <w:r>
        <w:t xml:space="preserve">                                     \/</w:t>
      </w:r>
    </w:p>
    <w:p w:rsidR="00CB125F" w:rsidRDefault="00CB125F">
      <w:pPr>
        <w:pStyle w:val="ConsPlusNonformat"/>
        <w:jc w:val="both"/>
      </w:pPr>
      <w:r>
        <w:t xml:space="preserve">                         ┌───────────/\───────────┐</w:t>
      </w:r>
    </w:p>
    <w:p w:rsidR="00CB125F" w:rsidRDefault="00CB125F">
      <w:pPr>
        <w:pStyle w:val="ConsPlusNonformat"/>
        <w:jc w:val="both"/>
      </w:pPr>
      <w:r>
        <w:t xml:space="preserve">                   </w:t>
      </w:r>
      <w:proofErr w:type="gramStart"/>
      <w:r>
        <w:t>НЕТ</w:t>
      </w:r>
      <w:proofErr w:type="gramEnd"/>
      <w:r>
        <w:t xml:space="preserve">   │ Рассмотрение Заявления │   ДА</w:t>
      </w:r>
    </w:p>
    <w:p w:rsidR="00CB125F" w:rsidRDefault="00CB125F">
      <w:pPr>
        <w:pStyle w:val="ConsPlusNonformat"/>
        <w:jc w:val="both"/>
      </w:pPr>
      <w:r>
        <w:t xml:space="preserve">               ┌─────────&lt;  и </w:t>
      </w:r>
      <w:proofErr w:type="gramStart"/>
      <w:r>
        <w:t>приложенных</w:t>
      </w:r>
      <w:proofErr w:type="gramEnd"/>
      <w:r>
        <w:t xml:space="preserve"> к нему  &gt;─────────┐</w:t>
      </w:r>
    </w:p>
    <w:p w:rsidR="00CB125F" w:rsidRDefault="00CB125F">
      <w:pPr>
        <w:pStyle w:val="ConsPlusNonformat"/>
        <w:jc w:val="both"/>
      </w:pPr>
      <w:r>
        <w:t xml:space="preserve">               │         </w:t>
      </w:r>
      <w:proofErr w:type="spellStart"/>
      <w:r>
        <w:t>│</w:t>
      </w:r>
      <w:proofErr w:type="spellEnd"/>
      <w:r>
        <w:t xml:space="preserve">       документов       │         </w:t>
      </w:r>
      <w:proofErr w:type="spellStart"/>
      <w:r>
        <w:t>│</w:t>
      </w:r>
      <w:proofErr w:type="spellEnd"/>
    </w:p>
    <w:p w:rsidR="00CB125F" w:rsidRDefault="00CB125F">
      <w:pPr>
        <w:pStyle w:val="ConsPlusNonformat"/>
        <w:jc w:val="both"/>
      </w:pPr>
      <w:r>
        <w:t xml:space="preserve">               │         └───────────\/───────────┘         │</w:t>
      </w:r>
    </w:p>
    <w:p w:rsidR="00CB125F" w:rsidRDefault="00CB125F">
      <w:pPr>
        <w:pStyle w:val="ConsPlusNonformat"/>
        <w:jc w:val="both"/>
      </w:pPr>
      <w:r>
        <w:t xml:space="preserve">               │                     </w:t>
      </w:r>
      <w:proofErr w:type="spellStart"/>
      <w:r>
        <w:t>│</w:t>
      </w:r>
      <w:proofErr w:type="spellEnd"/>
      <w:r>
        <w:t xml:space="preserve">                      </w:t>
      </w:r>
      <w:proofErr w:type="spellStart"/>
      <w:r>
        <w:t>│</w:t>
      </w:r>
      <w:proofErr w:type="spellEnd"/>
    </w:p>
    <w:p w:rsidR="00CB125F" w:rsidRDefault="00CB125F">
      <w:pPr>
        <w:pStyle w:val="ConsPlusNonformat"/>
        <w:jc w:val="both"/>
      </w:pPr>
      <w:r>
        <w:t xml:space="preserve">               \/                    │ НЕТ                  \/</w:t>
      </w:r>
    </w:p>
    <w:p w:rsidR="00CB125F" w:rsidRDefault="00CB125F">
      <w:pPr>
        <w:pStyle w:val="ConsPlusNonformat"/>
        <w:jc w:val="both"/>
      </w:pPr>
      <w:r>
        <w:t xml:space="preserve">   ┌───────────────────────────┐     │        ┌─────────────────────────┐</w:t>
      </w:r>
    </w:p>
    <w:p w:rsidR="00CB125F" w:rsidRDefault="00CB125F">
      <w:pPr>
        <w:pStyle w:val="ConsPlusNonformat"/>
        <w:jc w:val="both"/>
      </w:pPr>
      <w:r>
        <w:t xml:space="preserve">   │    Подготовка письма о    │     </w:t>
      </w:r>
      <w:proofErr w:type="spellStart"/>
      <w:r>
        <w:t>│</w:t>
      </w:r>
      <w:proofErr w:type="spellEnd"/>
      <w:r>
        <w:t xml:space="preserve">        </w:t>
      </w:r>
      <w:proofErr w:type="spellStart"/>
      <w:r>
        <w:t>│</w:t>
      </w:r>
      <w:proofErr w:type="spellEnd"/>
      <w:r>
        <w:t xml:space="preserve">  Направление запросов   │</w:t>
      </w:r>
    </w:p>
    <w:p w:rsidR="00CB125F" w:rsidRDefault="00CB125F">
      <w:pPr>
        <w:pStyle w:val="ConsPlusNonformat"/>
        <w:jc w:val="both"/>
      </w:pPr>
      <w:r>
        <w:t xml:space="preserve">   </w:t>
      </w:r>
      <w:proofErr w:type="gramStart"/>
      <w:r>
        <w:t xml:space="preserve">│ возврате (приостановлении │     </w:t>
      </w:r>
      <w:proofErr w:type="spellStart"/>
      <w:r>
        <w:t>│</w:t>
      </w:r>
      <w:proofErr w:type="spellEnd"/>
      <w:r>
        <w:t xml:space="preserve">        </w:t>
      </w:r>
      <w:proofErr w:type="spellStart"/>
      <w:r>
        <w:t>│</w:t>
      </w:r>
      <w:proofErr w:type="spellEnd"/>
      <w:r>
        <w:t xml:space="preserve">  с использованием СМЭВ  │</w:t>
      </w:r>
      <w:proofErr w:type="gramEnd"/>
    </w:p>
    <w:p w:rsidR="00CB125F" w:rsidRDefault="00CB125F">
      <w:pPr>
        <w:pStyle w:val="ConsPlusNonformat"/>
        <w:jc w:val="both"/>
      </w:pPr>
      <w:r>
        <w:t xml:space="preserve">   │    срока рассмотрения)    │     </w:t>
      </w:r>
      <w:proofErr w:type="spellStart"/>
      <w:r>
        <w:t>│</w:t>
      </w:r>
      <w:proofErr w:type="spellEnd"/>
      <w:r>
        <w:t xml:space="preserve">        └─────────────┬───────────┘</w:t>
      </w:r>
    </w:p>
    <w:p w:rsidR="00CB125F" w:rsidRDefault="00CB125F">
      <w:pPr>
        <w:pStyle w:val="ConsPlusNonformat"/>
        <w:jc w:val="both"/>
      </w:pPr>
      <w:r>
        <w:t xml:space="preserve">   │         Заявления         │     </w:t>
      </w:r>
      <w:proofErr w:type="spellStart"/>
      <w:r>
        <w:t>│</w:t>
      </w:r>
      <w:proofErr w:type="spellEnd"/>
      <w:r>
        <w:t xml:space="preserve">                      </w:t>
      </w:r>
      <w:proofErr w:type="spellStart"/>
      <w:r>
        <w:t>│</w:t>
      </w:r>
      <w:proofErr w:type="spellEnd"/>
    </w:p>
    <w:p w:rsidR="00CB125F" w:rsidRDefault="00CB125F">
      <w:pPr>
        <w:pStyle w:val="ConsPlusNonformat"/>
        <w:jc w:val="both"/>
      </w:pPr>
      <w:r>
        <w:t xml:space="preserve">   └───────────────────────────┘     │                      </w:t>
      </w:r>
      <w:proofErr w:type="spellStart"/>
      <w:r>
        <w:t>│</w:t>
      </w:r>
      <w:proofErr w:type="spellEnd"/>
    </w:p>
    <w:p w:rsidR="00CB125F" w:rsidRDefault="00CB125F">
      <w:pPr>
        <w:pStyle w:val="ConsPlusNonformat"/>
        <w:jc w:val="both"/>
      </w:pPr>
      <w:r>
        <w:t xml:space="preserve">                                     \/                     \/</w:t>
      </w:r>
    </w:p>
    <w:p w:rsidR="00CB125F" w:rsidRDefault="00CB125F">
      <w:pPr>
        <w:pStyle w:val="ConsPlusNonformat"/>
        <w:jc w:val="both"/>
      </w:pPr>
      <w:r>
        <w:t xml:space="preserve">               ┌───────────────────────┐      ┌─────────────────────────┐</w:t>
      </w:r>
    </w:p>
    <w:p w:rsidR="00CB125F" w:rsidRDefault="00CB125F">
      <w:pPr>
        <w:pStyle w:val="ConsPlusNonformat"/>
        <w:jc w:val="both"/>
      </w:pPr>
      <w:r>
        <w:t xml:space="preserve">               │   Подготовка письма   │      </w:t>
      </w:r>
      <w:proofErr w:type="spellStart"/>
      <w:r>
        <w:t>│</w:t>
      </w:r>
      <w:proofErr w:type="spellEnd"/>
      <w:r>
        <w:t xml:space="preserve"> Подготовка и подписание │</w:t>
      </w:r>
    </w:p>
    <w:p w:rsidR="00CB125F" w:rsidRDefault="00CB125F">
      <w:pPr>
        <w:pStyle w:val="ConsPlusNonformat"/>
        <w:jc w:val="both"/>
      </w:pPr>
      <w:r>
        <w:t xml:space="preserve">               │      об отказе </w:t>
      </w:r>
      <w:proofErr w:type="gramStart"/>
      <w:r>
        <w:t>в</w:t>
      </w:r>
      <w:proofErr w:type="gramEnd"/>
      <w:r>
        <w:t xml:space="preserve">      │      </w:t>
      </w:r>
      <w:proofErr w:type="spellStart"/>
      <w:r>
        <w:t>│</w:t>
      </w:r>
      <w:proofErr w:type="spellEnd"/>
      <w:r>
        <w:t xml:space="preserve">  </w:t>
      </w:r>
      <w:proofErr w:type="gramStart"/>
      <w:r>
        <w:t>проекта</w:t>
      </w:r>
      <w:proofErr w:type="gramEnd"/>
      <w:r>
        <w:t xml:space="preserve"> постановления  │</w:t>
      </w:r>
    </w:p>
    <w:p w:rsidR="00CB125F" w:rsidRDefault="00CB125F">
      <w:pPr>
        <w:pStyle w:val="ConsPlusNonformat"/>
        <w:jc w:val="both"/>
      </w:pPr>
      <w:r>
        <w:t xml:space="preserve">               │ </w:t>
      </w:r>
      <w:proofErr w:type="gramStart"/>
      <w:r>
        <w:t>предоставлении</w:t>
      </w:r>
      <w:proofErr w:type="gramEnd"/>
      <w:r>
        <w:t xml:space="preserve"> услуги │      </w:t>
      </w:r>
      <w:proofErr w:type="spellStart"/>
      <w:r>
        <w:t>│</w:t>
      </w:r>
      <w:proofErr w:type="spellEnd"/>
      <w:r>
        <w:t xml:space="preserve">  администрации города   │</w:t>
      </w:r>
    </w:p>
    <w:p w:rsidR="00CB125F" w:rsidRDefault="00CB125F">
      <w:pPr>
        <w:pStyle w:val="ConsPlusNonformat"/>
        <w:jc w:val="both"/>
      </w:pPr>
      <w:r>
        <w:t xml:space="preserve">               └───────────┬───────────┘      └─────────────┬───────────┘</w:t>
      </w:r>
    </w:p>
    <w:p w:rsidR="00CB125F" w:rsidRDefault="00CB125F">
      <w:pPr>
        <w:pStyle w:val="ConsPlusNonformat"/>
        <w:jc w:val="both"/>
      </w:pPr>
      <w:r>
        <w:t xml:space="preserve">                           │                                \/</w:t>
      </w:r>
    </w:p>
    <w:p w:rsidR="00CB125F" w:rsidRDefault="00CB125F">
      <w:pPr>
        <w:pStyle w:val="ConsPlusNonformat"/>
        <w:jc w:val="both"/>
      </w:pPr>
      <w:r>
        <w:t xml:space="preserve">                           │                  ┌─────────────────────────┐</w:t>
      </w:r>
    </w:p>
    <w:p w:rsidR="00CB125F" w:rsidRDefault="00CB125F">
      <w:pPr>
        <w:pStyle w:val="ConsPlusNonformat"/>
        <w:jc w:val="both"/>
      </w:pPr>
      <w:r>
        <w:t xml:space="preserve">                           │                  </w:t>
      </w:r>
      <w:proofErr w:type="spellStart"/>
      <w:r>
        <w:t>│</w:t>
      </w:r>
      <w:proofErr w:type="spellEnd"/>
      <w:r>
        <w:t xml:space="preserve">  Издание постановления  │</w:t>
      </w:r>
    </w:p>
    <w:p w:rsidR="00CB125F" w:rsidRDefault="00CB125F">
      <w:pPr>
        <w:pStyle w:val="ConsPlusNonformat"/>
        <w:jc w:val="both"/>
      </w:pPr>
      <w:r>
        <w:t xml:space="preserve">                           │                  </w:t>
      </w:r>
      <w:proofErr w:type="spellStart"/>
      <w:r>
        <w:t>│</w:t>
      </w:r>
      <w:proofErr w:type="spellEnd"/>
      <w:r>
        <w:t xml:space="preserve">  администрации города   │</w:t>
      </w:r>
    </w:p>
    <w:p w:rsidR="00CB125F" w:rsidRDefault="00CB125F">
      <w:pPr>
        <w:pStyle w:val="ConsPlusNonformat"/>
        <w:jc w:val="both"/>
      </w:pPr>
      <w:r>
        <w:t xml:space="preserve">                           │                  └─────────────┬───────────┘</w:t>
      </w:r>
    </w:p>
    <w:p w:rsidR="00CB125F" w:rsidRDefault="00CB125F">
      <w:pPr>
        <w:pStyle w:val="ConsPlusNonformat"/>
        <w:jc w:val="both"/>
      </w:pPr>
      <w:r>
        <w:t xml:space="preserve">                           └─────────┬──────────────────────┘</w:t>
      </w:r>
    </w:p>
    <w:p w:rsidR="00CB125F" w:rsidRDefault="00CB125F">
      <w:pPr>
        <w:pStyle w:val="ConsPlusNonformat"/>
        <w:jc w:val="both"/>
      </w:pPr>
      <w:r>
        <w:t xml:space="preserve">                                     \/</w:t>
      </w:r>
    </w:p>
    <w:p w:rsidR="00CB125F" w:rsidRDefault="00CB125F">
      <w:pPr>
        <w:pStyle w:val="ConsPlusNonformat"/>
        <w:jc w:val="both"/>
      </w:pPr>
      <w:r>
        <w:t xml:space="preserve">                   ┌──────────────────────────────────┐</w:t>
      </w:r>
    </w:p>
    <w:p w:rsidR="00CB125F" w:rsidRDefault="00CB125F">
      <w:pPr>
        <w:pStyle w:val="ConsPlusNonformat"/>
        <w:jc w:val="both"/>
      </w:pPr>
      <w:r>
        <w:t xml:space="preserve">                   │  Выдача (направление) Заявителю  │</w:t>
      </w:r>
    </w:p>
    <w:p w:rsidR="00CB125F" w:rsidRDefault="00CB125F">
      <w:pPr>
        <w:pStyle w:val="ConsPlusNonformat"/>
        <w:jc w:val="both"/>
      </w:pPr>
      <w:r>
        <w:t xml:space="preserve">                   │ результата предоставления услуги │</w:t>
      </w:r>
    </w:p>
    <w:p w:rsidR="00CB125F" w:rsidRDefault="00CB125F">
      <w:pPr>
        <w:pStyle w:val="ConsPlusNonformat"/>
        <w:jc w:val="both"/>
      </w:pPr>
      <w:r>
        <w:t xml:space="preserve">                   └──────────────────────────────────┘</w:t>
      </w:r>
    </w:p>
    <w:p w:rsidR="00CB125F" w:rsidRDefault="00CB125F">
      <w:pPr>
        <w:pStyle w:val="ConsPlusNormal"/>
      </w:pPr>
    </w:p>
    <w:p w:rsidR="00CB125F" w:rsidRDefault="00CB125F">
      <w:pPr>
        <w:pStyle w:val="ConsPlusNormal"/>
      </w:pPr>
    </w:p>
    <w:p w:rsidR="00CB125F" w:rsidRDefault="00CB125F">
      <w:pPr>
        <w:pStyle w:val="ConsPlusNormal"/>
        <w:pBdr>
          <w:top w:val="single" w:sz="6" w:space="0" w:color="auto"/>
        </w:pBdr>
        <w:spacing w:before="100" w:after="100"/>
        <w:jc w:val="both"/>
        <w:rPr>
          <w:sz w:val="2"/>
          <w:szCs w:val="2"/>
        </w:rPr>
      </w:pPr>
    </w:p>
    <w:p w:rsidR="002D640F" w:rsidRDefault="002D640F"/>
    <w:sectPr w:rsidR="002D640F" w:rsidSect="00DE698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B125F"/>
    <w:rsid w:val="002D640F"/>
    <w:rsid w:val="00CB125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640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B125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CB1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B125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CB1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CB125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CB125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CB125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CB125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26EDDEF959063330D7C8C602D87EA877C0C29009D54F4ED735B9F0A18L5m1C" TargetMode="External"/><Relationship Id="rId18" Type="http://schemas.openxmlformats.org/officeDocument/2006/relationships/hyperlink" Target="consultantplus://offline/ref=726EDDEF959063330D7C8C602D87EA877C062B06995BF4ED735B9F0A18L5m1C" TargetMode="External"/><Relationship Id="rId26" Type="http://schemas.openxmlformats.org/officeDocument/2006/relationships/hyperlink" Target="consultantplus://offline/ref=726EDDEF959063330D7C926D3BEBB5887D05760E9C53F6BB2808995D4701D4A256LEmEC" TargetMode="External"/><Relationship Id="rId39" Type="http://schemas.openxmlformats.org/officeDocument/2006/relationships/hyperlink" Target="consultantplus://offline/ref=726EDDEF959063330D7C8C602D87EA877D0E29019E57F4ED735B9F0A1851D2F716AE35F4ADLFm5C" TargetMode="External"/><Relationship Id="rId21" Type="http://schemas.openxmlformats.org/officeDocument/2006/relationships/hyperlink" Target="consultantplus://offline/ref=726EDDEF959063330D7C8C602D87EA877C062905985AF4ED735B9F0A18L5m1C" TargetMode="External"/><Relationship Id="rId34" Type="http://schemas.openxmlformats.org/officeDocument/2006/relationships/hyperlink" Target="consultantplus://offline/ref=726EDDEF959063330D7C8C602D87EA877D0E29019E57F4ED735B9F0A1851D2F716AE35F4A2LFm5C" TargetMode="External"/><Relationship Id="rId42" Type="http://schemas.openxmlformats.org/officeDocument/2006/relationships/hyperlink" Target="consultantplus://offline/ref=726EDDEF959063330D7C8C602D87EA877D0E29019E57F4ED735B9F0A1851D2F716AE35F7A4LFm3C" TargetMode="External"/><Relationship Id="rId47" Type="http://schemas.openxmlformats.org/officeDocument/2006/relationships/hyperlink" Target="consultantplus://offline/ref=726EDDEF959063330D7C8C602D87EA877C07290A9A56F4ED735B9F0A18L5m1C" TargetMode="External"/><Relationship Id="rId50" Type="http://schemas.openxmlformats.org/officeDocument/2006/relationships/hyperlink" Target="consultantplus://offline/ref=726EDDEF959063330D7C8C602D87EA877D0E29019E57F4ED735B9F0A1851D2F716AE35F7A0LFm2C" TargetMode="External"/><Relationship Id="rId55" Type="http://schemas.openxmlformats.org/officeDocument/2006/relationships/hyperlink" Target="consultantplus://offline/ref=726EDDEF959063330D7C8C602D87EA877D0E29019E57F4ED735B9F0A1851D2F716AE35F4ADLFm5C" TargetMode="External"/><Relationship Id="rId63" Type="http://schemas.openxmlformats.org/officeDocument/2006/relationships/hyperlink" Target="consultantplus://offline/ref=726EDDEF959063330D7C8C602D87EA877D0E29019E57F4ED735B9F0A1851D2F716AE35F5A0LFm5C" TargetMode="External"/><Relationship Id="rId68" Type="http://schemas.openxmlformats.org/officeDocument/2006/relationships/fontTable" Target="fontTable.xml"/><Relationship Id="rId7" Type="http://schemas.openxmlformats.org/officeDocument/2006/relationships/hyperlink" Target="consultantplus://offline/ref=726EDDEF959063330D7C8C602D87EA877D0E29019E57F4ED735B9F0A1851D2F716AE35F5A3LFm7C" TargetMode="External"/><Relationship Id="rId2" Type="http://schemas.openxmlformats.org/officeDocument/2006/relationships/settings" Target="settings.xml"/><Relationship Id="rId16" Type="http://schemas.openxmlformats.org/officeDocument/2006/relationships/hyperlink" Target="consultantplus://offline/ref=726EDDEF959063330D7C8C602D87EA877D0E29049E50F4ED735B9F0A18L5m1C" TargetMode="External"/><Relationship Id="rId29" Type="http://schemas.openxmlformats.org/officeDocument/2006/relationships/hyperlink" Target="consultantplus://offline/ref=726EDDEF959063330D7C8C602D87EA877C0721069A52F4ED735B9F0A1851D2F716AE35LFm5C" TargetMode="External"/><Relationship Id="rId1" Type="http://schemas.openxmlformats.org/officeDocument/2006/relationships/styles" Target="styles.xml"/><Relationship Id="rId6" Type="http://schemas.openxmlformats.org/officeDocument/2006/relationships/hyperlink" Target="consultantplus://offline/ref=726EDDEF959063330D7C8C602D87EA877D0E29019E57F4ED735B9F0A1851D2F716AE35F5A0LFm5C" TargetMode="External"/><Relationship Id="rId11" Type="http://schemas.openxmlformats.org/officeDocument/2006/relationships/hyperlink" Target="consultantplus://offline/ref=726EDDEF959063330D7C8C602D87EA877C072004995AF4ED735B9F0A18L5m1C" TargetMode="External"/><Relationship Id="rId24" Type="http://schemas.openxmlformats.org/officeDocument/2006/relationships/hyperlink" Target="consultantplus://offline/ref=726EDDEF959063330D7C926D3BEBB5887D05760E9C53F8BA260D995D4701D4A256LEmEC" TargetMode="External"/><Relationship Id="rId32" Type="http://schemas.openxmlformats.org/officeDocument/2006/relationships/hyperlink" Target="consultantplus://offline/ref=726EDDEF959063330D7C8C602D87EA877D0E29019E57F4ED735B9F0A1851D2F716AE35F5A0LFm5C" TargetMode="External"/><Relationship Id="rId37" Type="http://schemas.openxmlformats.org/officeDocument/2006/relationships/hyperlink" Target="consultantplus://offline/ref=726EDDEF959063330D7C8C602D87EA877D0E29019E57F4ED735B9F0A1851D2F716AE35F2A3LFm0C" TargetMode="External"/><Relationship Id="rId40" Type="http://schemas.openxmlformats.org/officeDocument/2006/relationships/hyperlink" Target="consultantplus://offline/ref=726EDDEF959063330D7C8C602D87EA877D0E29019E57F4ED735B9F0A1851D2F716AE35F0A5F9L2mBC" TargetMode="External"/><Relationship Id="rId45" Type="http://schemas.openxmlformats.org/officeDocument/2006/relationships/hyperlink" Target="consultantplus://offline/ref=726EDDEF959063330D7C8C602D87EA877D0E29019E57F4ED735B9F0A1851D2F716AE35F9A3LFm0C" TargetMode="External"/><Relationship Id="rId53" Type="http://schemas.openxmlformats.org/officeDocument/2006/relationships/hyperlink" Target="consultantplus://offline/ref=726EDDEF959063330D7C8C602D87EA877D0E29019E57F4ED735B9F0A1851D2F716AE35F7A7LFm0C" TargetMode="External"/><Relationship Id="rId58" Type="http://schemas.openxmlformats.org/officeDocument/2006/relationships/hyperlink" Target="consultantplus://offline/ref=726EDDEF959063330D7C8C602D87EA877D0E29019E57F4ED735B9F0A1851D2F716AE35F6A3LFm2C" TargetMode="External"/><Relationship Id="rId66" Type="http://schemas.openxmlformats.org/officeDocument/2006/relationships/hyperlink" Target="consultantplus://offline/ref=726EDDEF959063330D7C8C602D87EA877C07290A9A56F4ED735B9F0A18L5m1C" TargetMode="External"/><Relationship Id="rId5" Type="http://schemas.openxmlformats.org/officeDocument/2006/relationships/hyperlink" Target="consultantplus://offline/ref=726EDDEF959063330D7C8C602D87EA877D0E29019E57F4ED735B9F0A1851D2F716AE35F5A6LFm5C" TargetMode="External"/><Relationship Id="rId15" Type="http://schemas.openxmlformats.org/officeDocument/2006/relationships/hyperlink" Target="consultantplus://offline/ref=726EDDEF959063330D7C8C602D87EA877C062E0A9653F4ED735B9F0A18L5m1C" TargetMode="External"/><Relationship Id="rId23" Type="http://schemas.openxmlformats.org/officeDocument/2006/relationships/hyperlink" Target="consultantplus://offline/ref=726EDDEF959063330D7C8C602D87EA877C0E21029F5BF4ED735B9F0A18L5m1C" TargetMode="External"/><Relationship Id="rId28" Type="http://schemas.openxmlformats.org/officeDocument/2006/relationships/hyperlink" Target="consultantplus://offline/ref=726EDDEF959063330D7C8C602D87EA877C0721069A52F4ED735B9F0A1851D2F716AE35LFm0C" TargetMode="External"/><Relationship Id="rId36" Type="http://schemas.openxmlformats.org/officeDocument/2006/relationships/hyperlink" Target="consultantplus://offline/ref=726EDDEF959063330D7C8C602D87EA877D0E29019E57F4ED735B9F0A1851D2F716AE35F2A3LFm9C" TargetMode="External"/><Relationship Id="rId49" Type="http://schemas.openxmlformats.org/officeDocument/2006/relationships/hyperlink" Target="consultantplus://offline/ref=726EDDEF959063330D7C8C602D87EA877D0E29019E57F4ED735B9F0A1851D2F716AE35F0A5F9L2mBC" TargetMode="External"/><Relationship Id="rId57" Type="http://schemas.openxmlformats.org/officeDocument/2006/relationships/hyperlink" Target="consultantplus://offline/ref=726EDDEF959063330D7C8C602D87EA877D0E29019E57F4ED735B9F0A1851D2F716AE35F6A0LFm0C" TargetMode="External"/><Relationship Id="rId61" Type="http://schemas.openxmlformats.org/officeDocument/2006/relationships/hyperlink" Target="consultantplus://offline/ref=726EDDEF959063330D7C8C602D87EA877D0E29019E57F4ED735B9F0A1851D2F716AE35F6A1LFm9C" TargetMode="External"/><Relationship Id="rId10" Type="http://schemas.openxmlformats.org/officeDocument/2006/relationships/hyperlink" Target="consultantplus://offline/ref=726EDDEF959063330D7C8C602D87EA877D0E29019E57F4ED735B9F0A18L5m1C" TargetMode="External"/><Relationship Id="rId19" Type="http://schemas.openxmlformats.org/officeDocument/2006/relationships/hyperlink" Target="consultantplus://offline/ref=726EDDEF959063330D7C8C602D87EA877C07290A9A56F4ED735B9F0A18L5m1C" TargetMode="External"/><Relationship Id="rId31" Type="http://schemas.openxmlformats.org/officeDocument/2006/relationships/hyperlink" Target="consultantplus://offline/ref=726EDDEF959063330D7C8C602D87EA877D0E29019E57F4ED735B9F0A1851D2F716AE35F5A6LFm5C" TargetMode="External"/><Relationship Id="rId44" Type="http://schemas.openxmlformats.org/officeDocument/2006/relationships/hyperlink" Target="consultantplus://offline/ref=726EDDEF959063330D7C8C602D87EA877D0E29019E57F4ED735B9F0A1851D2F716AE35F7A7LFm0C" TargetMode="External"/><Relationship Id="rId52" Type="http://schemas.openxmlformats.org/officeDocument/2006/relationships/hyperlink" Target="consultantplus://offline/ref=726EDDEF959063330D7C8C602D87EA877D0E29019E57F4ED735B9F0A1851D2F716AE35F7A4LFm1C" TargetMode="External"/><Relationship Id="rId60" Type="http://schemas.openxmlformats.org/officeDocument/2006/relationships/hyperlink" Target="consultantplus://offline/ref=726EDDEF959063330D7C8C602D87EA877D0E29019E57F4ED735B9F0A1851D2F716AE35F6A7LFm6C" TargetMode="External"/><Relationship Id="rId65" Type="http://schemas.openxmlformats.org/officeDocument/2006/relationships/hyperlink" Target="consultantplus://offline/ref=726EDDEF959063330D7C8C602D87EA877D0E29019E57F4ED735B9F0A1851D2F716AE35F4A2LFm5C" TargetMode="External"/><Relationship Id="rId4" Type="http://schemas.openxmlformats.org/officeDocument/2006/relationships/hyperlink" Target="consultantplus://offline/ref=726EDDEF959063330D7C926D3BEBB5887D05760E9F5BF7BA2D08995D4701D4A256EE33A5E6B42E12AAA1B1FCL4m8C" TargetMode="External"/><Relationship Id="rId9" Type="http://schemas.openxmlformats.org/officeDocument/2006/relationships/hyperlink" Target="consultantplus://offline/ref=726EDDEF959063330D7C8C602D87EA877C062F069505A3EF220E91L0mFC" TargetMode="External"/><Relationship Id="rId14" Type="http://schemas.openxmlformats.org/officeDocument/2006/relationships/hyperlink" Target="consultantplus://offline/ref=726EDDEF959063330D7C8C602D87EA877C062F009852F4ED735B9F0A18L5m1C" TargetMode="External"/><Relationship Id="rId22" Type="http://schemas.openxmlformats.org/officeDocument/2006/relationships/hyperlink" Target="consultantplus://offline/ref=726EDDEF959063330D7C8C602D87EA877C0E2E059654F4ED735B9F0A18L5m1C" TargetMode="External"/><Relationship Id="rId27" Type="http://schemas.openxmlformats.org/officeDocument/2006/relationships/hyperlink" Target="consultantplus://offline/ref=726EDDEF959063330D7C926D3BEBB5887D05760E9F5BF7BA2D08995D4701D4A256EE33A5E6B42E12AAA1B1FCL4m8C" TargetMode="External"/><Relationship Id="rId30" Type="http://schemas.openxmlformats.org/officeDocument/2006/relationships/hyperlink" Target="consultantplus://offline/ref=726EDDEF959063330D7C8C602D87EA877C07290A9A56F4ED735B9F0A18L5m1C" TargetMode="External"/><Relationship Id="rId35" Type="http://schemas.openxmlformats.org/officeDocument/2006/relationships/hyperlink" Target="consultantplus://offline/ref=726EDDEF959063330D7C8C602D87EA877C0E21029F5BF4ED735B9F0A18L5m1C" TargetMode="External"/><Relationship Id="rId43" Type="http://schemas.openxmlformats.org/officeDocument/2006/relationships/hyperlink" Target="consultantplus://offline/ref=726EDDEF959063330D7C8C602D87EA877D0E29019E57F4ED735B9F0A1851D2F716AE35F7A4LFm1C" TargetMode="External"/><Relationship Id="rId48" Type="http://schemas.openxmlformats.org/officeDocument/2006/relationships/hyperlink" Target="consultantplus://offline/ref=726EDDEF959063330D7C8C602D87EA877D0E29019E57F4ED735B9F0A1851D2F716AE35F4ADLFm5C" TargetMode="External"/><Relationship Id="rId56" Type="http://schemas.openxmlformats.org/officeDocument/2006/relationships/hyperlink" Target="consultantplus://offline/ref=726EDDEF959063330D7C8C602D87EA877D0E29019E57F4ED735B9F0A1851D2F716AE35F6A1LFm9C" TargetMode="External"/><Relationship Id="rId64" Type="http://schemas.openxmlformats.org/officeDocument/2006/relationships/hyperlink" Target="consultantplus://offline/ref=726EDDEF959063330D7C8C602D87EA877D0E29019E57F4ED735B9F0A1851D2F716AE35F5A3LFm7C" TargetMode="External"/><Relationship Id="rId69" Type="http://schemas.openxmlformats.org/officeDocument/2006/relationships/theme" Target="theme/theme1.xml"/><Relationship Id="rId8" Type="http://schemas.openxmlformats.org/officeDocument/2006/relationships/hyperlink" Target="consultantplus://offline/ref=726EDDEF959063330D7C8C602D87EA877D0E29019E57F4ED735B9F0A1851D2F716AE35F4A2LFm5C" TargetMode="External"/><Relationship Id="rId51" Type="http://schemas.openxmlformats.org/officeDocument/2006/relationships/hyperlink" Target="consultantplus://offline/ref=726EDDEF959063330D7C8C602D87EA877D0E29019E57F4ED735B9F0A1851D2F716AE35F7A4LFm3C" TargetMode="External"/><Relationship Id="rId3" Type="http://schemas.openxmlformats.org/officeDocument/2006/relationships/webSettings" Target="webSettings.xml"/><Relationship Id="rId12" Type="http://schemas.openxmlformats.org/officeDocument/2006/relationships/hyperlink" Target="consultantplus://offline/ref=726EDDEF959063330D7C8C602D87EA877C062F019A55F4ED735B9F0A18L5m1C" TargetMode="External"/><Relationship Id="rId17" Type="http://schemas.openxmlformats.org/officeDocument/2006/relationships/hyperlink" Target="consultantplus://offline/ref=726EDDEF959063330D7C8C602D87EA877C07290A9A57F4ED735B9F0A18L5m1C" TargetMode="External"/><Relationship Id="rId25" Type="http://schemas.openxmlformats.org/officeDocument/2006/relationships/hyperlink" Target="consultantplus://offline/ref=726EDDEF959063330D7C926D3BEBB5887D05760E9C53FFBE2A06995D4701D4A256LEmEC" TargetMode="External"/><Relationship Id="rId33" Type="http://schemas.openxmlformats.org/officeDocument/2006/relationships/hyperlink" Target="consultantplus://offline/ref=726EDDEF959063330D7C8C602D87EA877D0E29019E57F4ED735B9F0A1851D2F716AE35F5A3LFm7C" TargetMode="External"/><Relationship Id="rId38" Type="http://schemas.openxmlformats.org/officeDocument/2006/relationships/hyperlink" Target="consultantplus://offline/ref=726EDDEF959063330D7C8C602D87EA877D0E29019E57F4ED735B9F0A18L5m1C" TargetMode="External"/><Relationship Id="rId46" Type="http://schemas.openxmlformats.org/officeDocument/2006/relationships/hyperlink" Target="consultantplus://offline/ref=726EDDEF959063330D7C8C602D87EA877D0E29019E57F4ED735B9F0A1851D2F716AE35F4ADLFm5C" TargetMode="External"/><Relationship Id="rId59" Type="http://schemas.openxmlformats.org/officeDocument/2006/relationships/hyperlink" Target="consultantplus://offline/ref=726EDDEF959063330D7C926D3BEBB5887D05760E9F5BF7BA2D08995D4701D4A256EE33A5E6B42E12AAA1B1FCL4m7C" TargetMode="External"/><Relationship Id="rId67" Type="http://schemas.openxmlformats.org/officeDocument/2006/relationships/hyperlink" Target="consultantplus://offline/ref=726EDDEF959063330D7C8C602D87EA877C0E21029F5BF4ED735B9F0A18L5m1C" TargetMode="External"/><Relationship Id="rId20" Type="http://schemas.openxmlformats.org/officeDocument/2006/relationships/hyperlink" Target="consultantplus://offline/ref=726EDDEF959063330D7C8C602D87EA877C0721069A52F4ED735B9F0A1851D2F716AE35F0A5F0231ALAmEC" TargetMode="External"/><Relationship Id="rId41" Type="http://schemas.openxmlformats.org/officeDocument/2006/relationships/hyperlink" Target="consultantplus://offline/ref=726EDDEF959063330D7C8C602D87EA877D0E29019E57F4ED735B9F0A1851D2F716AE35F7A0LFm2C" TargetMode="External"/><Relationship Id="rId54" Type="http://schemas.openxmlformats.org/officeDocument/2006/relationships/hyperlink" Target="consultantplus://offline/ref=726EDDEF959063330D7C8C602D87EA877D0E29019E57F4ED735B9F0A1851D2F716AE35F9A3LFm0C" TargetMode="External"/><Relationship Id="rId62" Type="http://schemas.openxmlformats.org/officeDocument/2006/relationships/hyperlink" Target="consultantplus://offline/ref=726EDDEF959063330D7C8C602D87EA877D0E29019E57F4ED735B9F0A1851D2F716AE35F5A6LFm5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22</Pages>
  <Words>10685</Words>
  <Characters>60908</Characters>
  <Application>Microsoft Office Word</Application>
  <DocSecurity>0</DocSecurity>
  <Lines>507</Lines>
  <Paragraphs>142</Paragraphs>
  <ScaleCrop>false</ScaleCrop>
  <Company>Microsoft</Company>
  <LinksUpToDate>false</LinksUpToDate>
  <CharactersWithSpaces>71451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Ануфриева Инна Михайловна</dc:creator>
  <cp:lastModifiedBy>Ануфриева Инна Михайловна</cp:lastModifiedBy>
  <cp:revision>1</cp:revision>
  <dcterms:created xsi:type="dcterms:W3CDTF">2018-07-19T02:38:00Z</dcterms:created>
  <dcterms:modified xsi:type="dcterms:W3CDTF">2018-07-19T02:48:00Z</dcterms:modified>
</cp:coreProperties>
</file>