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A7E" w:rsidRDefault="00A82A7E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A82A7E" w:rsidRDefault="00A82A7E">
      <w:pPr>
        <w:pStyle w:val="ConsPlusTitle"/>
        <w:jc w:val="center"/>
      </w:pPr>
      <w:r>
        <w:t>ПРЕДОСТАВЛЕНИЯ МУНИЦИПАЛЬНОЙ УСЛУГИ "ПРЕДОСТАВЛЕНИЕ</w:t>
      </w:r>
    </w:p>
    <w:p w:rsidR="00A82A7E" w:rsidRDefault="00A82A7E">
      <w:pPr>
        <w:pStyle w:val="ConsPlusTitle"/>
        <w:jc w:val="center"/>
      </w:pPr>
      <w:r>
        <w:t>ИНФОРМАЦИИ О МУНИЦИПАЛЬНОЙ И ГОСУДАРСТВЕННОЙ ПОДДЕРЖКЕ</w:t>
      </w:r>
    </w:p>
    <w:p w:rsidR="00A82A7E" w:rsidRDefault="00A82A7E">
      <w:pPr>
        <w:pStyle w:val="ConsPlusTitle"/>
        <w:jc w:val="center"/>
      </w:pPr>
      <w:r>
        <w:t>МОЛОДЫХ СЕМЕЙ В РАМКАХ ПОДПРОГРАММЫ "ОБЕСПЕЧЕНИЕ ЖИЛЬЕМ</w:t>
      </w:r>
    </w:p>
    <w:p w:rsidR="00A82A7E" w:rsidRDefault="00A82A7E">
      <w:pPr>
        <w:pStyle w:val="ConsPlusTitle"/>
        <w:jc w:val="center"/>
      </w:pPr>
      <w:r>
        <w:t>МОЛОДЫХ СЕМЕЙ" МУНИЦИПАЛЬНОЙ ПРОГРАММЫ ГОРОДА КАНСКА</w:t>
      </w:r>
    </w:p>
    <w:p w:rsidR="00A82A7E" w:rsidRDefault="00A82A7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82A7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2A7E" w:rsidRDefault="00A82A7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2A7E" w:rsidRDefault="00A82A7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Канска Красноярского края</w:t>
            </w:r>
            <w:proofErr w:type="gramEnd"/>
          </w:p>
          <w:p w:rsidR="00A82A7E" w:rsidRDefault="00A82A7E">
            <w:pPr>
              <w:pStyle w:val="ConsPlusNormal"/>
              <w:jc w:val="center"/>
            </w:pPr>
            <w:r>
              <w:rPr>
                <w:color w:val="392C69"/>
              </w:rPr>
              <w:t>от 28.08.2015 N 1349)</w:t>
            </w:r>
          </w:p>
        </w:tc>
      </w:tr>
    </w:tbl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center"/>
        <w:outlineLvl w:val="1"/>
      </w:pPr>
      <w:r>
        <w:t>1. ОБЩИЕ ПОЛОЖЕНИЯ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Административный регламент (далее - Регламент) разработан в целях повышения качества предоставления муниципальной услуги "Предоставление информации о муниципальной и государственной поддержке молодых семей в рамках </w:t>
      </w:r>
      <w:hyperlink r:id="rId5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 (далее - муниципальная услуга), и доступности на территории г. Канска муниципальной услуги, создания комфортных условий для участников отношений.</w:t>
      </w:r>
      <w:proofErr w:type="gramEnd"/>
      <w:r>
        <w:t xml:space="preserve"> Регламент определяет порядок, сроки и последовательность процедур по предоставлению муниципальной услуги в соответствии с законодательством Российской Федерации.</w:t>
      </w:r>
    </w:p>
    <w:p w:rsidR="00A82A7E" w:rsidRDefault="00A82A7E">
      <w:pPr>
        <w:pStyle w:val="ConsPlusNormal"/>
        <w:spacing w:before="220"/>
        <w:ind w:firstLine="540"/>
        <w:jc w:val="both"/>
      </w:pPr>
      <w:bookmarkStart w:id="1" w:name="P49"/>
      <w:bookmarkEnd w:id="1"/>
      <w:r>
        <w:t>1.2. Правовыми основаниями для предоставления муниципальной услуги являются: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188-ФЗ;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Закон</w:t>
        </w:r>
      </w:hyperlink>
      <w: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Закон</w:t>
        </w:r>
      </w:hyperlink>
      <w:r>
        <w:t xml:space="preserve"> Красноярского края от 06.10.2011 N 13-6224 "О порядке и условиях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дома";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17.12.2010 N 1050 "О федеральной целевой программе "Жилище" на 2011 - 2015 годы";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Красноярского края от 30.09.2013 N 514-п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края";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Канска от 28.10.2013 N 1522 "Об утверждении </w:t>
      </w:r>
      <w:r>
        <w:lastRenderedPageBreak/>
        <w:t>муниципальной программы города Канска "Обеспечение доступным и комфортным жильем жителей города";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Канска от 07.02.2013 N 154 "Об утверждении формы документа, подтверждающего признание молодой семьи имеющей достаточные доходы, позволяющие получить кредит либо иные денежные средства для оплаты расчетной (средней) стоимости жилья в части, превышающей размер предоставляемой социальной выплаты на приобретение жилья или строительство индивидуального жилого дома";</w:t>
      </w:r>
    </w:p>
    <w:p w:rsidR="00A82A7E" w:rsidRDefault="00A82A7E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Устав</w:t>
        </w:r>
      </w:hyperlink>
      <w:r>
        <w:t xml:space="preserve"> муниципального образования </w:t>
      </w:r>
      <w:proofErr w:type="gramStart"/>
      <w:r>
        <w:t>г</w:t>
      </w:r>
      <w:proofErr w:type="gramEnd"/>
      <w:r>
        <w:t>. Канск.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1.3. Заявителями на предоставление муниципальной услуги являются физические лица.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1.4. Для получения необходимой информации о порядке предоставления муниципальной услуги заявитель вправе обратиться в КГБУ "Многофункциональный центр предоставления государственных и муниципальных услуг" (далее - МФЦ), расположенный по адресу: Красноярский край, </w:t>
      </w:r>
      <w:proofErr w:type="gramStart"/>
      <w:r>
        <w:t>г</w:t>
      </w:r>
      <w:proofErr w:type="gramEnd"/>
      <w:r>
        <w:t xml:space="preserve">. Канск, </w:t>
      </w:r>
      <w:proofErr w:type="spellStart"/>
      <w:r>
        <w:t>мкр</w:t>
      </w:r>
      <w:proofErr w:type="spellEnd"/>
      <w:r>
        <w:t xml:space="preserve">. </w:t>
      </w:r>
      <w:proofErr w:type="gramStart"/>
      <w:r>
        <w:t>Северный</w:t>
      </w:r>
      <w:proofErr w:type="gramEnd"/>
      <w:r>
        <w:t>, д. 34; справочные телефонные номера: 8 (39161) 3-56-40, 8 (39161) 3-57-40.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Электронный адрес сайта МФЦ в информационно-телекоммуникационной сети Интернет: http://www.24mfc.ru.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Единый портал государственных услуг на интернет-сайте </w:t>
      </w:r>
      <w:proofErr w:type="spellStart"/>
      <w:r>
        <w:t>www.gosuslugi.ru</w:t>
      </w:r>
      <w:proofErr w:type="spellEnd"/>
      <w:r>
        <w:t>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1.5. Регламент размещается на интернет-сайте администрации </w:t>
      </w:r>
      <w:proofErr w:type="gramStart"/>
      <w:r>
        <w:t>г</w:t>
      </w:r>
      <w:proofErr w:type="gramEnd"/>
      <w:r>
        <w:t xml:space="preserve">. Канска http://www.kansk-adm.ru, также на информационных стендах, расположенных в администрации г. Канска по адресу: Красноярский край, </w:t>
      </w:r>
      <w:proofErr w:type="gramStart"/>
      <w:r>
        <w:t>г</w:t>
      </w:r>
      <w:proofErr w:type="gramEnd"/>
      <w:r>
        <w:t>. Канск, ул. Ленина, 4/1.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ind w:firstLine="540"/>
        <w:jc w:val="both"/>
      </w:pPr>
      <w:r>
        <w:t>2.1. Наименование муниципальной услуги: "Предоставление информации о муниципальной и государственной поддержке молодых семей в рамках подпрограммы "Обеспечение жильем молодых семей" муниципальной программы города Канска "Обеспечение доступным и комфортным жильем жителей города".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2.2. Муниципальная услуга предоставляется отделом по учету жилья и жилищному контролю управления строительства и жилищно-коммунального хозяйства администрации </w:t>
      </w:r>
      <w:proofErr w:type="gramStart"/>
      <w:r>
        <w:t>г</w:t>
      </w:r>
      <w:proofErr w:type="gramEnd"/>
      <w:r>
        <w:t>. Канска, отделом экономического развития и муниципального заказа администрации г. Канска (далее - Отделы).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2.3. Конечным результатом предоставления муниципальной услуги является предоставление объективной, достоверной и полной информации о муниципальной и государственной поддержке молодых семей в рамках </w:t>
      </w:r>
      <w:hyperlink r:id="rId18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2.4. Срок предоставления муниципальной услуги.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2.4.1. Общий срок предоставления муниципальной услуги составляет: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при устном консультировании заявителей на личном приеме не более 15 минут;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при устном консультировании заявителей посредством телефонной связи не более 15 минут;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- при письменном обращении заявителей не более 30 дней с момента регистрации </w:t>
      </w:r>
      <w:r>
        <w:lastRenderedPageBreak/>
        <w:t>письменного обращения.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2.4.2. Приостановление предоставления муниципальной услуги федеральным и краевым законодательством не предусмотрено.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2.5. Правовыми основаниями для предоставления муниципальной услуги являются нормы, установленные нормативными правовыми актами, указанными в </w:t>
      </w:r>
      <w:hyperlink w:anchor="P49" w:history="1">
        <w:r>
          <w:rPr>
            <w:color w:val="0000FF"/>
          </w:rPr>
          <w:t>п. 1.2</w:t>
        </w:r>
      </w:hyperlink>
      <w:r>
        <w:t xml:space="preserve"> настоящего Регламента.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2.6. Перечень документов, представляемых заявителем для предоставления муниципальной услуги.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Возможно представление заявления (обращения) в письменной (электронной, почтовой) форме.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2.7. Оснований для отказа в приеме документов, необходимых для предоставления муниципальной услуги, не предусмотрено.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2.8. Основанием для отказа в предоставлении муниципальной услуги является: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отсутствие в письменном обращении фамилии гражданина, направившего обращение, и почтового адреса, по которому должен быть направлен ответ, либо если текст обращения не поддается прочтению.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2.9. Предоставление услуги осуществляется бесплатно.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2.10. Максимальный срок ожидания в очереди не должен превышать 30 минут.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2.11. Срок регистрации запроса заявителя о предоставлении муниципальной услуги.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Все письменные заявления (обращения) регистрируются в 3-дневный срок с момента поступления. В случае поступления заявления (обращения) в день, предшествующий праздничным или выходным дням, регистрация их производится в рабочий день, следующий за праздничными или выходными днями.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2.12. Требования к помещению, в котором предоставляется муниципальная услуга.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2.12.1. Центральный вход в здание, в котором располагается администрация </w:t>
      </w:r>
      <w:proofErr w:type="gramStart"/>
      <w:r>
        <w:t>г</w:t>
      </w:r>
      <w:proofErr w:type="gramEnd"/>
      <w:r>
        <w:t>. Канска (далее - администрация), должен быть оборудован информационной табличкой (вывеской), содержащей наименование администрации.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2.12.2. Места для ожидания должны быть оборудованы стульями.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Помещения для приема заявителей должны быть оборудованы табличками с указанием номера кабинета, осуществляющего прием.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2.12.3.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данных, включая Интернет, печатающим устройством, средствами связи, канцелярскими принадлежностями, информационными и справочными материалами, стульями, столами.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2.12.4. На информационном стенде размещается следующая информация: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место нахождения и график работы специалистов Отделов;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номера телефонов для справок;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lastRenderedPageBreak/>
        <w:t xml:space="preserve">адрес официального сайта администрации </w:t>
      </w:r>
      <w:proofErr w:type="gramStart"/>
      <w:r>
        <w:t>г</w:t>
      </w:r>
      <w:proofErr w:type="gramEnd"/>
      <w:r>
        <w:t>. Канска в сети Интернет, содержащего информацию о предоставлении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Регламент.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2.13. Показателями доступности и качества муниципальной услуги являются: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а) отсутствие жалоб со стороны заявителей;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б) соблюдение сроков предоставления муниципальной услуги.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A82A7E" w:rsidRDefault="00A82A7E">
      <w:pPr>
        <w:pStyle w:val="ConsPlusNormal"/>
        <w:jc w:val="center"/>
      </w:pPr>
      <w:r>
        <w:t>АДМИНИСТРАТИВНЫХ ПРОЦЕДУР, ТРЕБОВАНИЯ К ПОРЯДКУ</w:t>
      </w:r>
    </w:p>
    <w:p w:rsidR="00A82A7E" w:rsidRDefault="00A82A7E">
      <w:pPr>
        <w:pStyle w:val="ConsPlusNormal"/>
        <w:jc w:val="center"/>
      </w:pPr>
      <w:r>
        <w:t>ИХ ВЫПОЛНЕНИЯ, В ТОМ ЧИСЛЕ ОСОБЕННОСТИ ВЫПОЛНЕНИЯ</w:t>
      </w:r>
    </w:p>
    <w:p w:rsidR="00A82A7E" w:rsidRDefault="00A82A7E">
      <w:pPr>
        <w:pStyle w:val="ConsPlusNormal"/>
        <w:jc w:val="center"/>
      </w:pPr>
      <w:r>
        <w:t>АДМИНИСТРАТИВНЫХ ПРОЦЕДУР В ЭЛЕКТРОННОЙ ФОРМЕ,</w:t>
      </w:r>
    </w:p>
    <w:p w:rsidR="00A82A7E" w:rsidRDefault="00A82A7E">
      <w:pPr>
        <w:pStyle w:val="ConsPlusNormal"/>
        <w:jc w:val="center"/>
      </w:pPr>
      <w:r>
        <w:t>А ТАКЖЕ ОСОБЕННОСТИ ВЫПОЛНЕНИЯ АДМИНИСТРАТИВНЫХ ПРОЦЕДУР</w:t>
      </w:r>
    </w:p>
    <w:p w:rsidR="00A82A7E" w:rsidRDefault="00A82A7E">
      <w:pPr>
        <w:pStyle w:val="ConsPlusNormal"/>
        <w:jc w:val="center"/>
      </w:pPr>
      <w:r>
        <w:t>В МНОГОФУНКЦИОНАЛЬНЫХ ЦЕНТРАХ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прием и регистрация обращений заявителей;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- предоставление информации о муниципальной и государственной поддержке молодых семей в рамках </w:t>
      </w:r>
      <w:hyperlink r:id="rId19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3.2. Ответственными за выполнение административных процедур настоящего Регламента являются: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- в части консультирования по вопросу признания молодой семьи обладающей достаточными доходами, позволяющими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выплаты, - главный специалист отдела экономического развития и муниципального заказа администрации </w:t>
      </w:r>
      <w:proofErr w:type="gramStart"/>
      <w:r>
        <w:t>г</w:t>
      </w:r>
      <w:proofErr w:type="gramEnd"/>
      <w:r>
        <w:t>. Канска;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 xml:space="preserve">- в части консультирования по вопросу признания молодой семьи нуждающейся в жилых помещениях в рамках </w:t>
      </w:r>
      <w:hyperlink r:id="rId20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 и постановки на учет для участия в указанной программе (признания молодой семьи участником программы) - главный специалист отдела по учету жилья и жилищному контролю МКУ "УС и ЖКХ администрации г. Канска".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3.3. Содержание административных процедур, продолжительность и (или) максимальный срок их выполнения.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3.3.1. Прием и регистрация обращений заявителей в устной посредством телефонной связи или письменной форме (почтовой, электронной почтой).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Основанием для начала проведения административной процедуры является: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поступление устного или посредством телефонной связи обращения заявителя непосредственно в указанные Отделы;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поступление в администрацию обращения в письменной форме (почтовой, электронной почтой).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lastRenderedPageBreak/>
        <w:t>Письменное обращение заявителя регистрируется администрацией с присвоением регистрационного номера и передается на исполнение в указанные Отделы в соответствии с тематикой обращения.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более 3 дней.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поступившее устное обращение заявителя в Отдел;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переданное в Отдел на исполнение письменное обращение заявителя;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поступившее обращение заявителя посредством телефонной связи в Отдел.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3.3.2. Предоставление информации о муниципальной и государственной поддержке молодых семей в рамках подпрограммы "Обеспечение жильем молодых семей" муниципальной программы города Канска "Обеспечение доступным и комфортным жильем жителей города".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Основанием для начала проведения административной процедуры является: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поступившее устное обращение заявителя в Отдел;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переданное в Отдел на исполнение письменное обращение заявителя;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поступившее обращение заявителя посредством телефонной связи в Отдел.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>При поступившем устном или посредством телефонной связи обращении специалист Отдела должен назвать свои фамилию, имя, отчество, занимаемую должность, предложить заявителю представиться и изложить суть вопроса.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Специалист Отдела в пределах своей компетенции представляет заявителям информацию: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о нормативных правовых актах, регулирующих условия и порядок предоставления муниципальной и государственной поддержки молодых семей в рамках </w:t>
      </w:r>
      <w:hyperlink r:id="rId21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о возможностях, порядке и условиях получения муниципальной и государственной поддержки молодых семей в рамках подпрограммы "Обеспечение жильем молодых семей" муниципальной программы города Канска "Обеспечение доступным и комфортным жильем жителей города";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об основаниях для отказа в предоставлении муниципальной и государственной поддержки молодых семей в рамках </w:t>
      </w:r>
      <w:hyperlink r:id="rId22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При общении с заявителем (по телефону или лично) специалист Отдела корректно и внимательно относится к собеседнику. Во время разговора следует избегать "параллельных разговоров" с окружающими, не прерывать разговор по причине поступления вызова на другой телефонный аппарат.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В конце выполнения административной процедуры специалист Отдела должен кратко подвести итоги и перечислить меры, которые следует принять.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при поступившем устном обращении - не более 15 минут;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lastRenderedPageBreak/>
        <w:t>- при поступившем обращении посредством телефонной связи - не более 15 минут.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При поступившем письменном обращении заявителя специалист Отдела рассматривает поступившее обращение и готовит письменный ответ, в котором предоставляет информацию: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о нормативных правовых актах, регулирующих условия и порядок предоставления муниципальной и государственной поддержки молодых семей в рамках </w:t>
      </w:r>
      <w:hyperlink r:id="rId23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о возможностях, порядке и условиях получения муниципальной и государственной поддержки молодых семей в рамках </w:t>
      </w:r>
      <w:hyperlink r:id="rId24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об основаниях для отказа в предоставлении муниципальной и государственной поддержки молодых семей в рамках </w:t>
      </w:r>
      <w:hyperlink r:id="rId25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Письменный ответ подписывается главой города Канска, либо первым заместителем главы города Канска по оперативному управлению, либо заместителем главы города Канска по экономике и финансам и должен содержать инициалы, фамилию и номер телефона специалиста, подготовившего информацию для ответа.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Ответ направляется почтовой, электронной связью или размещением его на официальном сайте муниципального образования город Канск Красноярского края в сети Интернет в зависимости от способа письменного обращения заявителя или способа доставки, указанного в письменном обращении заявителя.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не более 30 дней от даты регистрации обращения.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Результатом выполнения административной процедуры является предоставление информации заявителю о муниципальной и государственной поддержке молодых семей в рамках </w:t>
      </w:r>
      <w:hyperlink r:id="rId26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3.4. Информация о местах нахождения, номерах телефонов и графике работы: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администрация города Канска: 663600, г. Канск, ул. Ленина, 4/1, телефон: 8 (39161) 3-30-50, факс: 8 (39161) 3-34-76;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kansk_adm@kansk.krasnet</w:t>
      </w:r>
      <w:proofErr w:type="spellEnd"/>
      <w:r>
        <w:t>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главный специалист отдела экономического развития и муниципального заказа администрации </w:t>
      </w:r>
      <w:proofErr w:type="gramStart"/>
      <w:r>
        <w:t>г</w:t>
      </w:r>
      <w:proofErr w:type="gramEnd"/>
      <w:r>
        <w:t>. Канска: 663600, г. Канск, ул. Ленина, 4/1, кабинет 313, телефон: 8 (39161) 32562;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адрес электронной почты: </w:t>
      </w:r>
      <w:proofErr w:type="spellStart"/>
      <w:r>
        <w:t>kansk-contract@mail.ru</w:t>
      </w:r>
      <w:proofErr w:type="spellEnd"/>
      <w:r>
        <w:t>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специалист находится в кабинете 313;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 с 8:00 до 17:00 часов, перерыв с 12:00 до 13:00 часов, пятница - с 8:00 до 16:00 часов, перерыв </w:t>
      </w:r>
      <w:proofErr w:type="gramStart"/>
      <w:r>
        <w:t>с</w:t>
      </w:r>
      <w:proofErr w:type="gramEnd"/>
      <w:r>
        <w:t xml:space="preserve"> 12:00 </w:t>
      </w:r>
      <w:proofErr w:type="gramStart"/>
      <w:r>
        <w:t>до</w:t>
      </w:r>
      <w:proofErr w:type="gramEnd"/>
      <w:r>
        <w:t xml:space="preserve"> 13:00 часов, выходные - суббота, воскресенье;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главный специалист отдела по учету жилья и жилищному контролю МКУ "УС и ЖКХ администрации </w:t>
      </w:r>
      <w:proofErr w:type="gramStart"/>
      <w:r>
        <w:t>г</w:t>
      </w:r>
      <w:proofErr w:type="gramEnd"/>
      <w:r>
        <w:t>. Канска": 663600, г. Канск, ул. Ленина, 4/1, кабинет 110, телефон: 8 (39161) 32629;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lastRenderedPageBreak/>
        <w:t xml:space="preserve">адрес электронной почты: </w:t>
      </w:r>
      <w:proofErr w:type="spellStart"/>
      <w:r>
        <w:t>kansk_us_jkx@mail.ru</w:t>
      </w:r>
      <w:proofErr w:type="spellEnd"/>
      <w:r>
        <w:t>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специалист находится в кабинете 110;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график работы: понедельник - четверг с 8:00 до 17:00 часов, перерыв с 12:00 до 13:00 часов, понедельник, среда, пятница - </w:t>
      </w:r>
      <w:proofErr w:type="spellStart"/>
      <w:r>
        <w:t>неприемные</w:t>
      </w:r>
      <w:proofErr w:type="spellEnd"/>
      <w:r>
        <w:t xml:space="preserve"> дни, перерыв с 12:00 до 13:00 часов, выходные - суббота, воскресенье.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3.5. Адрес официального сайта в сети Интернет, содержащего информацию о предоставлении муниципальной услуги, - сайт муниципального образования город Канск Красноярского края, содержащий информацию о предоставлении муниципальной услуги: </w:t>
      </w:r>
      <w:proofErr w:type="spellStart"/>
      <w:r>
        <w:t>www.kansk-adm.ru</w:t>
      </w:r>
      <w:proofErr w:type="spellEnd"/>
      <w:r>
        <w:t>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Портал государственных услуг: </w:t>
      </w:r>
      <w:proofErr w:type="spellStart"/>
      <w:r>
        <w:t>www.gosuslugi.ru</w:t>
      </w:r>
      <w:proofErr w:type="spellEnd"/>
      <w:r>
        <w:t>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3.6. </w:t>
      </w:r>
      <w:hyperlink w:anchor="P270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по предоставлению муниципальной услуги "Предоставление информации о муниципальной и государственной поддержке молодых семей в рамках </w:t>
      </w:r>
      <w:hyperlink r:id="rId27" w:history="1">
        <w:r>
          <w:rPr>
            <w:color w:val="0000FF"/>
          </w:rPr>
          <w:t>подпрограммы</w:t>
        </w:r>
      </w:hyperlink>
      <w:r>
        <w:t xml:space="preserve"> "Обеспечение жильем молодых семей" муниципальной программы города Канска "Обеспечение доступным и комфортным жильем жителей города" приведена в приложении 1 к настоящему Административному регламенту.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3.7. Требования к организации предоставления муниципальной услуги в электронной форме.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3.7.1. При предоставлении муниципальной услуги в электронной форме осуществляются: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подача заявителем запроса, необходимого для предоставления муниципальной услуги, и прием запроса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получение заявителем сведений о ходе выполнения запроса о предоставлении государственной или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- получение заявителем результата предоставления муниципальной услуги.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3.7.2. Единый портал муниципальных услуг обеспечивает: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1) доступ заявителей к сведениям о муниципальной услуге, предназначенным для распространения с использованием информационно-телекоммуникационной сети Интернет и размещенным в муниципальных информационных системах, обеспечивающих ведение реестров муниципальных услуг;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2) доступность для копирования и заполнения в электронной форме запроса, необходимого для получения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lastRenderedPageBreak/>
        <w:t>4) возможность получения заявителем сведений о ходе выполнения запроса о предоставлении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3.8. </w:t>
      </w:r>
      <w:proofErr w:type="gramStart"/>
      <w:r>
        <w:t xml:space="preserve">Предоставление муниципальных услуг в МФЦ осуществляется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</w:t>
      </w:r>
      <w:proofErr w:type="gramEnd"/>
      <w:r>
        <w:t xml:space="preserve"> нормативными правовыми актами и соглашением о взаимодействии.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3.8.1. МФЦ в соответствии с соглашением о взаимодействии осуществляют: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1) предоставление информации, запрашиваемой заявителем;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2) информирование заявителей о порядке предоставления муниципальных услуг в многофункциональных центрах, о ходе выполнения запросов о предоставлении муниципальных услуг, а также по иным вопросам, связанным с предоставлением муниципальных услуг;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3) выполнение </w:t>
      </w:r>
      <w:proofErr w:type="gramStart"/>
      <w:r>
        <w:t>требований стандарта качества предоставления муниципальных услуг</w:t>
      </w:r>
      <w:proofErr w:type="gramEnd"/>
      <w:r>
        <w:t>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4) размещение информации о порядке предоставления муниципальных услуг с использованием доступных средств информирования заявителей (информационные стенды, сайт в информационно-коммуникационной сети Интернет;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5) доступ заявителей к Единому порталу государственных и муниципальных услуг;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6) создание для заявителей комфортных условий получения муниципальных услуг;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7) иные функции, указанные в соглашении о взаимодействии.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3.8.2. При реализации своих функций МФЦ не вправе требовать от заявителя: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29" w:history="1">
        <w:r>
          <w:rPr>
            <w:color w:val="0000FF"/>
          </w:rPr>
          <w:t>частью 6 статьи 7</w:t>
        </w:r>
        <w:proofErr w:type="gramEnd"/>
      </w:hyperlink>
      <w:r>
        <w:t xml:space="preserve"> Федерального закона N 210-ФЗ перечень документов. Заявитель вправе представить указанные документы и информацию по собственной инициативе;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30" w:history="1">
        <w:r>
          <w:rPr>
            <w:color w:val="0000FF"/>
          </w:rPr>
          <w:t>части 1 статьи 9</w:t>
        </w:r>
      </w:hyperlink>
      <w:r>
        <w:t xml:space="preserve"> Федерального закона N 210-ФЗ, и получения документов и </w:t>
      </w:r>
      <w:r>
        <w:lastRenderedPageBreak/>
        <w:t>информации, представляемых в результате предоставления таких услуг.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3.8.3. При реализации своих функций в соответствии с соглашениями о взаимодействии МФЦ </w:t>
      </w:r>
      <w:proofErr w:type="gramStart"/>
      <w:r>
        <w:t>обязан</w:t>
      </w:r>
      <w:proofErr w:type="gramEnd"/>
      <w:r>
        <w:t>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1) предоставлять на основании запросов и обращений федеральных 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многофункционального центра;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2) обеспечивать защиту информации, доступ к которой ограничен в соответствии с федеральным законом, а также соблюдать режим обработки и использования персональных данных;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3) соблюдать требования соглашений о взаимодействии;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4) осуществлять взаимодействие с органами, предоставляющими муниципальные услуги, подведомственными органам местного самоуправления организациями и организациями, участвующими в предоставлении предусмотренных </w:t>
      </w:r>
      <w:hyperlink r:id="rId31" w:history="1">
        <w:r>
          <w:rPr>
            <w:color w:val="0000FF"/>
          </w:rPr>
          <w:t>частью 1 статьи 1</w:t>
        </w:r>
      </w:hyperlink>
      <w:r>
        <w:t xml:space="preserve"> Федерального закона N 210-ФЗ муниципальных услуг, в соответствии с соглашениями о взаимодействии, нормативными правовыми актами, регламентом деятельности МФЦ;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5) при приеме запросов о предоставлении государственных или муниципальных услуг и предоставлении информации 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Федерации.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center"/>
        <w:outlineLvl w:val="1"/>
      </w:pPr>
      <w:r>
        <w:t xml:space="preserve">4. ПОРЯДОК И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A82A7E" w:rsidRDefault="00A82A7E">
      <w:pPr>
        <w:pStyle w:val="ConsPlusNormal"/>
        <w:jc w:val="center"/>
      </w:pPr>
      <w:r>
        <w:t>АДМИНИСТРАТИВНОГО РЕГЛАМЕНТА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 и принятием в ходе ее предоставления решений, осуществляется первым заместителем главы города по оперативному управлению, заместителем главы города по экономике и финансам, начальником отдела экономического развития и муниципального заказа администрации г. Канска, начальником МКУ "УС и ЖКХ администрации г. Канска".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4.3.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 уполномоченного органа.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4.4. Проверки могут быть плановыми и внеплановыми.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</w:t>
      </w:r>
      <w:proofErr w:type="gramStart"/>
      <w:r>
        <w:t>г</w:t>
      </w:r>
      <w:proofErr w:type="gramEnd"/>
      <w:r>
        <w:t>. Канска и МКУ "УС и ЖКХ администрации г. Канска". Внеплановая проверка проводится по конкретному обращению заявителя.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4.5. Результаты проверки оформляются в виде акта, в котором отмечаются выявленные недостатки и предложения по их устранению.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4.6. По результатам проведения проверок в случае выявления нарушений прав заявителей </w:t>
      </w:r>
      <w:r>
        <w:lastRenderedPageBreak/>
        <w:t>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A82A7E" w:rsidRDefault="00A82A7E">
      <w:pPr>
        <w:pStyle w:val="ConsPlusNormal"/>
        <w:jc w:val="center"/>
      </w:pPr>
      <w:r>
        <w:t>И ДЕЙСТВИЙ (БЕЗДЕЙСТВИЯ) ОРГАНА, ПРЕДОСТАВЛЯЮЩЕГО</w:t>
      </w:r>
    </w:p>
    <w:p w:rsidR="00A82A7E" w:rsidRDefault="00A82A7E">
      <w:pPr>
        <w:pStyle w:val="ConsPlusNormal"/>
        <w:jc w:val="center"/>
      </w:pPr>
      <w:r>
        <w:t>МУНИЦИПАЛЬНУЮ УСЛУГУ, А ТАКЖЕ ДОЛЖНОСТНЫХ ЛИЦ</w:t>
      </w:r>
    </w:p>
    <w:p w:rsidR="00A82A7E" w:rsidRDefault="00A82A7E">
      <w:pPr>
        <w:pStyle w:val="ConsPlusNormal"/>
        <w:jc w:val="center"/>
      </w:pPr>
      <w:r>
        <w:t>ИЛИ МУНИЦИПАЛЬНЫХ СЛУЖАЩИХ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ind w:firstLine="540"/>
        <w:jc w:val="both"/>
      </w:pPr>
      <w:r>
        <w:t>5.1. Заявители муниципальной услуги имеют право обратиться с заявлением или жалобой (далее - обращения) на действия (бездействие) исполнителя, ответственных лиц (специалистов), в том числе в следующих случаях: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- администрацию города Канска.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5.3.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5.7. Не позднее дня, следующего за днем принятия решения, указанного в части 5.6 настоящей главы,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5.9. Обращение заявителя не рассматривается в случаях: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>1)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дается;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2)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 xml:space="preserve">3) при получении письменного обращения, в котором содержатся нецензурные либо </w:t>
      </w:r>
      <w: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>4)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proofErr w:type="gramStart"/>
      <w:r>
        <w:t>5)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</w:t>
      </w:r>
      <w:proofErr w:type="gramEnd"/>
      <w:r>
        <w:t xml:space="preserve">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</w:t>
      </w:r>
      <w:proofErr w:type="gramStart"/>
      <w:r>
        <w:t>О данном решении уведомляется гражданин, направивший обращение;</w:t>
      </w:r>
      <w:proofErr w:type="gramEnd"/>
    </w:p>
    <w:p w:rsidR="00A82A7E" w:rsidRDefault="00A82A7E">
      <w:pPr>
        <w:pStyle w:val="ConsPlusNormal"/>
        <w:spacing w:before="220"/>
        <w:ind w:firstLine="540"/>
        <w:jc w:val="both"/>
      </w:pPr>
      <w:r>
        <w:t>6)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A82A7E" w:rsidRDefault="00A82A7E">
      <w:pPr>
        <w:pStyle w:val="ConsPlusNormal"/>
        <w:spacing w:before="220"/>
        <w:ind w:firstLine="540"/>
        <w:jc w:val="both"/>
      </w:pPr>
      <w:r>
        <w:t>7)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right"/>
      </w:pPr>
      <w:r>
        <w:t>Начальник</w:t>
      </w:r>
    </w:p>
    <w:p w:rsidR="00A82A7E" w:rsidRDefault="00A82A7E">
      <w:pPr>
        <w:pStyle w:val="ConsPlusNormal"/>
        <w:jc w:val="right"/>
      </w:pPr>
      <w:r>
        <w:t>отдела экономического развития</w:t>
      </w:r>
    </w:p>
    <w:p w:rsidR="00A82A7E" w:rsidRDefault="00A82A7E">
      <w:pPr>
        <w:pStyle w:val="ConsPlusNormal"/>
        <w:jc w:val="right"/>
      </w:pPr>
      <w:r>
        <w:t>и муниципального заказа</w:t>
      </w:r>
    </w:p>
    <w:p w:rsidR="00A82A7E" w:rsidRDefault="00A82A7E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A82A7E" w:rsidRDefault="00A82A7E">
      <w:pPr>
        <w:pStyle w:val="ConsPlusNormal"/>
        <w:jc w:val="right"/>
      </w:pPr>
      <w:r>
        <w:t>С.В.ЮШИНА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right"/>
      </w:pPr>
      <w:r>
        <w:t>Начальник МКУ "УС и ЖКХ</w:t>
      </w:r>
    </w:p>
    <w:p w:rsidR="00A82A7E" w:rsidRDefault="00A82A7E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Канска"</w:t>
      </w:r>
    </w:p>
    <w:p w:rsidR="00A82A7E" w:rsidRDefault="00A82A7E">
      <w:pPr>
        <w:pStyle w:val="ConsPlusNormal"/>
        <w:jc w:val="right"/>
      </w:pPr>
      <w:r>
        <w:t>П.Н.ИВАНЕЦ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right"/>
        <w:outlineLvl w:val="1"/>
      </w:pPr>
      <w:r>
        <w:t>Приложение 1</w:t>
      </w:r>
    </w:p>
    <w:p w:rsidR="00A82A7E" w:rsidRDefault="00A82A7E">
      <w:pPr>
        <w:pStyle w:val="ConsPlusNormal"/>
        <w:jc w:val="right"/>
      </w:pPr>
      <w:r>
        <w:t>к Административному регламенту</w:t>
      </w:r>
    </w:p>
    <w:p w:rsidR="00A82A7E" w:rsidRDefault="00A82A7E">
      <w:pPr>
        <w:pStyle w:val="ConsPlusNormal"/>
        <w:jc w:val="right"/>
      </w:pPr>
      <w:r>
        <w:t>предоставления муниципальной услуги</w:t>
      </w:r>
    </w:p>
    <w:p w:rsidR="00A82A7E" w:rsidRDefault="00A82A7E">
      <w:pPr>
        <w:pStyle w:val="ConsPlusNormal"/>
        <w:jc w:val="right"/>
      </w:pPr>
      <w:r>
        <w:t>"Предоставление информации</w:t>
      </w:r>
    </w:p>
    <w:p w:rsidR="00A82A7E" w:rsidRDefault="00A82A7E">
      <w:pPr>
        <w:pStyle w:val="ConsPlusNormal"/>
        <w:jc w:val="right"/>
      </w:pPr>
      <w:r>
        <w:t>о муниципальной и государственной</w:t>
      </w:r>
    </w:p>
    <w:p w:rsidR="00A82A7E" w:rsidRDefault="00A82A7E">
      <w:pPr>
        <w:pStyle w:val="ConsPlusNormal"/>
        <w:jc w:val="right"/>
      </w:pPr>
      <w:r>
        <w:t>поддержке молодых семей</w:t>
      </w:r>
    </w:p>
    <w:p w:rsidR="00A82A7E" w:rsidRDefault="00A82A7E">
      <w:pPr>
        <w:pStyle w:val="ConsPlusNormal"/>
        <w:jc w:val="right"/>
      </w:pPr>
      <w:r>
        <w:t>в рамках подпрограммы</w:t>
      </w:r>
    </w:p>
    <w:p w:rsidR="00A82A7E" w:rsidRDefault="00A82A7E">
      <w:pPr>
        <w:pStyle w:val="ConsPlusNormal"/>
        <w:jc w:val="right"/>
      </w:pPr>
      <w:r>
        <w:t>"Обеспечение жильем</w:t>
      </w:r>
    </w:p>
    <w:p w:rsidR="00A82A7E" w:rsidRDefault="00A82A7E">
      <w:pPr>
        <w:pStyle w:val="ConsPlusNormal"/>
        <w:jc w:val="right"/>
      </w:pPr>
      <w:r>
        <w:lastRenderedPageBreak/>
        <w:t>молодых семей"</w:t>
      </w:r>
    </w:p>
    <w:p w:rsidR="00A82A7E" w:rsidRDefault="00A82A7E">
      <w:pPr>
        <w:pStyle w:val="ConsPlusNormal"/>
        <w:jc w:val="right"/>
      </w:pPr>
      <w:r>
        <w:t>муниципальной программы</w:t>
      </w:r>
    </w:p>
    <w:p w:rsidR="00A82A7E" w:rsidRDefault="00A82A7E">
      <w:pPr>
        <w:pStyle w:val="ConsPlusNormal"/>
        <w:jc w:val="right"/>
      </w:pPr>
      <w:r>
        <w:t>города Канска</w:t>
      </w:r>
    </w:p>
    <w:p w:rsidR="00A82A7E" w:rsidRDefault="00A82A7E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A82A7E" w:rsidRDefault="00A82A7E">
      <w:pPr>
        <w:pStyle w:val="ConsPlusNormal"/>
        <w:jc w:val="right"/>
      </w:pPr>
      <w:r>
        <w:t>жильем жителей города"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center"/>
      </w:pPr>
      <w:bookmarkStart w:id="2" w:name="P270"/>
      <w:bookmarkEnd w:id="2"/>
      <w:r>
        <w:t>БЛОК-СХЕМА</w:t>
      </w:r>
    </w:p>
    <w:p w:rsidR="00A82A7E" w:rsidRDefault="00A82A7E">
      <w:pPr>
        <w:pStyle w:val="ConsPlusNormal"/>
        <w:jc w:val="center"/>
      </w:pPr>
      <w:r>
        <w:t>ПОСЛЕДОВАТЕЛЬНОСТИ ДЕЙСТВИЙ ПО ПРЕДОСТАВЛЕНИЮ МУНИЦИПАЛЬНОЙ</w:t>
      </w:r>
    </w:p>
    <w:p w:rsidR="00A82A7E" w:rsidRDefault="00A82A7E">
      <w:pPr>
        <w:pStyle w:val="ConsPlusNormal"/>
        <w:jc w:val="center"/>
      </w:pPr>
      <w:r>
        <w:t xml:space="preserve">УСЛУГИ "ПРЕДОСТАВЛЕНИЕ ИНФОРМАЦИИ </w:t>
      </w:r>
      <w:proofErr w:type="gramStart"/>
      <w:r>
        <w:t>О</w:t>
      </w:r>
      <w:proofErr w:type="gramEnd"/>
      <w:r>
        <w:t xml:space="preserve"> МУНИЦИПАЛЬНОЙ</w:t>
      </w:r>
    </w:p>
    <w:p w:rsidR="00A82A7E" w:rsidRDefault="00A82A7E">
      <w:pPr>
        <w:pStyle w:val="ConsPlusNormal"/>
        <w:jc w:val="center"/>
      </w:pPr>
      <w:r>
        <w:t>И ГОСУДАРСТВЕННОЙ ПОДДЕРЖКЕ МОЛОДЫХ СЕМЕЙ В РАМКАХ</w:t>
      </w:r>
    </w:p>
    <w:p w:rsidR="00A82A7E" w:rsidRDefault="00A82A7E">
      <w:pPr>
        <w:pStyle w:val="ConsPlusNormal"/>
        <w:jc w:val="center"/>
      </w:pPr>
      <w:r>
        <w:t>ПОДПРОГРАММЫ "ОБЕСПЕЧЕНИЕ ЖИЛЬЕМ МОЛОДЫХ СЕМЕЙ"</w:t>
      </w:r>
    </w:p>
    <w:p w:rsidR="00A82A7E" w:rsidRDefault="00A82A7E">
      <w:pPr>
        <w:pStyle w:val="ConsPlusNormal"/>
        <w:jc w:val="center"/>
      </w:pPr>
      <w:r>
        <w:t>МУНИЦИПАЛЬНОЙ ПРОГРАММЫ ГОРОДА КАНСКА</w:t>
      </w:r>
    </w:p>
    <w:p w:rsidR="00A82A7E" w:rsidRDefault="00A82A7E">
      <w:pPr>
        <w:pStyle w:val="ConsPlusNormal"/>
        <w:jc w:val="center"/>
      </w:pPr>
      <w:r>
        <w:t>"ОБЕСПЕЧЕНИЕ ДОСТУПНЫМ И КОМФОРТНЫМ ЖИЛЬЕМ ЖИТЕЛЕЙ ГОРОДА"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nformat"/>
        <w:jc w:val="both"/>
      </w:pPr>
      <w:r>
        <w:t xml:space="preserve">                            ┌─────────────────────────────┐</w:t>
      </w:r>
    </w:p>
    <w:p w:rsidR="00A82A7E" w:rsidRDefault="00A82A7E">
      <w:pPr>
        <w:pStyle w:val="ConsPlusNonformat"/>
        <w:jc w:val="both"/>
      </w:pPr>
      <w:r>
        <w:t xml:space="preserve">                            │ Прием обращений заявителей  │</w:t>
      </w:r>
    </w:p>
    <w:p w:rsidR="00A82A7E" w:rsidRDefault="00A82A7E">
      <w:pPr>
        <w:pStyle w:val="ConsPlusNonformat"/>
        <w:jc w:val="both"/>
      </w:pPr>
      <w:r>
        <w:t xml:space="preserve">                            └──┬──────────────────────┬───┘</w:t>
      </w:r>
    </w:p>
    <w:p w:rsidR="00A82A7E" w:rsidRDefault="00A82A7E">
      <w:pPr>
        <w:pStyle w:val="ConsPlusNonformat"/>
        <w:jc w:val="both"/>
      </w:pPr>
      <w:r>
        <w:t>┌───────────────────────────────────┐ ┌──────────────────────────────────┐</w:t>
      </w:r>
    </w:p>
    <w:p w:rsidR="00A82A7E" w:rsidRDefault="00A82A7E">
      <w:pPr>
        <w:pStyle w:val="ConsPlusNonformat"/>
        <w:jc w:val="both"/>
      </w:pPr>
      <w:r>
        <w:t xml:space="preserve">│    Прием обращений заявителей     │ </w:t>
      </w:r>
      <w:proofErr w:type="spellStart"/>
      <w:r>
        <w:t>│</w:t>
      </w:r>
      <w:proofErr w:type="spellEnd"/>
      <w:r>
        <w:t xml:space="preserve">    Прием обращений заявителей    │</w:t>
      </w:r>
    </w:p>
    <w:p w:rsidR="00A82A7E" w:rsidRDefault="00A82A7E">
      <w:pPr>
        <w:pStyle w:val="ConsPlusNonformat"/>
        <w:jc w:val="both"/>
      </w:pPr>
      <w:r>
        <w:t xml:space="preserve">│  в устной форме или посредством   │ </w:t>
      </w:r>
      <w:proofErr w:type="spellStart"/>
      <w:r>
        <w:t>│</w:t>
      </w:r>
      <w:proofErr w:type="spellEnd"/>
      <w:r>
        <w:t xml:space="preserve">          в письменной форме      │</w:t>
      </w:r>
    </w:p>
    <w:p w:rsidR="00A82A7E" w:rsidRDefault="00A82A7E">
      <w:pPr>
        <w:pStyle w:val="ConsPlusNonformat"/>
        <w:jc w:val="both"/>
      </w:pPr>
      <w:r>
        <w:t>│        телефонной связи           │ └──────────────────────────────────┘</w:t>
      </w:r>
    </w:p>
    <w:p w:rsidR="00A82A7E" w:rsidRDefault="00A82A7E">
      <w:pPr>
        <w:pStyle w:val="ConsPlusNonformat"/>
        <w:jc w:val="both"/>
      </w:pPr>
      <w:r>
        <w:t>└────────────────────────┬──────────┘</w:t>
      </w:r>
    </w:p>
    <w:p w:rsidR="00A82A7E" w:rsidRDefault="00A82A7E">
      <w:pPr>
        <w:pStyle w:val="ConsPlusNonformat"/>
        <w:jc w:val="both"/>
      </w:pPr>
      <w:r>
        <w:t xml:space="preserve">                         \/</w:t>
      </w:r>
    </w:p>
    <w:p w:rsidR="00A82A7E" w:rsidRDefault="00A82A7E">
      <w:pPr>
        <w:pStyle w:val="ConsPlusNonformat"/>
        <w:jc w:val="both"/>
      </w:pPr>
      <w:r>
        <w:t xml:space="preserve">  ┌───────────────────────────┐</w:t>
      </w:r>
    </w:p>
    <w:p w:rsidR="00A82A7E" w:rsidRDefault="00A82A7E">
      <w:pPr>
        <w:pStyle w:val="ConsPlusNonformat"/>
        <w:jc w:val="both"/>
      </w:pPr>
      <w:r>
        <w:t xml:space="preserve">  </w:t>
      </w:r>
      <w:proofErr w:type="spellStart"/>
      <w:r>
        <w:t>│Регистрация</w:t>
      </w:r>
      <w:proofErr w:type="spellEnd"/>
      <w:r>
        <w:t xml:space="preserve"> администрацией │</w:t>
      </w:r>
    </w:p>
    <w:p w:rsidR="00A82A7E" w:rsidRDefault="00A82A7E">
      <w:pPr>
        <w:pStyle w:val="ConsPlusNonformat"/>
        <w:jc w:val="both"/>
      </w:pPr>
      <w:r>
        <w:t xml:space="preserve">  │  письменного обращения и  │</w:t>
      </w:r>
    </w:p>
    <w:p w:rsidR="00A82A7E" w:rsidRDefault="00A82A7E">
      <w:pPr>
        <w:pStyle w:val="ConsPlusNonformat"/>
        <w:jc w:val="both"/>
      </w:pPr>
      <w:r>
        <w:t xml:space="preserve">  │  передача на исполнение   │</w:t>
      </w:r>
    </w:p>
    <w:p w:rsidR="00A82A7E" w:rsidRDefault="00A82A7E">
      <w:pPr>
        <w:pStyle w:val="ConsPlusNonformat"/>
        <w:jc w:val="both"/>
      </w:pPr>
      <w:r>
        <w:t xml:space="preserve">  │         в Отдел           │</w:t>
      </w:r>
    </w:p>
    <w:p w:rsidR="00A82A7E" w:rsidRDefault="00A82A7E">
      <w:pPr>
        <w:pStyle w:val="ConsPlusNonformat"/>
        <w:jc w:val="both"/>
      </w:pPr>
      <w:r>
        <w:t xml:space="preserve">  └───────────────┬───────────┘</w:t>
      </w:r>
    </w:p>
    <w:p w:rsidR="00A82A7E" w:rsidRDefault="00A82A7E">
      <w:pPr>
        <w:pStyle w:val="ConsPlusNonformat"/>
        <w:jc w:val="both"/>
      </w:pPr>
      <w:r>
        <w:t xml:space="preserve">                  \/</w:t>
      </w:r>
    </w:p>
    <w:p w:rsidR="00A82A7E" w:rsidRDefault="00A82A7E">
      <w:pPr>
        <w:pStyle w:val="ConsPlusNonformat"/>
        <w:jc w:val="both"/>
      </w:pPr>
      <w:r>
        <w:t xml:space="preserve">  ┌─────────────────────────────────────┐</w:t>
      </w:r>
    </w:p>
    <w:p w:rsidR="00A82A7E" w:rsidRDefault="00A82A7E">
      <w:pPr>
        <w:pStyle w:val="ConsPlusNonformat"/>
        <w:jc w:val="both"/>
      </w:pPr>
      <w:r>
        <w:t xml:space="preserve">  │ Рассмотрение письменного обращения  │</w:t>
      </w:r>
    </w:p>
    <w:p w:rsidR="00A82A7E" w:rsidRDefault="00A82A7E">
      <w:pPr>
        <w:pStyle w:val="ConsPlusNonformat"/>
        <w:jc w:val="both"/>
      </w:pPr>
      <w:r>
        <w:t xml:space="preserve">  ┴───────────────┬─────────────────────┘</w:t>
      </w:r>
    </w:p>
    <w:p w:rsidR="00A82A7E" w:rsidRDefault="00A82A7E">
      <w:pPr>
        <w:pStyle w:val="ConsPlusNonformat"/>
        <w:jc w:val="both"/>
      </w:pPr>
      <w:r>
        <w:t xml:space="preserve">                  \/</w:t>
      </w:r>
    </w:p>
    <w:p w:rsidR="00A82A7E" w:rsidRDefault="00A82A7E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82A7E" w:rsidRDefault="00A82A7E">
      <w:pPr>
        <w:pStyle w:val="ConsPlusNonformat"/>
        <w:jc w:val="both"/>
      </w:pPr>
      <w:r>
        <w:t xml:space="preserve">│ Предоставление информации заявителю </w:t>
      </w:r>
      <w:proofErr w:type="gramStart"/>
      <w:r>
        <w:t>о</w:t>
      </w:r>
      <w:proofErr w:type="gramEnd"/>
      <w:r>
        <w:t xml:space="preserve"> муниципальной и государственной   │</w:t>
      </w:r>
    </w:p>
    <w:p w:rsidR="00A82A7E" w:rsidRDefault="00A82A7E">
      <w:pPr>
        <w:pStyle w:val="ConsPlusNonformat"/>
        <w:jc w:val="both"/>
      </w:pPr>
      <w:r>
        <w:t>│              поддержке молодых семей в рамках подпрограммы              │</w:t>
      </w:r>
    </w:p>
    <w:p w:rsidR="00A82A7E" w:rsidRDefault="00A82A7E">
      <w:pPr>
        <w:pStyle w:val="ConsPlusNonformat"/>
        <w:jc w:val="both"/>
      </w:pPr>
      <w:r>
        <w:t>│"Обеспечение жильем молодых семей" муниципальной программы города Канска │</w:t>
      </w:r>
    </w:p>
    <w:p w:rsidR="00A82A7E" w:rsidRDefault="00A82A7E">
      <w:pPr>
        <w:pStyle w:val="ConsPlusNonformat"/>
        <w:jc w:val="both"/>
      </w:pPr>
      <w:r>
        <w:t>│     "Обеспечение доступным и комфортным жильем жителей города"          │</w:t>
      </w:r>
    </w:p>
    <w:p w:rsidR="00A82A7E" w:rsidRDefault="00A82A7E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right"/>
      </w:pPr>
      <w:r>
        <w:t>Начальник</w:t>
      </w:r>
    </w:p>
    <w:p w:rsidR="00A82A7E" w:rsidRDefault="00A82A7E">
      <w:pPr>
        <w:pStyle w:val="ConsPlusNormal"/>
        <w:jc w:val="right"/>
      </w:pPr>
      <w:r>
        <w:t>отдела экономического развития</w:t>
      </w:r>
    </w:p>
    <w:p w:rsidR="00A82A7E" w:rsidRDefault="00A82A7E">
      <w:pPr>
        <w:pStyle w:val="ConsPlusNormal"/>
        <w:jc w:val="right"/>
      </w:pPr>
      <w:r>
        <w:t>и муниципального заказа</w:t>
      </w:r>
    </w:p>
    <w:p w:rsidR="00A82A7E" w:rsidRDefault="00A82A7E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</w:t>
      </w:r>
    </w:p>
    <w:p w:rsidR="00A82A7E" w:rsidRDefault="00A82A7E">
      <w:pPr>
        <w:pStyle w:val="ConsPlusNormal"/>
        <w:jc w:val="right"/>
      </w:pPr>
      <w:r>
        <w:t>С.В.ЮШИНА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right"/>
      </w:pPr>
      <w:r>
        <w:t>Начальник МКУ "УС и ЖКХ</w:t>
      </w:r>
    </w:p>
    <w:p w:rsidR="00A82A7E" w:rsidRDefault="00A82A7E">
      <w:pPr>
        <w:pStyle w:val="ConsPlusNormal"/>
        <w:jc w:val="right"/>
      </w:pPr>
      <w:r>
        <w:t xml:space="preserve">администрации </w:t>
      </w:r>
      <w:proofErr w:type="gramStart"/>
      <w:r>
        <w:t>г</w:t>
      </w:r>
      <w:proofErr w:type="gramEnd"/>
      <w:r>
        <w:t>. Канска"</w:t>
      </w:r>
    </w:p>
    <w:p w:rsidR="00A82A7E" w:rsidRDefault="00A82A7E">
      <w:pPr>
        <w:pStyle w:val="ConsPlusNormal"/>
        <w:jc w:val="right"/>
      </w:pPr>
      <w:r>
        <w:t>П.Н.ИВАНЕЦ</w:t>
      </w: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jc w:val="both"/>
      </w:pPr>
    </w:p>
    <w:p w:rsidR="00A82A7E" w:rsidRDefault="00A82A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8B9" w:rsidRDefault="008B68B9"/>
    <w:sectPr w:rsidR="008B68B9" w:rsidSect="003E5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A7E"/>
    <w:rsid w:val="008B68B9"/>
    <w:rsid w:val="00A8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82A7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82A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2A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31267C2CBFF6756CEE4A3A0C822C2DFCA082B1A4E7EB5341DE8C7F48AB12C95EB29CCC0E3624E457u1H" TargetMode="External"/><Relationship Id="rId13" Type="http://schemas.openxmlformats.org/officeDocument/2006/relationships/hyperlink" Target="consultantplus://offline/ref=6831267C2CBFF6756CEE4A3A0C822C2DFCA18CB7A6EFEB5341DE8C7F485AuBH" TargetMode="External"/><Relationship Id="rId18" Type="http://schemas.openxmlformats.org/officeDocument/2006/relationships/hyperlink" Target="consultantplus://offline/ref=6831267C2CBFF6756CEE54371AEE7322FDA2D5B9A2E6E90C188D8A2817FB149C1EF29A994D7229EC749A45515BuDH" TargetMode="External"/><Relationship Id="rId26" Type="http://schemas.openxmlformats.org/officeDocument/2006/relationships/hyperlink" Target="consultantplus://offline/ref=6831267C2CBFF6756CEE54371AEE7322FDA2D5B9A2E6E90C188D8A2817FB149C1EF29A994D7229EC749A45515BuD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831267C2CBFF6756CEE54371AEE7322FDA2D5B9A2E6E90C188D8A2817FB149C1EF29A994D7229EC749A45515BuDH" TargetMode="External"/><Relationship Id="rId7" Type="http://schemas.openxmlformats.org/officeDocument/2006/relationships/hyperlink" Target="consultantplus://offline/ref=6831267C2CBFF6756CEE4A3A0C822C2DFCA182BDA2E7EB5341DE8C7F485AuBH" TargetMode="External"/><Relationship Id="rId12" Type="http://schemas.openxmlformats.org/officeDocument/2006/relationships/hyperlink" Target="consultantplus://offline/ref=6831267C2CBFF6756CEE54371AEE7322FDA2D5B9A7E6E0011F81D7221FA2189E51u9H" TargetMode="External"/><Relationship Id="rId17" Type="http://schemas.openxmlformats.org/officeDocument/2006/relationships/hyperlink" Target="consultantplus://offline/ref=6831267C2CBFF6756CEE54371AEE7322FDA2D5B9A2E6E00018838A2817FB149C1E5Fu2H" TargetMode="External"/><Relationship Id="rId25" Type="http://schemas.openxmlformats.org/officeDocument/2006/relationships/hyperlink" Target="consultantplus://offline/ref=6831267C2CBFF6756CEE54371AEE7322FDA2D5B9A2E6E90C188D8A2817FB149C1EF29A994D7229EC749A45515BuD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831267C2CBFF6756CEE54371AEE7322FDA2D5B9A1E1E0021A8C8A2817FB149C1E5Fu2H" TargetMode="External"/><Relationship Id="rId20" Type="http://schemas.openxmlformats.org/officeDocument/2006/relationships/hyperlink" Target="consultantplus://offline/ref=6831267C2CBFF6756CEE54371AEE7322FDA2D5B9A2E6E90C188D8A2817FB149C1EF29A994D7229EC749A45515BuDH" TargetMode="External"/><Relationship Id="rId29" Type="http://schemas.openxmlformats.org/officeDocument/2006/relationships/hyperlink" Target="consultantplus://offline/ref=6831267C2CBFF6756CEE4A3A0C822C2DFCA082B1A4E7EB5341DE8C7F48AB12C95EB29CC950u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831267C2CBFF6756CEE4A3A0C822C2DFCA18CB1ABB0BC51108B8257uAH" TargetMode="External"/><Relationship Id="rId11" Type="http://schemas.openxmlformats.org/officeDocument/2006/relationships/hyperlink" Target="consultantplus://offline/ref=6831267C2CBFF6756CEE54371AEE7322FDA2D5B9A2E6E5001D888A2817FB149C1E5Fu2H" TargetMode="External"/><Relationship Id="rId24" Type="http://schemas.openxmlformats.org/officeDocument/2006/relationships/hyperlink" Target="consultantplus://offline/ref=6831267C2CBFF6756CEE54371AEE7322FDA2D5B9A2E6E90C188D8A2817FB149C1EF29A994D7229EC749A45515BuD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831267C2CBFF6756CEE54371AEE7322FDA2D5B9A2E6E90C188D8A2817FB149C1EF29A994D7229EC749A45515BuDH" TargetMode="External"/><Relationship Id="rId15" Type="http://schemas.openxmlformats.org/officeDocument/2006/relationships/hyperlink" Target="consultantplus://offline/ref=6831267C2CBFF6756CEE54371AEE7322FDA2D5B9A2E6E90C188D8A2817FB149C1E5Fu2H" TargetMode="External"/><Relationship Id="rId23" Type="http://schemas.openxmlformats.org/officeDocument/2006/relationships/hyperlink" Target="consultantplus://offline/ref=6831267C2CBFF6756CEE54371AEE7322FDA2D5B9A2E6E90C188D8A2817FB149C1EF29A994D7229EC749A45515BuDH" TargetMode="External"/><Relationship Id="rId28" Type="http://schemas.openxmlformats.org/officeDocument/2006/relationships/hyperlink" Target="consultantplus://offline/ref=6831267C2CBFF6756CEE4A3A0C822C2DFCA082B1A4E7EB5341DE8C7F485AuBH" TargetMode="External"/><Relationship Id="rId10" Type="http://schemas.openxmlformats.org/officeDocument/2006/relationships/hyperlink" Target="consultantplus://offline/ref=6831267C2CBFF6756CEE4A3A0C822C2DFCA082B1A5E4EB5341DE8C7F485AuBH" TargetMode="External"/><Relationship Id="rId19" Type="http://schemas.openxmlformats.org/officeDocument/2006/relationships/hyperlink" Target="consultantplus://offline/ref=6831267C2CBFF6756CEE54371AEE7322FDA2D5B9A2E6E90C188D8A2817FB149C1EF29A994D7229EC749A45515BuDH" TargetMode="External"/><Relationship Id="rId31" Type="http://schemas.openxmlformats.org/officeDocument/2006/relationships/hyperlink" Target="consultantplus://offline/ref=6831267C2CBFF6756CEE4A3A0C822C2DFCA082B1A4E7EB5341DE8C7F48AB12C95EB29CCC0E3624EC57u5H" TargetMode="External"/><Relationship Id="rId4" Type="http://schemas.openxmlformats.org/officeDocument/2006/relationships/hyperlink" Target="consultantplus://offline/ref=6831267C2CBFF6756CEE54371AEE7322FDA2D5B9A1E2E2041D8C8A2817FB149C1EF29A994D7229EC759E47535Bu5H" TargetMode="External"/><Relationship Id="rId9" Type="http://schemas.openxmlformats.org/officeDocument/2006/relationships/hyperlink" Target="consultantplus://offline/ref=6831267C2CBFF6756CEE4A3A0C822C2DFCA18DB1A1E3EB5341DE8C7F485AuBH" TargetMode="External"/><Relationship Id="rId14" Type="http://schemas.openxmlformats.org/officeDocument/2006/relationships/hyperlink" Target="consultantplus://offline/ref=6831267C2CBFF6756CEE54371AEE7322FDA2D5B9A2E6E9001E8C8A2817FB149C1E5Fu2H" TargetMode="External"/><Relationship Id="rId22" Type="http://schemas.openxmlformats.org/officeDocument/2006/relationships/hyperlink" Target="consultantplus://offline/ref=6831267C2CBFF6756CEE54371AEE7322FDA2D5B9A2E6E90C188D8A2817FB149C1EF29A994D7229EC749A45515BuDH" TargetMode="External"/><Relationship Id="rId27" Type="http://schemas.openxmlformats.org/officeDocument/2006/relationships/hyperlink" Target="consultantplus://offline/ref=6831267C2CBFF6756CEE54371AEE7322FDA2D5B9A2E6E90C188D8A2817FB149C1EF29A994D7229EC749A45515BuDH" TargetMode="External"/><Relationship Id="rId30" Type="http://schemas.openxmlformats.org/officeDocument/2006/relationships/hyperlink" Target="consultantplus://offline/ref=6831267C2CBFF6756CEE4A3A0C822C2DFCA082B1A4E7EB5341DE8C7F48AB12C95EB29CCC0E3624E857u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5748</Words>
  <Characters>32767</Characters>
  <Application>Microsoft Office Word</Application>
  <DocSecurity>0</DocSecurity>
  <Lines>273</Lines>
  <Paragraphs>76</Paragraphs>
  <ScaleCrop>false</ScaleCrop>
  <Company>Microsoft</Company>
  <LinksUpToDate>false</LinksUpToDate>
  <CharactersWithSpaces>38439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2018-07-12T07:46:00Z</dcterms:created>
  <dcterms:modified xsi:type="dcterms:W3CDTF">2018-07-12T07:47:00Z</dcterms:modified>
</cp:coreProperties>
</file>