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1" w:rsidRPr="00A84581" w:rsidRDefault="00A84581" w:rsidP="00A84581">
      <w:pPr>
        <w:pStyle w:val="ConsPlusTitle"/>
        <w:jc w:val="center"/>
      </w:pPr>
      <w:r w:rsidRPr="00A84581">
        <w:t>ПОЛОЖЕНИЕ</w:t>
      </w:r>
    </w:p>
    <w:p w:rsidR="00A84581" w:rsidRPr="00A84581" w:rsidRDefault="00A84581" w:rsidP="00A84581">
      <w:pPr>
        <w:pStyle w:val="ConsPlusTitle"/>
        <w:jc w:val="center"/>
      </w:pPr>
      <w:r w:rsidRPr="00A84581">
        <w:t>О КОМИССИИ ПО СОБЛЮДЕНИЮ ТРЕБОВАНИЙ К СЛУЖЕБНОМУ ПОВЕДЕНИЮ</w:t>
      </w:r>
    </w:p>
    <w:p w:rsidR="00A84581" w:rsidRPr="00A84581" w:rsidRDefault="00A84581" w:rsidP="00A84581">
      <w:pPr>
        <w:pStyle w:val="ConsPlusTitle"/>
        <w:jc w:val="center"/>
      </w:pPr>
      <w:r w:rsidRPr="00A84581">
        <w:t>МУНИЦИПАЛЬНЫХ СЛУЖАЩИХ АДМИНИСТРАЦИИ Г. КАНСКА, ЕЕ</w:t>
      </w:r>
    </w:p>
    <w:p w:rsidR="00A84581" w:rsidRPr="00A84581" w:rsidRDefault="00A84581" w:rsidP="00A84581">
      <w:pPr>
        <w:pStyle w:val="ConsPlusTitle"/>
        <w:jc w:val="center"/>
      </w:pPr>
      <w:r w:rsidRPr="00A84581">
        <w:t>ФУНКЦИОНАЛЬНЫХ ПОДРАЗДЕЛЕНИЙ И УРЕГУЛИРОВАНИЮ КОНФЛИКТА</w:t>
      </w:r>
    </w:p>
    <w:p w:rsidR="00A84581" w:rsidRPr="00A84581" w:rsidRDefault="00A84581" w:rsidP="00A84581">
      <w:pPr>
        <w:pStyle w:val="ConsPlusTitle"/>
        <w:jc w:val="center"/>
      </w:pPr>
      <w:r w:rsidRPr="00A84581">
        <w:t>ИНТЕРЕСОВ НА МУНИЦИПАЛЬНОЙ СЛУЖБЕ</w:t>
      </w:r>
    </w:p>
    <w:p w:rsidR="00A84581" w:rsidRPr="00A84581" w:rsidRDefault="00A84581" w:rsidP="00A84581">
      <w:pPr>
        <w:spacing w:after="1"/>
      </w:pP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Title"/>
        <w:jc w:val="center"/>
        <w:outlineLvl w:val="1"/>
      </w:pPr>
      <w:bookmarkStart w:id="0" w:name="_GoBack"/>
      <w:bookmarkEnd w:id="0"/>
      <w:r w:rsidRPr="00A84581">
        <w:t>1. ОБЩИЕ ПОЛОЖЕНИЯ</w:t>
      </w: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Normal"/>
        <w:ind w:firstLine="540"/>
        <w:jc w:val="both"/>
      </w:pPr>
      <w:r w:rsidRPr="00A84581"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(далее - Комиссия).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Комиссия рассматривает вопросы, связанные с соблюдением требований к служебному поведению и (или) требований о предотвращении и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г. Канска и ее функциональных подразделениях.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1.2. Комиссия в своей деятельности руководствуется </w:t>
      </w:r>
      <w:hyperlink r:id="rId5" w:history="1">
        <w:r w:rsidRPr="00A84581">
          <w:t>Конституцией</w:t>
        </w:r>
      </w:hyperlink>
      <w:r w:rsidRPr="00A8458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6" w:history="1">
        <w:r w:rsidRPr="00A84581">
          <w:t>Уставом</w:t>
        </w:r>
      </w:hyperlink>
      <w:r w:rsidRPr="00A84581">
        <w:t xml:space="preserve"> города Канска, иными правовыми актами города Канска, настоящим Положением.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1.3. Основной задачей Комиссии является содействие администрации г. Канска, в том числе функциональным подразделениям: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84581">
          <w:t>законом</w:t>
        </w:r>
      </w:hyperlink>
      <w:r w:rsidRPr="00A84581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в осуществлении в администрации г. Канска мер по предупреждению коррупции.</w:t>
      </w: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Title"/>
        <w:jc w:val="center"/>
        <w:outlineLvl w:val="1"/>
      </w:pPr>
      <w:r w:rsidRPr="00A84581">
        <w:t xml:space="preserve">2. ПОРЯДОК </w:t>
      </w:r>
      <w:proofErr w:type="gramStart"/>
      <w:r w:rsidRPr="00A84581">
        <w:t>ОБРАЗОВАНИИ</w:t>
      </w:r>
      <w:proofErr w:type="gramEnd"/>
      <w:r w:rsidRPr="00A84581">
        <w:t xml:space="preserve"> КОМИССИИ</w:t>
      </w: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Normal"/>
        <w:ind w:firstLine="540"/>
        <w:jc w:val="both"/>
      </w:pPr>
      <w:r w:rsidRPr="00A84581">
        <w:t>2.1. Комиссия образуется постановлением администрации г. Канска, которым определяются председатель Комиссии, его заместитель, назначаемый из числа членов Комиссии, замещающих должности муниципальной службы в администрации г. Канска, секретарь и члены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2.2. В состав Комиссии входят: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уполномоченные главой города Канска (далее - глава города) муниципальные служащие (по вопросам муниципальной службы и кадровой политики, правового направления);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" w:name="P64"/>
      <w:bookmarkEnd w:id="1"/>
      <w:r w:rsidRPr="00A84581">
        <w:t>б) представитель (представители) профессиональных образовательных организаций и организаций дополнительного профессионального и высшего образования;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в) депутаты представительного органа;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2" w:name="P66"/>
      <w:bookmarkEnd w:id="2"/>
      <w:r w:rsidRPr="00A84581">
        <w:t>г) представитель (представители) общественности муниципального образования.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2.3. Председатель Комиссии, его заместитель, </w:t>
      </w:r>
      <w:proofErr w:type="gramStart"/>
      <w:r w:rsidRPr="00A84581">
        <w:t>секретарь</w:t>
      </w:r>
      <w:proofErr w:type="gramEnd"/>
      <w:r w:rsidRPr="00A84581">
        <w:t xml:space="preserve"> и члены Комиссии при принятии решений обладают равными правами. В отсутствие председателя Комиссии его обязанности </w:t>
      </w:r>
      <w:r w:rsidRPr="00A84581">
        <w:lastRenderedPageBreak/>
        <w:t>исполняет заместитель председателя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2.4. Число членов Комиссии, не замещающих должности муниципальной службы в администрации г. Канска, должно составлять не менее одной четверти от общего числа членов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2.5. В заседаниях Комиссии с правом совещательного голоса могут участвовать: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proofErr w:type="gramStart"/>
      <w:r w:rsidRPr="00A84581"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города и ее функциональных подразделениях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б) другие муниципальные служащие, замещающие должности муниципальной службы в администрации города и ее функциональных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84581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2.8. Члены Комиссии, указанные в </w:t>
      </w:r>
      <w:hyperlink w:anchor="P64" w:history="1">
        <w:r w:rsidRPr="00A84581">
          <w:t>подпунктах "б"</w:t>
        </w:r>
      </w:hyperlink>
      <w:r w:rsidRPr="00A84581">
        <w:t xml:space="preserve"> - </w:t>
      </w:r>
      <w:hyperlink w:anchor="P66" w:history="1">
        <w:r w:rsidRPr="00A84581">
          <w:t>"г" пункта 2.2</w:t>
        </w:r>
      </w:hyperlink>
      <w:r w:rsidRPr="00A84581">
        <w:t>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Title"/>
        <w:jc w:val="center"/>
        <w:outlineLvl w:val="1"/>
      </w:pPr>
      <w:r w:rsidRPr="00A84581">
        <w:t>3. ПОРЯДОК РАБОТЫ КОМИССИИ</w:t>
      </w:r>
    </w:p>
    <w:p w:rsidR="00A84581" w:rsidRPr="00A84581" w:rsidRDefault="00A84581" w:rsidP="00A84581">
      <w:pPr>
        <w:pStyle w:val="ConsPlusNormal"/>
        <w:jc w:val="both"/>
      </w:pPr>
    </w:p>
    <w:p w:rsidR="00A84581" w:rsidRPr="00A84581" w:rsidRDefault="00A84581" w:rsidP="00A84581">
      <w:pPr>
        <w:pStyle w:val="ConsPlusNormal"/>
        <w:ind w:firstLine="540"/>
        <w:jc w:val="both"/>
      </w:pPr>
      <w:bookmarkStart w:id="3" w:name="P79"/>
      <w:bookmarkEnd w:id="3"/>
      <w:r w:rsidRPr="00A84581">
        <w:t>3.1. Основаниями для проведения заседания Комиссии являются: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4" w:name="P80"/>
      <w:bookmarkEnd w:id="4"/>
      <w:r w:rsidRPr="00A84581">
        <w:t>а) представление главой города и руководителями функциональных подразделений администрации г. Канска материалов проверки, свидетельствующих: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5" w:name="P81"/>
      <w:bookmarkEnd w:id="5"/>
      <w:r w:rsidRPr="00A84581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6" w:name="P82"/>
      <w:bookmarkEnd w:id="6"/>
      <w:r w:rsidRPr="00A84581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7" w:name="P83"/>
      <w:bookmarkEnd w:id="7"/>
      <w:r w:rsidRPr="00A84581">
        <w:lastRenderedPageBreak/>
        <w:t xml:space="preserve">б) </w:t>
      </w:r>
      <w:proofErr w:type="gramStart"/>
      <w:r w:rsidRPr="00A84581">
        <w:t>поступившее</w:t>
      </w:r>
      <w:proofErr w:type="gramEnd"/>
      <w:r w:rsidRPr="00A84581">
        <w:t xml:space="preserve"> в администрацию города и ее функциональные подразделения в порядке, установленном правовыми актами администрации города: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8" w:name="P84"/>
      <w:bookmarkEnd w:id="8"/>
      <w:proofErr w:type="gramStart"/>
      <w:r w:rsidRPr="00A84581">
        <w:t>- обращение гражданина, замещавшего в администрации города или ее функциональном подразделении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коммерческих или некоммерческих организациях, если отдельные функции управления данными организациями входили в его должностные обязанности, до истечения двух лет со дня увольнения с муниципальной службы;</w:t>
      </w:r>
      <w:proofErr w:type="gramEnd"/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9" w:name="P85"/>
      <w:bookmarkEnd w:id="9"/>
      <w:r w:rsidRPr="00A84581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 w:rsidRPr="00A84581">
        <w:t xml:space="preserve">- заявление муниципального служащего о невозможности выполнить требования Федерального </w:t>
      </w:r>
      <w:hyperlink r:id="rId8" w:history="1">
        <w:r w:rsidRPr="00A84581">
          <w:t>закона</w:t>
        </w:r>
      </w:hyperlink>
      <w:r w:rsidRPr="00A84581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Pr="00A84581">
        <w:t xml:space="preserve"> </w:t>
      </w:r>
      <w:proofErr w:type="gramStart"/>
      <w:r w:rsidRPr="00A84581"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A84581"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1" w:name="P87"/>
      <w:bookmarkEnd w:id="11"/>
      <w:r w:rsidRPr="00A84581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2" w:name="P88"/>
      <w:bookmarkEnd w:id="12"/>
      <w:r w:rsidRPr="00A84581">
        <w:t>в) представление главы города, руководителей функциональных подразделений администрации г. Канска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3" w:name="P89"/>
      <w:bookmarkEnd w:id="13"/>
      <w:proofErr w:type="gramStart"/>
      <w:r w:rsidRPr="00A84581">
        <w:t xml:space="preserve">г)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A84581">
          <w:t>частью 1 статьи 3</w:t>
        </w:r>
      </w:hyperlink>
      <w:r w:rsidRPr="00A84581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4" w:name="P90"/>
      <w:bookmarkEnd w:id="14"/>
      <w:proofErr w:type="gramStart"/>
      <w:r w:rsidRPr="00A84581">
        <w:t xml:space="preserve">д) поступившее в соответствии с </w:t>
      </w:r>
      <w:hyperlink r:id="rId10" w:history="1">
        <w:r w:rsidRPr="00A84581">
          <w:t>ч. 4 ст. 12</w:t>
        </w:r>
      </w:hyperlink>
      <w:r w:rsidRPr="00A84581">
        <w:t xml:space="preserve"> Федерального закона от 25.12.2008 N 273-ФЗ "О противодействии коррупции" и </w:t>
      </w:r>
      <w:hyperlink r:id="rId11" w:history="1">
        <w:r w:rsidRPr="00A84581">
          <w:t>ст. 64.1</w:t>
        </w:r>
      </w:hyperlink>
      <w:r w:rsidRPr="00A84581"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</w:t>
      </w:r>
      <w:proofErr w:type="gramEnd"/>
      <w:r w:rsidRPr="00A84581">
        <w:t xml:space="preserve"> </w:t>
      </w:r>
      <w:proofErr w:type="gramStart"/>
      <w:r w:rsidRPr="00A84581">
        <w:t xml:space="preserve">во время замещения должности в муниципальном органе, до истечения двух лет со дня увольнения с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A84581"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84581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A84581">
          <w:t>пунктами 3.4</w:t>
        </w:r>
      </w:hyperlink>
      <w:r w:rsidRPr="00A84581">
        <w:t xml:space="preserve"> и </w:t>
      </w:r>
      <w:hyperlink w:anchor="P97" w:history="1">
        <w:r w:rsidRPr="00A84581">
          <w:t>3.5</w:t>
        </w:r>
      </w:hyperlink>
      <w:r w:rsidRPr="00A84581">
        <w:t xml:space="preserve"> настоящего Положения;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и ее функциональные подразделения, и с результатами ее проверки;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в)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5" w:name="P96"/>
      <w:bookmarkEnd w:id="15"/>
      <w:r w:rsidRPr="00A84581">
        <w:t xml:space="preserve">3.4. Заседание Комиссии по рассмотрению письменного обращения гражданина, указанного в </w:t>
      </w:r>
      <w:hyperlink w:anchor="P85" w:history="1">
        <w:r w:rsidRPr="00A84581">
          <w:t>абзацах третьем</w:t>
        </w:r>
      </w:hyperlink>
      <w:r w:rsidRPr="00A84581">
        <w:t xml:space="preserve"> и </w:t>
      </w:r>
      <w:hyperlink w:anchor="P86" w:history="1">
        <w:r w:rsidRPr="00A84581">
          <w:t>четвертом подпункта "б" пункта 3.1</w:t>
        </w:r>
      </w:hyperlink>
      <w:r w:rsidRPr="00A84581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6" w:name="P97"/>
      <w:bookmarkEnd w:id="16"/>
      <w:r w:rsidRPr="00A84581">
        <w:t xml:space="preserve">3.5. Уведомление, указанное в </w:t>
      </w:r>
      <w:hyperlink w:anchor="P90" w:history="1">
        <w:r w:rsidRPr="00A84581">
          <w:t>подпункте "д" пункта 3.1</w:t>
        </w:r>
      </w:hyperlink>
      <w:r w:rsidRPr="00A84581">
        <w:t xml:space="preserve"> настоящего Положения, рассматривается на очередном заседании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3.6.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3.7. Заседание Комиссии проводится, как правило, в присутствии муниципального служащего (его представителя) или гражданина (его представителя),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 w:rsidRPr="00A84581">
          <w:t>подпунктом "б" пункта 3.1</w:t>
        </w:r>
      </w:hyperlink>
      <w:r w:rsidRPr="00A84581">
        <w:t xml:space="preserve"> настоящего Положения.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3.8. Заседания Комиссии могут проводиться в отсутствие муниципального служащего или гражданина в случае: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lastRenderedPageBreak/>
        <w:t xml:space="preserve">а) если в обращении, заявлении или уведомлении, </w:t>
      </w:r>
      <w:proofErr w:type="gramStart"/>
      <w:r w:rsidRPr="00A84581">
        <w:t>предусмотренных</w:t>
      </w:r>
      <w:proofErr w:type="gramEnd"/>
      <w:r w:rsidRPr="00A84581">
        <w:t xml:space="preserve"> </w:t>
      </w:r>
      <w:hyperlink w:anchor="P79" w:history="1">
        <w:r w:rsidRPr="00A84581">
          <w:t>3.1</w:t>
        </w:r>
      </w:hyperlink>
      <w:r w:rsidRPr="00A84581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3.9.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7" w:name="P105"/>
      <w:bookmarkEnd w:id="17"/>
      <w:r w:rsidRPr="00A84581"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3.11. По итогам рассмотрения вопроса, указанного в </w:t>
      </w:r>
      <w:hyperlink w:anchor="P81" w:history="1">
        <w:r w:rsidRPr="00A84581">
          <w:t>абзаце втором подпункта "а"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установить, что сведения о доходах, об имуществе и обязательствах имущественного характера, представленные муниципальным служащим в соответствии с действующим законодательством, являются достоверными и полными;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3.12. По итогам рассмотрения вопроса, указанного в </w:t>
      </w:r>
      <w:hyperlink w:anchor="P82" w:history="1">
        <w:r w:rsidRPr="00A84581">
          <w:t>абзаце третьем подпункта "а"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3.13. По итогам рассмотрения вопроса, указанного в </w:t>
      </w:r>
      <w:hyperlink w:anchor="P84" w:history="1">
        <w:r w:rsidRPr="00A84581">
          <w:t>абзаце втором подпункта "б"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lastRenderedPageBreak/>
        <w:t xml:space="preserve">3.14. По итогам рассмотрения вопроса, указанного в </w:t>
      </w:r>
      <w:hyperlink w:anchor="P85" w:history="1">
        <w:r w:rsidRPr="00A84581">
          <w:t>абзаце третьем подпункта "б"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3.15. По итогам рассмотрения вопроса, указанного в </w:t>
      </w:r>
      <w:hyperlink w:anchor="P86" w:history="1">
        <w:r w:rsidRPr="00A84581">
          <w:t>абзаце четвертом подпункта "б"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A84581">
          <w:t>закона</w:t>
        </w:r>
      </w:hyperlink>
      <w:r w:rsidRPr="00A8458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A84581">
          <w:t>закона</w:t>
        </w:r>
      </w:hyperlink>
      <w:r w:rsidRPr="00A8458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3.16. По итогам рассмотрения вопроса, указанного в </w:t>
      </w:r>
      <w:hyperlink w:anchor="P87" w:history="1">
        <w:r w:rsidRPr="00A84581">
          <w:t>абзаце пятом подпункта "б"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признать, что при исполнении муниципальным служащим должностных обязанностей конфликт интересов отсутствует;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и руководителям функциональных подразделений администрации г. Канска принять меры по урегулированию конфликта интересов или по недопущению его возникновения;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bookmarkStart w:id="18" w:name="P126"/>
      <w:bookmarkEnd w:id="18"/>
      <w:r w:rsidRPr="00A84581">
        <w:t xml:space="preserve">3.17. По итогам рассмотрения вопроса, указанного в </w:t>
      </w:r>
      <w:hyperlink w:anchor="P89" w:history="1">
        <w:r w:rsidRPr="00A84581">
          <w:t>подпункте "г"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lastRenderedPageBreak/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A84581">
          <w:t>частью 1 статьи 3</w:t>
        </w:r>
      </w:hyperlink>
      <w:r w:rsidRPr="00A84581">
        <w:t xml:space="preserve"> Федерального закона "О </w:t>
      </w:r>
      <w:proofErr w:type="gramStart"/>
      <w:r w:rsidRPr="00A84581">
        <w:t>контроле за</w:t>
      </w:r>
      <w:proofErr w:type="gramEnd"/>
      <w:r w:rsidRPr="00A84581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A84581">
          <w:t>частью 1 статьи 3</w:t>
        </w:r>
      </w:hyperlink>
      <w:r w:rsidRPr="00A84581">
        <w:t xml:space="preserve"> Федерального закона "О </w:t>
      </w:r>
      <w:proofErr w:type="gramStart"/>
      <w:r w:rsidRPr="00A84581">
        <w:t>контроле за</w:t>
      </w:r>
      <w:proofErr w:type="gramEnd"/>
      <w:r w:rsidRPr="00A84581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4581">
        <w:t>контроля за</w:t>
      </w:r>
      <w:proofErr w:type="gramEnd"/>
      <w:r w:rsidRPr="00A84581">
        <w:t xml:space="preserve"> расходами, в органы прокуратуры и (или) иные государственные органы в соответствии с их компетенцией.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3.18. По итогам рассмотрения вопросов, указанных в </w:t>
      </w:r>
      <w:hyperlink w:anchor="P80" w:history="1">
        <w:r w:rsidRPr="00A84581">
          <w:t>подпунктах "а"</w:t>
        </w:r>
      </w:hyperlink>
      <w:r w:rsidRPr="00A84581">
        <w:t xml:space="preserve">, </w:t>
      </w:r>
      <w:hyperlink w:anchor="P83" w:history="1">
        <w:r w:rsidRPr="00A84581">
          <w:t>"б"</w:t>
        </w:r>
      </w:hyperlink>
      <w:r w:rsidRPr="00A84581">
        <w:t xml:space="preserve">, </w:t>
      </w:r>
      <w:hyperlink w:anchor="P89" w:history="1">
        <w:r w:rsidRPr="00A84581">
          <w:t>"г"</w:t>
        </w:r>
      </w:hyperlink>
      <w:r w:rsidRPr="00A84581">
        <w:t xml:space="preserve"> и </w:t>
      </w:r>
      <w:hyperlink w:anchor="P90" w:history="1">
        <w:r w:rsidRPr="00A84581">
          <w:t>"д" пункта 3.1</w:t>
        </w:r>
      </w:hyperlink>
      <w:r w:rsidRPr="00A84581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 w:rsidRPr="00A84581">
          <w:t>пунктами 3.10</w:t>
        </w:r>
      </w:hyperlink>
      <w:r w:rsidRPr="00A84581">
        <w:t xml:space="preserve"> - </w:t>
      </w:r>
      <w:hyperlink w:anchor="P126" w:history="1">
        <w:r w:rsidRPr="00A84581">
          <w:t>3.17</w:t>
        </w:r>
      </w:hyperlink>
      <w:r w:rsidRPr="00A84581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3.19. По итогам рассмотрения вопроса, указанного в </w:t>
      </w:r>
      <w:hyperlink w:anchor="P90" w:history="1">
        <w:r w:rsidRPr="00A84581">
          <w:t>подпункте "д" пункта 3.1</w:t>
        </w:r>
      </w:hyperlink>
      <w:r w:rsidRPr="00A84581">
        <w:t xml:space="preserve"> настоящего Положения, Комиссия принимает одно из следующих решений: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а) дать согласие гражданину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A84581">
          <w:t>статьи 12</w:t>
        </w:r>
      </w:hyperlink>
      <w:r w:rsidRPr="00A84581">
        <w:t xml:space="preserve"> Федерального закона от 25.12.2008 N 273-ФЗ "О противодействии коррупции". В этом случае Комиссия рекомендует главе города и руководителям функциональных подразделений администрации г. Канска проинформировать об указанных обстоятельствах органы прокуратуры и уведомившую организацию.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3.20. По итогам рассмотрения вопроса, предусмотренного </w:t>
      </w:r>
      <w:hyperlink w:anchor="P88" w:history="1">
        <w:r w:rsidRPr="00A84581">
          <w:t>подпунктом "в" пункта 3.1</w:t>
        </w:r>
      </w:hyperlink>
      <w:r w:rsidRPr="00A84581">
        <w:t xml:space="preserve"> настоящего Положения, Комиссия принимает соответствующее решение.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3.21. Для исполнения решений Комиссии могут быть подготовлены проекты нормативных правовых актов администрации города, решений или поручений главы города и руководителей функциональных подразделений администрации г. Канска, которые в установленном порядке представляются на рассмотрение Главы города.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3.22. Решения Комиссии по вопросам, указанным в </w:t>
      </w:r>
      <w:hyperlink w:anchor="P79" w:history="1">
        <w:r w:rsidRPr="00A84581">
          <w:t>пункте 3.1</w:t>
        </w:r>
      </w:hyperlink>
      <w:r w:rsidRPr="00A8458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 w:rsidRPr="00A84581">
          <w:t>абзаце втором подпункта "б" пункта 3.1</w:t>
        </w:r>
      </w:hyperlink>
      <w:r w:rsidRPr="00A84581">
        <w:t xml:space="preserve"> настоящего Положения, для главы города и руководителей функциональных подразделений администрации г. Канска носят рекомендательный характер. Решение, принимаемое по итогам рассмотрения вопроса, указанного в </w:t>
      </w:r>
      <w:hyperlink w:anchor="P84" w:history="1">
        <w:r w:rsidRPr="00A84581">
          <w:t>абзаце втором подпункта "б" пункта 3.1</w:t>
        </w:r>
      </w:hyperlink>
      <w:r w:rsidRPr="00A84581">
        <w:t xml:space="preserve"> настоящего Положения, носит обязательный характер.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3.24. В протоколе заседания Комиссии указываются: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в) предъявляемые к муниципальному служащему претензии, материалы, на которых они основываются;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г) содержание пояснений муниципального служащего и других лиц по существу предъявляемых претензий;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д) фамилии, имена, отчества выступивших на заседании лиц и краткое изложение их выступлений;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е) источник информации, содержащей основания для проведения заседания Комиссии, дата поступления информации в администрацию города и ее функциональные подразделения;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ж) другие сведения;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з) результаты голосования;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и) решение и обоснование его принятия.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3.25.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3.26. Копии протокола заседания Комиссии в 7-дневный срок со дня заседания направляются главе города, полностью или в виде выписок из него - руководителям функциональных подразделений администрации г. Канска, муниципальному служащему, а также по решению Комиссии - иным заинтересованным лицам.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3.27. Глава города и руководители функциональных подразделений администрации г. Канска обязаны рассмотреть протокол заседания Комиссии и вправе учесть в пределах своей </w:t>
      </w:r>
      <w:proofErr w:type="gramStart"/>
      <w:r w:rsidRPr="00A84581">
        <w:t>компетенции</w:t>
      </w:r>
      <w:proofErr w:type="gramEnd"/>
      <w:r w:rsidRPr="00A84581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и руководители функциональных подразделений администрации г. Канска в письменной форме уведомляют Комиссию в месячный срок со дня поступления к нему протокола заседания Комиссии. Решение главы города и руководителей функциональных подразделений администрации г. Канска оглашается на ближайшем заседании Комиссии и принимается к сведению без обсуждения.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и руководителям функциональных подразделений администрации г. Канска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3.29. </w:t>
      </w:r>
      <w:proofErr w:type="gramStart"/>
      <w:r w:rsidRPr="00A84581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A84581"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 xml:space="preserve">3.31. </w:t>
      </w:r>
      <w:proofErr w:type="gramStart"/>
      <w:r w:rsidRPr="00A84581">
        <w:t xml:space="preserve">Выписка из решения Комиссии, заверенная подписью секретаря Комиссии и печатью администрации г. Канска, вручается гражданину, замещавшему должность муниципальной службы в администрации г. Канска или ее функциональных подразделениях, в отношении которого рассматривался вопрос, указанный в </w:t>
      </w:r>
      <w:hyperlink w:anchor="P79" w:history="1">
        <w:r w:rsidRPr="00A84581">
          <w:t>3.1</w:t>
        </w:r>
      </w:hyperlink>
      <w:r w:rsidRPr="00A84581"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A84581">
        <w:t xml:space="preserve"> соответствующего заседания Комиссии.</w:t>
      </w:r>
    </w:p>
    <w:p w:rsidR="00A84581" w:rsidRPr="00A84581" w:rsidRDefault="00A84581" w:rsidP="00A84581">
      <w:pPr>
        <w:pStyle w:val="ConsPlusNormal"/>
        <w:spacing w:before="220"/>
        <w:ind w:firstLine="540"/>
        <w:jc w:val="both"/>
      </w:pPr>
      <w:r w:rsidRPr="00A84581"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 работы, делопроизводства, кадров и муниципальной службы администрации г. Канска.</w:t>
      </w:r>
    </w:p>
    <w:p w:rsidR="0013650A" w:rsidRPr="00A84581" w:rsidRDefault="00A84581"/>
    <w:sectPr w:rsidR="0013650A" w:rsidRPr="00A8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1"/>
    <w:rsid w:val="00A36B5A"/>
    <w:rsid w:val="00A84581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99CF3E025258818DA7DBEAF06B8EC0CCB3EDAD72213594D680BBEB6A64B2213C0CDA09t6b8H" TargetMode="External"/><Relationship Id="rId13" Type="http://schemas.openxmlformats.org/officeDocument/2006/relationships/hyperlink" Target="consultantplus://offline/ref=6D01C2F116F84D8A212999CF3E025258818DA7DBEAF06B8EC0CCB3EDAD72213594D680BBEB6A64B2213C0CDA09t6b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C2F116F84D8A212999CF3E025258818DA7DBEAF26B8EC0CCB3EDAD72213594D680BBEB6A64B2213C0CDA09t6b8H" TargetMode="External"/><Relationship Id="rId12" Type="http://schemas.openxmlformats.org/officeDocument/2006/relationships/hyperlink" Target="consultantplus://offline/ref=6D01C2F116F84D8A212999CF3E025258818DA7DBEAF06B8EC0CCB3EDAD72213594D680BBEB6A64B2213C0CDA09t6b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2F116F84D8A212999CF3E025258818DA7DBEAF26B8EC0CCB3EDAD72213586D6D8B4E2682EE36D7703DB017F9060198E969FtE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87C2286E0D578187FED0EFF163D09A90B5BAF2222760C696DEE2BB272FBF282B10DA007F926806t8b5H" TargetMode="External"/><Relationship Id="rId11" Type="http://schemas.openxmlformats.org/officeDocument/2006/relationships/hyperlink" Target="consultantplus://offline/ref=6D01C2F116F84D8A212999CF3E025258818FA0DAE4F36B8EC0CCB3EDAD72213586D6D8B7ED6279B97D734A8F056099760784889CE912tEbFH" TargetMode="External"/><Relationship Id="rId5" Type="http://schemas.openxmlformats.org/officeDocument/2006/relationships/hyperlink" Target="consultantplus://offline/ref=6D01C2F116F84D8A212999CF3E0252588084A7D8E6A53C8C9199BDE8A5227B25909FD4BFF46372AC2B220FtDb3H" TargetMode="External"/><Relationship Id="rId15" Type="http://schemas.openxmlformats.org/officeDocument/2006/relationships/hyperlink" Target="consultantplus://offline/ref=6D01C2F116F84D8A212999CF3E0252588085A9D8E9F46B8EC0CCB3EDAD72213586D6D8B7EA637BB021295A8B4C349D690E929696F711E64FtAbCH" TargetMode="External"/><Relationship Id="rId10" Type="http://schemas.openxmlformats.org/officeDocument/2006/relationships/hyperlink" Target="consultantplus://offline/ref=6D01C2F116F84D8A212999CF3E025258818DA7DBEAF26B8EC0CCB3EDAD72213586D6D8B5E9682EE36D7703DB017F9060198E969FtE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99CF3E0252588085A9D8E9F46B8EC0CCB3EDAD72213586D6D8B7EA637BB021295A8B4C349D690E929696F711E64FtAbCH" TargetMode="External"/><Relationship Id="rId14" Type="http://schemas.openxmlformats.org/officeDocument/2006/relationships/hyperlink" Target="consultantplus://offline/ref=6D01C2F116F84D8A212999CF3E0252588085A9D8E9F46B8EC0CCB3EDAD72213586D6D8B7EA637BB021295A8B4C349D690E929696F711E64FtA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2019-08-19T07:29:00Z</dcterms:created>
  <dcterms:modified xsi:type="dcterms:W3CDTF">2019-08-19T07:31:00Z</dcterms:modified>
</cp:coreProperties>
</file>