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A6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1E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61E6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A61E6A">
        <w:rPr>
          <w:rFonts w:ascii="Times New Roman" w:hAnsi="Times New Roman" w:cs="Times New Roman"/>
          <w:b/>
          <w:bCs/>
          <w:sz w:val="28"/>
          <w:szCs w:val="28"/>
        </w:rPr>
        <w:t>907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A61E6A">
        <w:rPr>
          <w:rFonts w:ascii="Times New Roman" w:hAnsi="Times New Roman" w:cs="Times New Roman"/>
          <w:sz w:val="28"/>
          <w:szCs w:val="28"/>
        </w:rPr>
        <w:t>22.10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CC6ADA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- нежилое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>, № 81А с одновременным отчуждением земельного участка</w:t>
      </w:r>
      <w:r w:rsidR="008D5037" w:rsidRPr="00CC6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ADA" w:rsidRPr="00CC6ADA" w:rsidRDefault="008D5037" w:rsidP="00CC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городской округ город Канск, г. Канск, ул. Московская,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24:51:0203126:2059.</w:t>
      </w:r>
      <w:proofErr w:type="gramEnd"/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DF1674">
        <w:rPr>
          <w:rFonts w:ascii="Times New Roman" w:hAnsi="Times New Roman" w:cs="Times New Roman"/>
          <w:sz w:val="28"/>
          <w:szCs w:val="28"/>
        </w:rPr>
        <w:t>2</w:t>
      </w:r>
      <w:r w:rsidR="00A61E6A">
        <w:rPr>
          <w:rFonts w:ascii="Times New Roman" w:hAnsi="Times New Roman" w:cs="Times New Roman"/>
          <w:sz w:val="28"/>
          <w:szCs w:val="28"/>
        </w:rPr>
        <w:t>409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A61E6A">
        <w:rPr>
          <w:rFonts w:ascii="Times New Roman" w:hAnsi="Times New Roman" w:cs="Times New Roman"/>
          <w:sz w:val="28"/>
          <w:szCs w:val="28"/>
        </w:rPr>
        <w:t>28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DF1674">
        <w:rPr>
          <w:rFonts w:ascii="Times New Roman" w:hAnsi="Times New Roman" w:cs="Times New Roman"/>
          <w:sz w:val="28"/>
          <w:szCs w:val="28"/>
        </w:rPr>
        <w:t>2</w:t>
      </w:r>
      <w:r w:rsidR="00A61E6A">
        <w:rPr>
          <w:rFonts w:ascii="Times New Roman" w:hAnsi="Times New Roman" w:cs="Times New Roman"/>
          <w:sz w:val="28"/>
          <w:szCs w:val="28"/>
        </w:rPr>
        <w:t>409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A61E6A">
        <w:rPr>
          <w:rFonts w:ascii="Times New Roman" w:hAnsi="Times New Roman" w:cs="Times New Roman"/>
          <w:sz w:val="28"/>
          <w:szCs w:val="28"/>
        </w:rPr>
        <w:t>3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1E6A">
        <w:rPr>
          <w:rFonts w:ascii="Times New Roman" w:hAnsi="Times New Roman" w:cs="Times New Roman"/>
          <w:sz w:val="28"/>
          <w:szCs w:val="28"/>
        </w:rPr>
        <w:t>25 сентября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1E6A">
        <w:rPr>
          <w:rFonts w:ascii="Times New Roman" w:hAnsi="Times New Roman" w:cs="Times New Roman"/>
          <w:sz w:val="28"/>
          <w:szCs w:val="28"/>
        </w:rPr>
        <w:t>20 октября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1674">
        <w:rPr>
          <w:rFonts w:ascii="Times New Roman" w:hAnsi="Times New Roman" w:cs="Times New Roman"/>
          <w:sz w:val="28"/>
          <w:szCs w:val="28"/>
        </w:rPr>
        <w:t>2</w:t>
      </w:r>
      <w:r w:rsidR="00A61E6A">
        <w:rPr>
          <w:rFonts w:ascii="Times New Roman" w:hAnsi="Times New Roman" w:cs="Times New Roman"/>
          <w:sz w:val="28"/>
          <w:szCs w:val="28"/>
        </w:rPr>
        <w:t>6</w:t>
      </w:r>
      <w:r w:rsidR="00DF1674">
        <w:rPr>
          <w:rFonts w:ascii="Times New Roman" w:hAnsi="Times New Roman" w:cs="Times New Roman"/>
          <w:sz w:val="28"/>
          <w:szCs w:val="28"/>
        </w:rPr>
        <w:t xml:space="preserve"> </w:t>
      </w:r>
      <w:r w:rsidR="00A61E6A">
        <w:rPr>
          <w:rFonts w:ascii="Times New Roman" w:hAnsi="Times New Roman" w:cs="Times New Roman"/>
          <w:sz w:val="28"/>
          <w:szCs w:val="28"/>
        </w:rPr>
        <w:t>октября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. Канск, городской округ город Канск, г. Канск, ул. </w:t>
      </w:r>
      <w:r w:rsidR="00CC6ADA" w:rsidRPr="00CC6ADA"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№ </w:t>
      </w:r>
      <w:r w:rsidR="00A61E6A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A61E6A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A61E6A">
        <w:rPr>
          <w:rFonts w:ascii="Times New Roman" w:hAnsi="Times New Roman" w:cs="Times New Roman"/>
          <w:sz w:val="28"/>
          <w:szCs w:val="28"/>
        </w:rPr>
        <w:t>2409</w:t>
      </w:r>
      <w:r w:rsidR="00A61E6A" w:rsidRPr="006B0E9E">
        <w:rPr>
          <w:rFonts w:ascii="Times New Roman" w:hAnsi="Times New Roman" w:cs="Times New Roman"/>
          <w:sz w:val="28"/>
          <w:szCs w:val="28"/>
        </w:rPr>
        <w:t>20000</w:t>
      </w:r>
      <w:r w:rsidR="00A61E6A">
        <w:rPr>
          <w:rFonts w:ascii="Times New Roman" w:hAnsi="Times New Roman" w:cs="Times New Roman"/>
          <w:sz w:val="28"/>
          <w:szCs w:val="28"/>
        </w:rPr>
        <w:t>28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  <w:vAlign w:val="bottom"/>
            <w:hideMark/>
          </w:tcPr>
          <w:p w:rsidR="001A275E" w:rsidRPr="000D13BA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A61E6A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A275E" w:rsidRPr="00C70F2E" w:rsidRDefault="001A275E" w:rsidP="0023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DF1674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84714E">
        <w:trPr>
          <w:trHeight w:val="256"/>
        </w:trPr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A275E" w:rsidRPr="00C70F2E" w:rsidRDefault="001A275E" w:rsidP="0023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A275E" w:rsidRDefault="001A275E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1A275E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1A275E" w:rsidRPr="00C70F2E" w:rsidRDefault="001A275E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A61E6A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1A275E" w:rsidRPr="00C70F2E" w:rsidRDefault="001A275E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Pr="000D13BA" w:rsidRDefault="001A275E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Pr="000D13BA" w:rsidRDefault="001A275E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C57B70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C57B70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Pr="000D13BA" w:rsidRDefault="001A275E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041E3"/>
    <w:rsid w:val="00061F83"/>
    <w:rsid w:val="00082366"/>
    <w:rsid w:val="00095445"/>
    <w:rsid w:val="000B7135"/>
    <w:rsid w:val="000E07BE"/>
    <w:rsid w:val="001443A0"/>
    <w:rsid w:val="00147EA5"/>
    <w:rsid w:val="00192794"/>
    <w:rsid w:val="001A275E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61A5B"/>
    <w:rsid w:val="003941C9"/>
    <w:rsid w:val="003F08A2"/>
    <w:rsid w:val="00417ACB"/>
    <w:rsid w:val="00421A7D"/>
    <w:rsid w:val="00430F10"/>
    <w:rsid w:val="004471CD"/>
    <w:rsid w:val="00457570"/>
    <w:rsid w:val="0047351D"/>
    <w:rsid w:val="004E3D9B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514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56A63"/>
    <w:rsid w:val="00887914"/>
    <w:rsid w:val="008B68DE"/>
    <w:rsid w:val="008C62CD"/>
    <w:rsid w:val="008D5037"/>
    <w:rsid w:val="008F071D"/>
    <w:rsid w:val="009333F6"/>
    <w:rsid w:val="009A302A"/>
    <w:rsid w:val="009A3BE0"/>
    <w:rsid w:val="009B559E"/>
    <w:rsid w:val="009F51D6"/>
    <w:rsid w:val="00A0603E"/>
    <w:rsid w:val="00A07BEE"/>
    <w:rsid w:val="00A44276"/>
    <w:rsid w:val="00A53292"/>
    <w:rsid w:val="00A61E6A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D00F0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1674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739-C923-4095-A83D-EAC98DF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77</cp:revision>
  <cp:lastPrinted>2020-10-21T04:35:00Z</cp:lastPrinted>
  <dcterms:created xsi:type="dcterms:W3CDTF">2016-02-02T10:13:00Z</dcterms:created>
  <dcterms:modified xsi:type="dcterms:W3CDTF">2020-10-21T04:35:00Z</dcterms:modified>
</cp:coreProperties>
</file>