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BBFC" w14:textId="77777777" w:rsidR="00D82924" w:rsidRDefault="00447BC5">
      <w:pPr>
        <w:spacing w:before="120" w:after="60"/>
        <w:jc w:val="center"/>
        <w:rPr>
          <w:rFonts w:ascii="Times New Roman" w:hAnsi="Times New Roman" w:cs="Times New Roman"/>
          <w:b/>
          <w:sz w:val="28"/>
          <w:szCs w:val="28"/>
        </w:rPr>
      </w:pPr>
      <w:r>
        <w:rPr>
          <w:rFonts w:ascii="Times New Roman" w:hAnsi="Times New Roman" w:cs="Times New Roman"/>
          <w:b/>
          <w:sz w:val="28"/>
          <w:szCs w:val="28"/>
        </w:rPr>
        <w:t>КОНТРОЛЬНО-СЧЕТНАЯ КОМИССИЯ ГОРОДА КАНСКА</w:t>
      </w:r>
    </w:p>
    <w:p w14:paraId="509F9633" w14:textId="77777777" w:rsidR="00D82924" w:rsidRDefault="00D82924">
      <w:pPr>
        <w:pBdr>
          <w:top w:val="double" w:sz="6" w:space="1" w:color="000000"/>
        </w:pBdr>
        <w:spacing w:after="120"/>
        <w:jc w:val="center"/>
        <w:rPr>
          <w:rFonts w:ascii="Times New Roman" w:hAnsi="Times New Roman" w:cs="Times New Roman"/>
          <w:sz w:val="26"/>
          <w:szCs w:val="26"/>
        </w:rPr>
      </w:pPr>
    </w:p>
    <w:p w14:paraId="155212B3" w14:textId="77777777" w:rsidR="00D82924" w:rsidRDefault="00447BC5">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Утверждаю</w:t>
      </w:r>
    </w:p>
    <w:p w14:paraId="08A40D49" w14:textId="77777777" w:rsidR="00D82924" w:rsidRDefault="00447BC5">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 xml:space="preserve">Председатель Контрольно-счетной </w:t>
      </w:r>
    </w:p>
    <w:p w14:paraId="189E5C19" w14:textId="77777777" w:rsidR="00D82924" w:rsidRDefault="00447BC5">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комиссии города Канска</w:t>
      </w:r>
    </w:p>
    <w:p w14:paraId="0E3FF5DD" w14:textId="77777777" w:rsidR="00D82924" w:rsidRDefault="00447BC5">
      <w:pPr>
        <w:pBdr>
          <w:top w:val="double" w:sz="6" w:space="1" w:color="000000"/>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 xml:space="preserve">Е.В.  Парфенова                 </w:t>
      </w:r>
    </w:p>
    <w:p w14:paraId="46C7DD67" w14:textId="29770B9E" w:rsidR="00D82924" w:rsidRDefault="00447BC5">
      <w:pPr>
        <w:pBdr>
          <w:top w:val="double" w:sz="6" w:space="1" w:color="000000"/>
        </w:pBdr>
        <w:spacing w:after="120"/>
        <w:jc w:val="center"/>
      </w:pPr>
      <w:r>
        <w:rPr>
          <w:rFonts w:ascii="Times New Roman" w:hAnsi="Times New Roman" w:cs="Times New Roman"/>
          <w:sz w:val="26"/>
          <w:szCs w:val="26"/>
        </w:rPr>
        <w:t xml:space="preserve">                                                         "___" ________________ 202</w:t>
      </w:r>
      <w:r w:rsidR="00BC49FC">
        <w:rPr>
          <w:rFonts w:ascii="Times New Roman" w:hAnsi="Times New Roman" w:cs="Times New Roman"/>
          <w:sz w:val="26"/>
          <w:szCs w:val="26"/>
        </w:rPr>
        <w:t>3</w:t>
      </w:r>
    </w:p>
    <w:p w14:paraId="7C858225" w14:textId="77777777" w:rsidR="00D82924" w:rsidRDefault="00D82924">
      <w:pPr>
        <w:pBdr>
          <w:top w:val="double" w:sz="6" w:space="1" w:color="000000"/>
        </w:pBdr>
        <w:spacing w:after="120"/>
        <w:jc w:val="center"/>
        <w:rPr>
          <w:rFonts w:ascii="Times New Roman" w:hAnsi="Times New Roman" w:cs="Times New Roman"/>
          <w:sz w:val="26"/>
          <w:szCs w:val="26"/>
        </w:rPr>
      </w:pPr>
    </w:p>
    <w:p w14:paraId="28DEBB75" w14:textId="77777777" w:rsidR="00D82924" w:rsidRDefault="00447B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14:paraId="03CA2E48" w14:textId="77777777" w:rsidR="00D82924" w:rsidRDefault="00D82924">
      <w:pPr>
        <w:spacing w:after="0" w:line="240" w:lineRule="auto"/>
        <w:jc w:val="center"/>
        <w:rPr>
          <w:rFonts w:ascii="Times New Roman" w:eastAsia="Times New Roman" w:hAnsi="Times New Roman" w:cs="Times New Roman"/>
          <w:b/>
          <w:sz w:val="28"/>
          <w:szCs w:val="28"/>
          <w:lang w:eastAsia="ru-RU"/>
        </w:rPr>
      </w:pPr>
    </w:p>
    <w:p w14:paraId="7E5E2B29" w14:textId="77777777" w:rsidR="00D82924" w:rsidRDefault="00447B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результатам внешней проверки годовой бюджетной </w:t>
      </w:r>
    </w:p>
    <w:p w14:paraId="7DAACE22" w14:textId="77777777" w:rsidR="00D82924" w:rsidRDefault="00447B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отчетности </w:t>
      </w:r>
      <w:r>
        <w:rPr>
          <w:rFonts w:ascii="Times New Roman" w:hAnsi="Times New Roman" w:cs="Times New Roman"/>
          <w:b/>
          <w:sz w:val="28"/>
          <w:szCs w:val="28"/>
        </w:rPr>
        <w:t>главного распорядителя бюджетных средств</w:t>
      </w:r>
    </w:p>
    <w:p w14:paraId="1CB2F380" w14:textId="77777777" w:rsidR="00D82924" w:rsidRDefault="00447B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Канского городского Совета депутатов</w:t>
      </w:r>
    </w:p>
    <w:p w14:paraId="183446CD" w14:textId="06BCE936" w:rsidR="00D82924" w:rsidRDefault="00447BC5">
      <w:pPr>
        <w:spacing w:after="0" w:line="240" w:lineRule="auto"/>
        <w:jc w:val="center"/>
      </w:pPr>
      <w:r>
        <w:rPr>
          <w:rFonts w:ascii="Times New Roman" w:eastAsia="Times New Roman" w:hAnsi="Times New Roman" w:cs="Times New Roman"/>
          <w:b/>
          <w:sz w:val="28"/>
          <w:szCs w:val="28"/>
          <w:lang w:eastAsia="ru-RU"/>
        </w:rPr>
        <w:t>за 202</w:t>
      </w:r>
      <w:r w:rsidR="00BC49FC">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w:t>
      </w:r>
    </w:p>
    <w:p w14:paraId="288CDD06" w14:textId="77777777" w:rsidR="00D82924" w:rsidRDefault="00D82924">
      <w:pPr>
        <w:spacing w:after="0"/>
        <w:jc w:val="center"/>
        <w:rPr>
          <w:rFonts w:ascii="Times New Roman" w:eastAsia="Times New Roman" w:hAnsi="Times New Roman" w:cs="Times New Roman"/>
          <w:b/>
          <w:sz w:val="26"/>
          <w:szCs w:val="26"/>
          <w:lang w:eastAsia="ru-RU"/>
        </w:rPr>
      </w:pPr>
    </w:p>
    <w:p w14:paraId="3F07EBA6" w14:textId="2148F832" w:rsidR="00D82924" w:rsidRDefault="00447BC5">
      <w:pPr>
        <w:widowControl w:val="0"/>
        <w:tabs>
          <w:tab w:val="left" w:pos="993"/>
        </w:tabs>
        <w:spacing w:after="0"/>
        <w:ind w:firstLine="709"/>
        <w:contextualSpacing/>
        <w:jc w:val="both"/>
      </w:pPr>
      <w:r>
        <w:rPr>
          <w:rFonts w:ascii="Times New Roman" w:hAnsi="Times New Roman"/>
          <w:b/>
          <w:sz w:val="28"/>
          <w:szCs w:val="28"/>
        </w:rPr>
        <w:t>Основание для проведения проверки:</w:t>
      </w:r>
      <w:r>
        <w:rPr>
          <w:rFonts w:ascii="Times New Roman" w:hAnsi="Times New Roman"/>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ascii="Times New Roman" w:hAnsi="Times New Roman"/>
          <w:b/>
          <w:sz w:val="28"/>
          <w:szCs w:val="28"/>
        </w:rPr>
        <w:t xml:space="preserve"> </w:t>
      </w:r>
      <w:r>
        <w:rPr>
          <w:rFonts w:ascii="Times New Roman" w:hAnsi="Times New Roman"/>
          <w:sz w:val="28"/>
          <w:szCs w:val="28"/>
        </w:rPr>
        <w:t>пункт 1.</w:t>
      </w:r>
      <w:r>
        <w:rPr>
          <w:rFonts w:ascii="Times New Roman" w:eastAsia="Calibri" w:hAnsi="Times New Roman"/>
          <w:sz w:val="28"/>
          <w:szCs w:val="28"/>
        </w:rPr>
        <w:t>2</w:t>
      </w:r>
      <w:r>
        <w:rPr>
          <w:rFonts w:ascii="Times New Roman" w:hAnsi="Times New Roman"/>
          <w:sz w:val="28"/>
          <w:szCs w:val="28"/>
        </w:rPr>
        <w:t xml:space="preserve"> плана работы Контрольно-счетной комиссии города Канска на 202</w:t>
      </w:r>
      <w:r w:rsidR="00BC49FC">
        <w:rPr>
          <w:rFonts w:ascii="Times New Roman" w:hAnsi="Times New Roman"/>
          <w:sz w:val="28"/>
          <w:szCs w:val="28"/>
        </w:rPr>
        <w:t>3</w:t>
      </w:r>
      <w:r>
        <w:rPr>
          <w:rFonts w:ascii="Times New Roman" w:hAnsi="Times New Roman"/>
          <w:sz w:val="28"/>
          <w:szCs w:val="28"/>
        </w:rPr>
        <w:t xml:space="preserve"> год.</w:t>
      </w:r>
    </w:p>
    <w:p w14:paraId="2DE8092F" w14:textId="77777777" w:rsidR="00D82924" w:rsidRDefault="00447BC5">
      <w:pPr>
        <w:pStyle w:val="af3"/>
        <w:widowControl w:val="0"/>
        <w:tabs>
          <w:tab w:val="left" w:pos="993"/>
        </w:tabs>
        <w:spacing w:after="0"/>
        <w:ind w:left="0" w:firstLine="709"/>
        <w:jc w:val="both"/>
      </w:pPr>
      <w:r>
        <w:rPr>
          <w:rFonts w:ascii="Times New Roman" w:hAnsi="Times New Roman"/>
          <w:b/>
          <w:sz w:val="28"/>
          <w:szCs w:val="28"/>
        </w:rPr>
        <w:t>Объект проверки:</w:t>
      </w:r>
      <w:r>
        <w:rPr>
          <w:rFonts w:ascii="Times New Roman" w:hAnsi="Times New Roman"/>
          <w:sz w:val="28"/>
          <w:szCs w:val="28"/>
        </w:rPr>
        <w:t xml:space="preserve"> главный администратор средств</w:t>
      </w:r>
      <w:r>
        <w:rPr>
          <w:rFonts w:ascii="Times New Roman" w:hAnsi="Times New Roman"/>
          <w:b/>
          <w:sz w:val="28"/>
          <w:szCs w:val="28"/>
        </w:rPr>
        <w:t xml:space="preserve"> </w:t>
      </w:r>
      <w:r>
        <w:rPr>
          <w:rFonts w:ascii="Times New Roman" w:hAnsi="Times New Roman"/>
          <w:sz w:val="28"/>
          <w:szCs w:val="28"/>
        </w:rPr>
        <w:t xml:space="preserve">городского бюджета, главный распорядитель бюджетных средств (далее – ГРБС) </w:t>
      </w:r>
      <w:r>
        <w:rPr>
          <w:rFonts w:ascii="Times New Roman" w:eastAsia="Times New Roman" w:hAnsi="Times New Roman" w:cs="Times New Roman"/>
          <w:sz w:val="28"/>
          <w:szCs w:val="28"/>
          <w:lang w:eastAsia="ru-RU"/>
        </w:rPr>
        <w:t>Канский городской Совет депутатов</w:t>
      </w:r>
      <w:r>
        <w:rPr>
          <w:rFonts w:ascii="Times New Roman" w:hAnsi="Times New Roman"/>
          <w:sz w:val="28"/>
          <w:szCs w:val="28"/>
        </w:rPr>
        <w:t>.</w:t>
      </w:r>
    </w:p>
    <w:p w14:paraId="39B52DA9" w14:textId="77777777" w:rsidR="00D82924" w:rsidRDefault="00447BC5">
      <w:pPr>
        <w:pStyle w:val="af3"/>
        <w:widowControl w:val="0"/>
        <w:tabs>
          <w:tab w:val="left" w:pos="993"/>
        </w:tabs>
        <w:spacing w:after="0"/>
        <w:ind w:left="0" w:firstLine="709"/>
        <w:jc w:val="both"/>
        <w:rPr>
          <w:rFonts w:ascii="Times New Roman" w:hAnsi="Times New Roman"/>
          <w:sz w:val="28"/>
          <w:szCs w:val="28"/>
        </w:rPr>
      </w:pPr>
      <w:r>
        <w:rPr>
          <w:rFonts w:ascii="Times New Roman" w:hAnsi="Times New Roman"/>
          <w:b/>
          <w:sz w:val="28"/>
          <w:szCs w:val="28"/>
        </w:rPr>
        <w:t>Цель проверки:</w:t>
      </w:r>
      <w:r>
        <w:rPr>
          <w:rFonts w:ascii="Times New Roman" w:hAnsi="Times New Roman"/>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w:t>
      </w:r>
      <w:proofErr w:type="gramStart"/>
      <w:r>
        <w:rPr>
          <w:rFonts w:ascii="Times New Roman" w:hAnsi="Times New Roman"/>
          <w:sz w:val="28"/>
          <w:szCs w:val="28"/>
        </w:rPr>
        <w:t>на основе информации</w:t>
      </w:r>
      <w:proofErr w:type="gramEnd"/>
      <w:r>
        <w:rPr>
          <w:rFonts w:ascii="Times New Roman" w:hAnsi="Times New Roman"/>
          <w:sz w:val="28"/>
          <w:szCs w:val="28"/>
        </w:rPr>
        <w:t xml:space="preserve"> содержащейся в бюджетной отчетности.</w:t>
      </w:r>
    </w:p>
    <w:p w14:paraId="76A58136" w14:textId="77777777" w:rsidR="00D82924" w:rsidRDefault="00447BC5">
      <w:pPr>
        <w:pStyle w:val="af3"/>
        <w:widowControl w:val="0"/>
        <w:tabs>
          <w:tab w:val="left" w:pos="993"/>
        </w:tabs>
        <w:spacing w:after="0"/>
        <w:ind w:left="0" w:firstLine="709"/>
        <w:jc w:val="both"/>
      </w:pPr>
      <w:r>
        <w:rPr>
          <w:rFonts w:ascii="Times New Roman" w:hAnsi="Times New Roman"/>
          <w:b/>
          <w:sz w:val="28"/>
          <w:szCs w:val="28"/>
        </w:rPr>
        <w:t>Форма проверки:</w:t>
      </w:r>
      <w:r>
        <w:rPr>
          <w:rFonts w:ascii="Times New Roman" w:hAnsi="Times New Roman"/>
          <w:sz w:val="28"/>
          <w:szCs w:val="28"/>
        </w:rPr>
        <w:t xml:space="preserve"> экспертно-аналитическое мероприятие</w:t>
      </w:r>
      <w:r>
        <w:rPr>
          <w:rFonts w:ascii="Times New Roman" w:hAnsi="Times New Roman"/>
          <w:sz w:val="26"/>
          <w:szCs w:val="26"/>
        </w:rPr>
        <w:t>.</w:t>
      </w:r>
    </w:p>
    <w:p w14:paraId="465AE622" w14:textId="7B127F83" w:rsidR="00D82924" w:rsidRDefault="00447BC5">
      <w:pPr>
        <w:pStyle w:val="af3"/>
        <w:widowControl w:val="0"/>
        <w:tabs>
          <w:tab w:val="left" w:pos="993"/>
        </w:tabs>
        <w:spacing w:after="0"/>
        <w:ind w:left="0" w:firstLine="709"/>
        <w:jc w:val="both"/>
      </w:pPr>
      <w:r>
        <w:rPr>
          <w:rFonts w:ascii="Times New Roman" w:hAnsi="Times New Roman"/>
          <w:b/>
          <w:sz w:val="28"/>
          <w:szCs w:val="28"/>
        </w:rPr>
        <w:t>Проверяемый период:</w:t>
      </w:r>
      <w:r>
        <w:rPr>
          <w:rFonts w:ascii="Times New Roman" w:hAnsi="Times New Roman"/>
          <w:sz w:val="28"/>
          <w:szCs w:val="28"/>
        </w:rPr>
        <w:t xml:space="preserve"> 202</w:t>
      </w:r>
      <w:r w:rsidR="00BC49FC">
        <w:rPr>
          <w:rFonts w:ascii="Times New Roman" w:hAnsi="Times New Roman"/>
          <w:sz w:val="28"/>
          <w:szCs w:val="28"/>
        </w:rPr>
        <w:t>2</w:t>
      </w:r>
      <w:r>
        <w:rPr>
          <w:rFonts w:ascii="Times New Roman" w:hAnsi="Times New Roman"/>
          <w:sz w:val="28"/>
          <w:szCs w:val="28"/>
        </w:rPr>
        <w:t xml:space="preserve"> год.</w:t>
      </w:r>
    </w:p>
    <w:p w14:paraId="283B8763" w14:textId="77777777" w:rsidR="00D82924" w:rsidRDefault="00D82924">
      <w:pPr>
        <w:spacing w:after="0"/>
        <w:ind w:firstLine="709"/>
        <w:contextualSpacing/>
        <w:jc w:val="both"/>
        <w:rPr>
          <w:rFonts w:ascii="Times New Roman" w:eastAsia="Times New Roman" w:hAnsi="Times New Roman" w:cs="Times New Roman"/>
          <w:sz w:val="28"/>
          <w:szCs w:val="28"/>
          <w:lang w:eastAsia="ru-RU"/>
        </w:rPr>
      </w:pPr>
    </w:p>
    <w:p w14:paraId="0EC59D10" w14:textId="589ECCA2" w:rsidR="00D82924" w:rsidRDefault="00447BC5">
      <w:pPr>
        <w:spacing w:after="0"/>
        <w:ind w:firstLine="709"/>
        <w:contextualSpacing/>
        <w:jc w:val="both"/>
      </w:pPr>
      <w:r>
        <w:rPr>
          <w:rFonts w:ascii="Times New Roman" w:eastAsia="Times New Roman" w:hAnsi="Times New Roman" w:cs="Times New Roman"/>
          <w:sz w:val="28"/>
          <w:szCs w:val="28"/>
          <w:lang w:eastAsia="ru-RU"/>
        </w:rPr>
        <w:t>В результате проверки бюджетной отчетности за 202</w:t>
      </w:r>
      <w:r w:rsidR="00BC49F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установлено следующее.</w:t>
      </w:r>
    </w:p>
    <w:p w14:paraId="4E2715D9" w14:textId="0D0D552C" w:rsidR="00D82924" w:rsidRDefault="00447BC5">
      <w:pPr>
        <w:spacing w:after="0"/>
        <w:ind w:firstLine="709"/>
        <w:contextualSpacing/>
        <w:jc w:val="both"/>
      </w:pPr>
      <w:r>
        <w:rPr>
          <w:rFonts w:ascii="Times New Roman" w:eastAsia="Times New Roman" w:hAnsi="Times New Roman" w:cs="Times New Roman"/>
          <w:sz w:val="28"/>
          <w:szCs w:val="28"/>
          <w:lang w:eastAsia="ru-RU"/>
        </w:rPr>
        <w:t>1. Бюджетная отчетность Канского городского Совета депутатов</w:t>
      </w:r>
      <w:r>
        <w:rPr>
          <w:rFonts w:ascii="Times New Roman" w:hAnsi="Times New Roman"/>
          <w:sz w:val="28"/>
          <w:szCs w:val="28"/>
        </w:rPr>
        <w:t xml:space="preserve"> за 202</w:t>
      </w:r>
      <w:r w:rsidR="00BC49FC">
        <w:rPr>
          <w:rFonts w:ascii="Times New Roman" w:hAnsi="Times New Roman"/>
          <w:sz w:val="28"/>
          <w:szCs w:val="28"/>
        </w:rPr>
        <w:t>2</w:t>
      </w:r>
      <w:r>
        <w:rPr>
          <w:rFonts w:ascii="Times New Roman" w:hAnsi="Times New Roman"/>
          <w:sz w:val="28"/>
          <w:szCs w:val="28"/>
        </w:rPr>
        <w:t xml:space="preserve"> год</w:t>
      </w:r>
      <w:r>
        <w:rPr>
          <w:rFonts w:ascii="Times New Roman" w:eastAsia="Times New Roman" w:hAnsi="Times New Roman" w:cs="Times New Roman"/>
          <w:sz w:val="28"/>
          <w:szCs w:val="28"/>
          <w:lang w:eastAsia="ru-RU"/>
        </w:rPr>
        <w:t xml:space="preserve"> представлена в финансовое управление администрации города Канска</w:t>
      </w:r>
      <w:r w:rsidR="00BC49FC">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.01.202</w:t>
      </w:r>
      <w:r w:rsidR="00BC49F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что соответствует срокам ее предоставления, установленным финансовым управлением администрации города Канска.</w:t>
      </w:r>
      <w:r>
        <w:rPr>
          <w:rStyle w:val="a7"/>
          <w:rFonts w:ascii="Times New Roman" w:eastAsia="Times New Roman" w:hAnsi="Times New Roman" w:cs="Times New Roman"/>
          <w:sz w:val="28"/>
          <w:szCs w:val="28"/>
          <w:lang w:eastAsia="ru-RU"/>
        </w:rPr>
        <w:footnoteReference w:id="1"/>
      </w:r>
    </w:p>
    <w:p w14:paraId="1C6C7121" w14:textId="42777178" w:rsidR="00D82924" w:rsidRDefault="00447BC5" w:rsidP="006D59D0">
      <w:pPr>
        <w:spacing w:after="0"/>
        <w:ind w:firstLine="709"/>
        <w:contextualSpacing/>
        <w:jc w:val="both"/>
        <w:rPr>
          <w:rFonts w:ascii="Arial" w:hAnsi="Arial"/>
          <w:sz w:val="20"/>
        </w:rPr>
      </w:pPr>
      <w:r>
        <w:rPr>
          <w:rFonts w:ascii="Times New Roman" w:eastAsia="Times New Roman" w:hAnsi="Times New Roman" w:cs="Times New Roman"/>
          <w:sz w:val="28"/>
          <w:szCs w:val="28"/>
          <w:lang w:eastAsia="ru-RU"/>
        </w:rPr>
        <w:t>2. Бюджетная отчетность за 202</w:t>
      </w:r>
      <w:r w:rsidR="00BC49F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представлена в Контрольно-счетную комиссию</w:t>
      </w:r>
      <w:r w:rsidR="00BC49FC">
        <w:rPr>
          <w:rFonts w:ascii="Times New Roman" w:eastAsia="Times New Roman" w:hAnsi="Times New Roman" w:cs="Times New Roman"/>
          <w:sz w:val="28"/>
          <w:szCs w:val="28"/>
          <w:lang w:eastAsia="ru-RU"/>
        </w:rPr>
        <w:t xml:space="preserve"> 21.02.2023</w:t>
      </w:r>
      <w:r w:rsidR="006D59D0">
        <w:rPr>
          <w:rFonts w:ascii="Times New Roman" w:eastAsia="Times New Roman" w:hAnsi="Times New Roman" w:cs="Times New Roman"/>
          <w:sz w:val="28"/>
          <w:szCs w:val="28"/>
          <w:lang w:eastAsia="ru-RU"/>
        </w:rPr>
        <w:t xml:space="preserve">, в п.4 ст.44 Положения о бюджетном процессе </w:t>
      </w:r>
      <w:r w:rsidR="006D59D0">
        <w:rPr>
          <w:rFonts w:ascii="Times New Roman" w:eastAsia="Times New Roman" w:hAnsi="Times New Roman" w:cs="Times New Roman"/>
          <w:sz w:val="28"/>
          <w:szCs w:val="28"/>
          <w:lang w:eastAsia="ru-RU"/>
        </w:rPr>
        <w:lastRenderedPageBreak/>
        <w:t>не указан срок предоставления бюджетной отчетности главных администраторов бюджетных средств для проведения проверки.</w:t>
      </w:r>
      <w:r>
        <w:rPr>
          <w:rFonts w:ascii="Times New Roman" w:eastAsia="Times New Roman" w:hAnsi="Times New Roman" w:cs="Times New Roman"/>
          <w:sz w:val="28"/>
          <w:szCs w:val="28"/>
          <w:lang w:eastAsia="ru-RU"/>
        </w:rPr>
        <w:t xml:space="preserve"> </w:t>
      </w:r>
    </w:p>
    <w:p w14:paraId="073CB564" w14:textId="344C2335" w:rsidR="00D82924" w:rsidRDefault="00447BC5">
      <w:pPr>
        <w:spacing w:after="0"/>
        <w:ind w:firstLine="709"/>
        <w:contextualSpacing/>
        <w:jc w:val="both"/>
      </w:pPr>
      <w:r>
        <w:rPr>
          <w:rFonts w:ascii="Times New Roman" w:eastAsia="Times New Roman" w:hAnsi="Times New Roman" w:cs="Times New Roman"/>
          <w:sz w:val="28"/>
          <w:szCs w:val="28"/>
          <w:lang w:eastAsia="ru-RU"/>
        </w:rPr>
        <w:t>3. Ведение бюджетного учета в 202</w:t>
      </w:r>
      <w:r w:rsidR="006D59D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осуществляется самостоятельным юридическим лицом МКУ «ЦБ» на основании заключенного договора № 03 от 10.03.2015 «О бухгалтерском обслуживании»</w:t>
      </w:r>
      <w:r>
        <w:rPr>
          <w:rFonts w:ascii="Times New Roman" w:hAnsi="Times New Roman" w:cs="Times New Roman"/>
          <w:sz w:val="28"/>
          <w:szCs w:val="28"/>
        </w:rPr>
        <w:t>.</w:t>
      </w:r>
    </w:p>
    <w:p w14:paraId="3F076BDC" w14:textId="77777777" w:rsidR="00D82924" w:rsidRDefault="00447BC5">
      <w:pPr>
        <w:spacing w:after="0"/>
        <w:ind w:firstLine="709"/>
        <w:contextualSpacing/>
        <w:jc w:val="both"/>
      </w:pPr>
      <w:r>
        <w:rPr>
          <w:rFonts w:ascii="Times New Roman" w:eastAsia="Times New Roman" w:hAnsi="Times New Roman" w:cs="Times New Roman"/>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14:paraId="1AC1A90C" w14:textId="77777777" w:rsidR="00D82924" w:rsidRDefault="00447BC5">
      <w:pPr>
        <w:spacing w:after="0"/>
        <w:ind w:firstLine="709"/>
        <w:contextualSpacing/>
        <w:jc w:val="both"/>
      </w:pPr>
      <w:r>
        <w:rPr>
          <w:rFonts w:ascii="Times New Roman" w:eastAsia="Times New Roman" w:hAnsi="Times New Roman" w:cs="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14:paraId="127EE7D6" w14:textId="50228D55" w:rsidR="00D82924" w:rsidRDefault="00447BC5">
      <w:pPr>
        <w:spacing w:after="0"/>
        <w:ind w:firstLine="709"/>
        <w:contextualSpacing/>
        <w:jc w:val="both"/>
      </w:pPr>
      <w:r>
        <w:rPr>
          <w:rFonts w:ascii="Times New Roman" w:eastAsia="Times New Roman" w:hAnsi="Times New Roman" w:cs="Times New Roman"/>
          <w:sz w:val="28"/>
          <w:szCs w:val="28"/>
          <w:lang w:eastAsia="ru-RU"/>
        </w:rPr>
        <w:t>Решением Канского городского Совета депутатов от 2</w:t>
      </w:r>
      <w:r w:rsidR="002C0A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.12.202</w:t>
      </w:r>
      <w:r w:rsidR="002C0A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EC5E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2C0AB5">
        <w:rPr>
          <w:rFonts w:ascii="Times New Roman" w:eastAsia="Times New Roman" w:hAnsi="Times New Roman" w:cs="Times New Roman"/>
          <w:sz w:val="28"/>
          <w:szCs w:val="28"/>
          <w:lang w:eastAsia="ru-RU"/>
        </w:rPr>
        <w:t>11-102</w:t>
      </w:r>
      <w:r>
        <w:rPr>
          <w:rFonts w:ascii="Times New Roman" w:eastAsia="Times New Roman" w:hAnsi="Times New Roman" w:cs="Times New Roman"/>
          <w:sz w:val="28"/>
          <w:szCs w:val="28"/>
          <w:lang w:eastAsia="ru-RU"/>
        </w:rPr>
        <w:t xml:space="preserve"> «О бюджете города Канска на 202</w:t>
      </w:r>
      <w:r w:rsidR="002C0AB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плановый период 202</w:t>
      </w:r>
      <w:r w:rsidR="002C0AB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w:t>
      </w:r>
      <w:r w:rsidR="00EC5EE6">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годов», Канский городской Совет депутатов отражен в ведомственной структуре расходов городского бюджета как главный распорядитель бюджетных средств.</w:t>
      </w:r>
    </w:p>
    <w:p w14:paraId="2990B23E" w14:textId="77777777" w:rsidR="00D82924" w:rsidRDefault="00447BC5">
      <w:pPr>
        <w:spacing w:after="0"/>
        <w:ind w:firstLine="709"/>
        <w:contextualSpacing/>
        <w:jc w:val="both"/>
      </w:pPr>
      <w:r>
        <w:rPr>
          <w:rFonts w:ascii="Times New Roman" w:eastAsia="Times New Roman" w:hAnsi="Times New Roman" w:cs="Times New Roman"/>
          <w:sz w:val="28"/>
          <w:szCs w:val="28"/>
          <w:lang w:eastAsia="ru-RU"/>
        </w:rPr>
        <w:t xml:space="preserve">Таким образом, в состав бюджетной </w:t>
      </w:r>
      <w:proofErr w:type="gramStart"/>
      <w:r>
        <w:rPr>
          <w:rFonts w:ascii="Times New Roman" w:eastAsia="Times New Roman" w:hAnsi="Times New Roman" w:cs="Times New Roman"/>
          <w:sz w:val="28"/>
          <w:szCs w:val="28"/>
          <w:lang w:eastAsia="ru-RU"/>
        </w:rPr>
        <w:t>отчетности  Канского</w:t>
      </w:r>
      <w:proofErr w:type="gramEnd"/>
      <w:r>
        <w:rPr>
          <w:rFonts w:ascii="Times New Roman" w:eastAsia="Times New Roman" w:hAnsi="Times New Roman" w:cs="Times New Roman"/>
          <w:sz w:val="28"/>
          <w:szCs w:val="28"/>
          <w:lang w:eastAsia="ru-RU"/>
        </w:rPr>
        <w:t xml:space="preserve"> городского Совета депутатов включаются формы бюджетной отчетности, указанные в      п. 11.1 Инструкции № 191н.</w:t>
      </w:r>
    </w:p>
    <w:p w14:paraId="2F12C286" w14:textId="77777777" w:rsidR="00D82924" w:rsidRDefault="00447BC5">
      <w:pPr>
        <w:spacing w:after="0"/>
        <w:ind w:firstLine="709"/>
        <w:contextualSpacing/>
        <w:jc w:val="both"/>
      </w:pPr>
      <w:r>
        <w:rPr>
          <w:rFonts w:ascii="Times New Roman" w:hAnsi="Times New Roman" w:cs="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w:t>
      </w:r>
      <w:proofErr w:type="gramStart"/>
      <w:r>
        <w:rPr>
          <w:rFonts w:ascii="Times New Roman" w:hAnsi="Times New Roman" w:cs="Times New Roman"/>
          <w:color w:val="000000"/>
          <w:sz w:val="28"/>
          <w:szCs w:val="28"/>
        </w:rPr>
        <w:t xml:space="preserve">обязательств  </w:t>
      </w:r>
      <w:r>
        <w:rPr>
          <w:rFonts w:ascii="Times New Roman" w:eastAsia="Times New Roman" w:hAnsi="Times New Roman" w:cs="Times New Roman"/>
          <w:color w:val="000000"/>
          <w:sz w:val="28"/>
          <w:szCs w:val="28"/>
          <w:lang w:eastAsia="ru-RU"/>
        </w:rPr>
        <w:t>Канского</w:t>
      </w:r>
      <w:proofErr w:type="gramEnd"/>
      <w:r>
        <w:rPr>
          <w:rFonts w:ascii="Times New Roman" w:eastAsia="Times New Roman" w:hAnsi="Times New Roman" w:cs="Times New Roman"/>
          <w:color w:val="000000"/>
          <w:sz w:val="28"/>
          <w:szCs w:val="28"/>
          <w:lang w:eastAsia="ru-RU"/>
        </w:rPr>
        <w:t xml:space="preserve"> городского Совета депутатов создана постоянно действующая комиссия, которой была проведена инвентаризация, расхождений по результатам не выявлено.</w:t>
      </w:r>
    </w:p>
    <w:p w14:paraId="7DBD6BE3" w14:textId="77777777" w:rsidR="00D82924" w:rsidRDefault="00447BC5">
      <w:pPr>
        <w:spacing w:after="0"/>
        <w:ind w:firstLine="709"/>
        <w:contextualSpacing/>
        <w:jc w:val="both"/>
      </w:pPr>
      <w:r>
        <w:rPr>
          <w:rFonts w:ascii="Times New Roman" w:eastAsia="Times New Roman" w:hAnsi="Times New Roman" w:cs="Times New Roman"/>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p>
    <w:p w14:paraId="66E0E22B" w14:textId="664A8DDE" w:rsidR="00D82924" w:rsidRDefault="00447BC5">
      <w:pPr>
        <w:spacing w:after="0"/>
        <w:ind w:firstLine="709"/>
        <w:contextualSpacing/>
        <w:jc w:val="both"/>
      </w:pPr>
      <w:r>
        <w:rPr>
          <w:rFonts w:ascii="Times New Roman" w:eastAsia="Times New Roman" w:hAnsi="Times New Roman" w:cs="Times New Roman"/>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w:t>
      </w:r>
      <w:r w:rsidR="009A457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 0503184, 0503125, 0503166, 0503167, </w:t>
      </w:r>
      <w:r>
        <w:rPr>
          <w:rFonts w:ascii="Times New Roman" w:eastAsia="Times New Roman" w:hAnsi="Times New Roman" w:cs="Times New Roman"/>
          <w:color w:val="000000"/>
          <w:sz w:val="28"/>
          <w:szCs w:val="28"/>
          <w:lang w:eastAsia="ru-RU"/>
        </w:rPr>
        <w:lastRenderedPageBreak/>
        <w:t>0503190, 0503191, 0503192, 0503193, 0503171, 0503172, 0503173, 0503174, 0503175, 0503178, 0503296, таблицы 6, 8.</w:t>
      </w:r>
    </w:p>
    <w:p w14:paraId="5C516B74" w14:textId="77777777" w:rsidR="00D82924" w:rsidRDefault="00D82924">
      <w:pPr>
        <w:tabs>
          <w:tab w:val="left" w:pos="1134"/>
        </w:tabs>
        <w:spacing w:after="0"/>
        <w:ind w:firstLine="709"/>
        <w:jc w:val="both"/>
        <w:rPr>
          <w:rFonts w:ascii="Times New Roman" w:eastAsia="Times New Roman" w:hAnsi="Times New Roman" w:cs="Times New Roman"/>
          <w:b/>
          <w:sz w:val="28"/>
          <w:szCs w:val="28"/>
          <w:lang w:eastAsia="ru-RU"/>
        </w:rPr>
      </w:pPr>
    </w:p>
    <w:p w14:paraId="3A942732" w14:textId="77777777" w:rsidR="00D82924" w:rsidRDefault="00447BC5">
      <w:pPr>
        <w:spacing w:after="0"/>
        <w:ind w:firstLine="709"/>
        <w:jc w:val="center"/>
        <w:rPr>
          <w:rFonts w:ascii="Times New Roman" w:hAnsi="Times New Roman"/>
          <w:b/>
          <w:i/>
          <w:sz w:val="28"/>
          <w:szCs w:val="28"/>
        </w:rPr>
      </w:pPr>
      <w:r>
        <w:rPr>
          <w:rFonts w:ascii="Times New Roman" w:hAnsi="Times New Roman"/>
          <w:b/>
          <w:sz w:val="28"/>
          <w:szCs w:val="28"/>
        </w:rPr>
        <w:t>Оценка исполнения бюджета, соблюдения бюджетного законодательства</w:t>
      </w:r>
    </w:p>
    <w:p w14:paraId="60B06BC6" w14:textId="77777777" w:rsidR="00D82924" w:rsidRDefault="00D82924">
      <w:pPr>
        <w:widowControl w:val="0"/>
        <w:spacing w:after="0"/>
        <w:ind w:firstLine="709"/>
        <w:contextualSpacing/>
        <w:jc w:val="both"/>
        <w:rPr>
          <w:rFonts w:ascii="Times New Roman" w:hAnsi="Times New Roman"/>
          <w:sz w:val="28"/>
          <w:szCs w:val="28"/>
        </w:rPr>
      </w:pPr>
    </w:p>
    <w:p w14:paraId="6B237720" w14:textId="0BA74322" w:rsidR="00D82924" w:rsidRDefault="00447BC5">
      <w:pPr>
        <w:widowControl w:val="0"/>
        <w:spacing w:after="0"/>
        <w:ind w:firstLine="709"/>
        <w:contextualSpacing/>
        <w:jc w:val="both"/>
      </w:pPr>
      <w:r>
        <w:rPr>
          <w:rFonts w:ascii="Times New Roman" w:hAnsi="Times New Roman"/>
          <w:sz w:val="28"/>
          <w:szCs w:val="28"/>
        </w:rPr>
        <w:t>Решением Канского городского Совета депутатов от 2</w:t>
      </w:r>
      <w:r w:rsidR="00EC5EE6">
        <w:rPr>
          <w:rFonts w:ascii="Times New Roman" w:hAnsi="Times New Roman"/>
          <w:sz w:val="28"/>
          <w:szCs w:val="28"/>
        </w:rPr>
        <w:t>1</w:t>
      </w:r>
      <w:r>
        <w:rPr>
          <w:rFonts w:ascii="Times New Roman" w:hAnsi="Times New Roman"/>
          <w:sz w:val="28"/>
          <w:szCs w:val="28"/>
        </w:rPr>
        <w:t>.12.202</w:t>
      </w:r>
      <w:r w:rsidR="00EC5EE6">
        <w:rPr>
          <w:rFonts w:ascii="Times New Roman" w:hAnsi="Times New Roman"/>
          <w:sz w:val="28"/>
          <w:szCs w:val="28"/>
        </w:rPr>
        <w:t>1</w:t>
      </w:r>
      <w:r>
        <w:rPr>
          <w:rFonts w:ascii="Times New Roman" w:hAnsi="Times New Roman"/>
          <w:sz w:val="28"/>
          <w:szCs w:val="28"/>
        </w:rPr>
        <w:t xml:space="preserve">                               №</w:t>
      </w:r>
      <w:r w:rsidR="00EC5EE6">
        <w:rPr>
          <w:rFonts w:ascii="Times New Roman" w:hAnsi="Times New Roman"/>
          <w:sz w:val="28"/>
          <w:szCs w:val="28"/>
        </w:rPr>
        <w:t>11-102</w:t>
      </w:r>
      <w:r>
        <w:rPr>
          <w:rFonts w:ascii="Times New Roman" w:hAnsi="Times New Roman"/>
          <w:sz w:val="28"/>
          <w:szCs w:val="28"/>
        </w:rPr>
        <w:t xml:space="preserve"> «О бюджете города Канска на 20</w:t>
      </w:r>
      <w:r w:rsidR="00EC5EE6">
        <w:rPr>
          <w:rFonts w:ascii="Times New Roman" w:hAnsi="Times New Roman"/>
          <w:sz w:val="28"/>
          <w:szCs w:val="28"/>
        </w:rPr>
        <w:t>22</w:t>
      </w:r>
      <w:r>
        <w:rPr>
          <w:rFonts w:ascii="Times New Roman" w:hAnsi="Times New Roman"/>
          <w:sz w:val="28"/>
          <w:szCs w:val="28"/>
        </w:rPr>
        <w:t xml:space="preserve"> год и плановый период 202</w:t>
      </w:r>
      <w:r w:rsidR="00EC5EE6">
        <w:rPr>
          <w:rFonts w:ascii="Times New Roman" w:hAnsi="Times New Roman"/>
          <w:sz w:val="28"/>
          <w:szCs w:val="28"/>
        </w:rPr>
        <w:t>3</w:t>
      </w:r>
      <w:r>
        <w:rPr>
          <w:rFonts w:ascii="Times New Roman" w:hAnsi="Times New Roman"/>
          <w:sz w:val="28"/>
          <w:szCs w:val="28"/>
        </w:rPr>
        <w:t xml:space="preserve"> – 202</w:t>
      </w:r>
      <w:r w:rsidR="00EC5EE6">
        <w:rPr>
          <w:rFonts w:ascii="Times New Roman" w:hAnsi="Times New Roman"/>
          <w:sz w:val="28"/>
          <w:szCs w:val="28"/>
        </w:rPr>
        <w:t>4</w:t>
      </w:r>
      <w:r>
        <w:rPr>
          <w:rFonts w:ascii="Times New Roman" w:hAnsi="Times New Roman"/>
          <w:sz w:val="28"/>
          <w:szCs w:val="28"/>
        </w:rPr>
        <w:t xml:space="preserve"> годов» Канскому городскому Совету депутатов утверждены бюджетные ассигнования в объеме 7</w:t>
      </w:r>
      <w:r w:rsidR="00EC5EE6">
        <w:rPr>
          <w:rFonts w:ascii="Times New Roman" w:hAnsi="Times New Roman"/>
          <w:sz w:val="28"/>
          <w:szCs w:val="28"/>
        </w:rPr>
        <w:t> 877 063</w:t>
      </w:r>
      <w:r>
        <w:rPr>
          <w:rFonts w:ascii="Times New Roman" w:hAnsi="Times New Roman"/>
          <w:sz w:val="28"/>
          <w:szCs w:val="28"/>
        </w:rPr>
        <w:t xml:space="preserve"> ,00</w:t>
      </w:r>
      <w:r>
        <w:rPr>
          <w:rFonts w:ascii="Times New Roman" w:hAnsi="Times New Roman"/>
          <w:b/>
          <w:sz w:val="28"/>
          <w:szCs w:val="28"/>
        </w:rPr>
        <w:t xml:space="preserve"> </w:t>
      </w:r>
      <w:r>
        <w:rPr>
          <w:rFonts w:ascii="Times New Roman" w:hAnsi="Times New Roman"/>
          <w:sz w:val="28"/>
          <w:szCs w:val="28"/>
        </w:rPr>
        <w:t>рубл</w:t>
      </w:r>
      <w:r w:rsidR="00EC5EE6">
        <w:rPr>
          <w:rFonts w:ascii="Times New Roman" w:hAnsi="Times New Roman"/>
          <w:sz w:val="28"/>
          <w:szCs w:val="28"/>
        </w:rPr>
        <w:t>я</w:t>
      </w:r>
      <w:r>
        <w:rPr>
          <w:rFonts w:ascii="Times New Roman" w:hAnsi="Times New Roman"/>
          <w:b/>
          <w:sz w:val="28"/>
          <w:szCs w:val="28"/>
        </w:rPr>
        <w:t>.</w:t>
      </w:r>
    </w:p>
    <w:p w14:paraId="4A9DEB8E" w14:textId="4E73F919" w:rsidR="00D82924" w:rsidRDefault="00447BC5">
      <w:pPr>
        <w:spacing w:after="0"/>
        <w:ind w:firstLine="709"/>
        <w:jc w:val="both"/>
      </w:pPr>
      <w:r>
        <w:rPr>
          <w:rFonts w:ascii="Times New Roman" w:hAnsi="Times New Roman" w:cs="Times New Roman"/>
          <w:sz w:val="28"/>
          <w:szCs w:val="28"/>
        </w:rPr>
        <w:t xml:space="preserve">В ходе исполнения городского бюджета бюджетные ассигнования   были увеличены </w:t>
      </w:r>
      <w:r w:rsidR="009A457E" w:rsidRPr="00DB0939">
        <w:rPr>
          <w:rFonts w:ascii="Times New Roman" w:hAnsi="Times New Roman" w:cs="Times New Roman"/>
          <w:sz w:val="28"/>
          <w:szCs w:val="28"/>
        </w:rPr>
        <w:t>894</w:t>
      </w:r>
      <w:r w:rsidR="00DB0939" w:rsidRPr="00DB0939">
        <w:rPr>
          <w:rFonts w:ascii="Times New Roman" w:hAnsi="Times New Roman" w:cs="Times New Roman"/>
          <w:sz w:val="28"/>
          <w:szCs w:val="28"/>
        </w:rPr>
        <w:t xml:space="preserve"> </w:t>
      </w:r>
      <w:r w:rsidR="009A457E" w:rsidRPr="00DB0939">
        <w:rPr>
          <w:rFonts w:ascii="Times New Roman" w:hAnsi="Times New Roman" w:cs="Times New Roman"/>
          <w:sz w:val="28"/>
          <w:szCs w:val="28"/>
        </w:rPr>
        <w:t>594,00</w:t>
      </w:r>
      <w:r>
        <w:rPr>
          <w:rFonts w:ascii="Times New Roman" w:hAnsi="Times New Roman" w:cs="Times New Roman"/>
          <w:b/>
          <w:sz w:val="28"/>
          <w:szCs w:val="28"/>
        </w:rPr>
        <w:t xml:space="preserve"> </w:t>
      </w:r>
      <w:r>
        <w:rPr>
          <w:rFonts w:ascii="Times New Roman" w:hAnsi="Times New Roman" w:cs="Times New Roman"/>
          <w:sz w:val="28"/>
          <w:szCs w:val="28"/>
        </w:rPr>
        <w:t>рубл</w:t>
      </w:r>
      <w:r w:rsidR="00EC5EE6">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уточненной бюджетной росписи</w:t>
      </w:r>
      <w:proofErr w:type="gramEnd"/>
      <w:r>
        <w:rPr>
          <w:rFonts w:ascii="Times New Roman" w:hAnsi="Times New Roman" w:cs="Times New Roman"/>
          <w:sz w:val="28"/>
          <w:szCs w:val="28"/>
        </w:rPr>
        <w:t xml:space="preserve"> план ассигнований на конец 20</w:t>
      </w:r>
      <w:r w:rsidR="00EC5EE6">
        <w:rPr>
          <w:rFonts w:ascii="Times New Roman" w:hAnsi="Times New Roman" w:cs="Times New Roman"/>
          <w:sz w:val="28"/>
          <w:szCs w:val="28"/>
        </w:rPr>
        <w:t>22</w:t>
      </w:r>
      <w:r>
        <w:rPr>
          <w:rFonts w:ascii="Times New Roman" w:hAnsi="Times New Roman" w:cs="Times New Roman"/>
          <w:sz w:val="28"/>
          <w:szCs w:val="28"/>
        </w:rPr>
        <w:t xml:space="preserve"> года составил   </w:t>
      </w:r>
      <w:r w:rsidR="00FD427D">
        <w:rPr>
          <w:rFonts w:ascii="Times New Roman" w:hAnsi="Times New Roman" w:cs="Times New Roman"/>
          <w:sz w:val="28"/>
          <w:szCs w:val="28"/>
        </w:rPr>
        <w:t>8 771 657,00</w:t>
      </w:r>
      <w:r>
        <w:rPr>
          <w:rFonts w:ascii="Times New Roman" w:hAnsi="Times New Roman" w:cs="Times New Roman"/>
          <w:b/>
          <w:sz w:val="28"/>
          <w:szCs w:val="28"/>
        </w:rPr>
        <w:t xml:space="preserve"> </w:t>
      </w:r>
      <w:r>
        <w:rPr>
          <w:rFonts w:ascii="Times New Roman" w:hAnsi="Times New Roman" w:cs="Times New Roman"/>
          <w:sz w:val="28"/>
          <w:szCs w:val="28"/>
        </w:rPr>
        <w:t>рублей</w:t>
      </w:r>
      <w:r>
        <w:rPr>
          <w:rFonts w:ascii="Times New Roman" w:hAnsi="Times New Roman" w:cs="Times New Roman"/>
          <w:b/>
          <w:sz w:val="28"/>
          <w:szCs w:val="28"/>
        </w:rPr>
        <w:t>.</w:t>
      </w:r>
    </w:p>
    <w:p w14:paraId="276273D7" w14:textId="7188D9C8" w:rsidR="00D82924" w:rsidRPr="009A457E" w:rsidRDefault="00447BC5" w:rsidP="009A4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Отчета об исполнении бюджета главного распорядителя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ф. 0503127) исполнено через финансовый орган </w:t>
      </w:r>
      <w:r w:rsidR="00FD427D">
        <w:rPr>
          <w:rFonts w:ascii="Times New Roman" w:hAnsi="Times New Roman" w:cs="Times New Roman"/>
          <w:sz w:val="28"/>
          <w:szCs w:val="28"/>
        </w:rPr>
        <w:t>8 771 657,00</w:t>
      </w:r>
      <w:r w:rsidR="009A457E">
        <w:rPr>
          <w:rFonts w:ascii="Times New Roman" w:hAnsi="Times New Roman" w:cs="Times New Roman"/>
          <w:sz w:val="28"/>
          <w:szCs w:val="28"/>
        </w:rPr>
        <w:t xml:space="preserve"> рублей или     </w:t>
      </w:r>
      <w:r>
        <w:rPr>
          <w:rFonts w:ascii="Times New Roman" w:hAnsi="Times New Roman" w:cs="Times New Roman"/>
          <w:sz w:val="28"/>
          <w:szCs w:val="28"/>
        </w:rPr>
        <w:t xml:space="preserve">   </w:t>
      </w:r>
      <w:r w:rsidR="009A457E">
        <w:rPr>
          <w:rFonts w:ascii="Times New Roman" w:hAnsi="Times New Roman" w:cs="Times New Roman"/>
          <w:sz w:val="28"/>
          <w:szCs w:val="28"/>
        </w:rPr>
        <w:t>100</w:t>
      </w:r>
      <w:r>
        <w:rPr>
          <w:rFonts w:ascii="Times New Roman" w:hAnsi="Times New Roman" w:cs="Times New Roman"/>
          <w:sz w:val="28"/>
          <w:szCs w:val="28"/>
        </w:rPr>
        <w:t xml:space="preserve"> % от плановых назначений с учетом корректировок.</w:t>
      </w:r>
    </w:p>
    <w:p w14:paraId="0702BD00" w14:textId="15CDAE3C" w:rsidR="00D82924" w:rsidRDefault="00D82924">
      <w:pPr>
        <w:spacing w:after="0"/>
        <w:ind w:firstLine="709"/>
        <w:jc w:val="both"/>
      </w:pPr>
    </w:p>
    <w:p w14:paraId="0F195DD4" w14:textId="3D156117" w:rsidR="00D82924" w:rsidRDefault="00447BC5">
      <w:pPr>
        <w:spacing w:after="0"/>
        <w:ind w:firstLine="709"/>
        <w:jc w:val="both"/>
      </w:pPr>
      <w:r>
        <w:rPr>
          <w:rFonts w:ascii="Times New Roman" w:hAnsi="Times New Roman" w:cs="Times New Roman"/>
          <w:sz w:val="28"/>
          <w:szCs w:val="28"/>
        </w:rPr>
        <w:t>Показатели бюджетной сметы Канского городского Совета депутатов 202</w:t>
      </w:r>
      <w:r w:rsidR="009A457E">
        <w:rPr>
          <w:rFonts w:ascii="Times New Roman" w:hAnsi="Times New Roman" w:cs="Times New Roman"/>
          <w:sz w:val="28"/>
          <w:szCs w:val="28"/>
        </w:rPr>
        <w:t>2</w:t>
      </w:r>
      <w:r>
        <w:rPr>
          <w:rFonts w:ascii="Times New Roman" w:hAnsi="Times New Roman" w:cs="Times New Roman"/>
          <w:sz w:val="28"/>
          <w:szCs w:val="28"/>
        </w:rPr>
        <w:t xml:space="preserve"> года сформированы в разрезе кодов расходов бюджетной классификации. Расходы на содержание Канского городского Совета депутатов, предусмотренные бюджетной сметой, соответствуют </w:t>
      </w:r>
      <w:proofErr w:type="gramStart"/>
      <w:r>
        <w:rPr>
          <w:rFonts w:ascii="Times New Roman" w:hAnsi="Times New Roman" w:cs="Times New Roman"/>
          <w:sz w:val="28"/>
          <w:szCs w:val="28"/>
        </w:rPr>
        <w:t>расчетам  к</w:t>
      </w:r>
      <w:proofErr w:type="gramEnd"/>
      <w:r>
        <w:rPr>
          <w:rFonts w:ascii="Times New Roman" w:hAnsi="Times New Roman" w:cs="Times New Roman"/>
          <w:sz w:val="28"/>
          <w:szCs w:val="28"/>
        </w:rPr>
        <w:t xml:space="preserve"> ней. Утвержденные показатели бюджетной сметы за 202</w:t>
      </w:r>
      <w:r w:rsidR="009A457E">
        <w:rPr>
          <w:rFonts w:ascii="Times New Roman" w:hAnsi="Times New Roman" w:cs="Times New Roman"/>
          <w:sz w:val="28"/>
          <w:szCs w:val="28"/>
        </w:rPr>
        <w:t>2</w:t>
      </w:r>
      <w:r>
        <w:rPr>
          <w:rFonts w:ascii="Times New Roman" w:hAnsi="Times New Roman" w:cs="Times New Roman"/>
          <w:sz w:val="28"/>
          <w:szCs w:val="28"/>
        </w:rPr>
        <w:t xml:space="preserve"> год соответствуют доведенным до него лимитам бюджетных обязательств. </w:t>
      </w:r>
    </w:p>
    <w:p w14:paraId="5B3143AA" w14:textId="77777777" w:rsidR="00D82924" w:rsidRDefault="00447BC5">
      <w:pPr>
        <w:widowControl w:val="0"/>
        <w:spacing w:after="0"/>
        <w:ind w:firstLine="567"/>
        <w:contextualSpacing/>
        <w:jc w:val="both"/>
      </w:pPr>
      <w:r>
        <w:rPr>
          <w:rFonts w:ascii="Times New Roman" w:hAnsi="Times New Roman" w:cs="Times New Roman"/>
          <w:color w:val="000000"/>
          <w:sz w:val="28"/>
          <w:szCs w:val="28"/>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14:paraId="0BFDACB3" w14:textId="77777777" w:rsidR="00D82924" w:rsidRDefault="00D82924">
      <w:pPr>
        <w:widowControl w:val="0"/>
        <w:spacing w:after="0"/>
        <w:ind w:firstLine="567"/>
        <w:contextualSpacing/>
        <w:jc w:val="both"/>
        <w:rPr>
          <w:rFonts w:ascii="Times New Roman" w:hAnsi="Times New Roman" w:cs="Times New Roman"/>
          <w:color w:val="000000"/>
          <w:sz w:val="28"/>
          <w:szCs w:val="28"/>
        </w:rPr>
      </w:pPr>
    </w:p>
    <w:p w14:paraId="1DD6FDA3" w14:textId="77777777" w:rsidR="00D82924" w:rsidRDefault="00447BC5">
      <w:pPr>
        <w:widowControl w:val="0"/>
        <w:tabs>
          <w:tab w:val="left" w:pos="0"/>
        </w:tabs>
        <w:spacing w:after="120"/>
        <w:ind w:firstLine="709"/>
        <w:contextualSpacing/>
        <w:jc w:val="center"/>
      </w:pPr>
      <w:r>
        <w:rPr>
          <w:rFonts w:ascii="Times New Roman" w:hAnsi="Times New Roman"/>
          <w:b/>
          <w:sz w:val="28"/>
          <w:szCs w:val="28"/>
        </w:rPr>
        <w:t>Анализ дебиторской и кредиторской задолженности</w:t>
      </w:r>
    </w:p>
    <w:p w14:paraId="5BCD08F1" w14:textId="77777777" w:rsidR="00D82924" w:rsidRDefault="00D82924">
      <w:pPr>
        <w:widowControl w:val="0"/>
        <w:tabs>
          <w:tab w:val="left" w:pos="0"/>
        </w:tabs>
        <w:spacing w:after="120"/>
        <w:ind w:firstLine="709"/>
        <w:contextualSpacing/>
        <w:jc w:val="center"/>
        <w:rPr>
          <w:rFonts w:ascii="Times New Roman" w:hAnsi="Times New Roman"/>
          <w:b/>
          <w:sz w:val="28"/>
          <w:szCs w:val="28"/>
        </w:rPr>
      </w:pPr>
    </w:p>
    <w:p w14:paraId="63DCDE44" w14:textId="7AC79CA6" w:rsidR="00D82924" w:rsidRDefault="00447BC5">
      <w:pPr>
        <w:widowControl w:val="0"/>
        <w:spacing w:after="0"/>
        <w:ind w:firstLine="709"/>
        <w:contextualSpacing/>
        <w:jc w:val="both"/>
      </w:pPr>
      <w:r>
        <w:rPr>
          <w:rFonts w:ascii="Times New Roman" w:hAnsi="Times New Roman" w:cs="Times New Roman"/>
          <w:b/>
          <w:bCs/>
          <w:sz w:val="28"/>
          <w:szCs w:val="28"/>
          <w:lang w:eastAsia="ru-RU"/>
        </w:rPr>
        <w:t xml:space="preserve">Дебиторская задолженность </w:t>
      </w:r>
      <w:r>
        <w:rPr>
          <w:rFonts w:ascii="Times New Roman" w:hAnsi="Times New Roman" w:cs="Times New Roman"/>
          <w:sz w:val="28"/>
          <w:szCs w:val="28"/>
          <w:lang w:eastAsia="ru-RU"/>
        </w:rPr>
        <w:t>на 01.01.20</w:t>
      </w:r>
      <w:r w:rsidRPr="00BC49FC">
        <w:rPr>
          <w:rFonts w:ascii="Times New Roman" w:hAnsi="Times New Roman" w:cs="Times New Roman"/>
          <w:sz w:val="28"/>
          <w:szCs w:val="28"/>
          <w:lang w:eastAsia="ru-RU"/>
        </w:rPr>
        <w:t>2</w:t>
      </w:r>
      <w:r w:rsidR="009A457E">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года составила в сумме            </w:t>
      </w:r>
      <w:r>
        <w:rPr>
          <w:rFonts w:ascii="Times New Roman" w:hAnsi="Times New Roman" w:cs="Times New Roman"/>
          <w:b/>
          <w:bCs/>
          <w:sz w:val="28"/>
          <w:szCs w:val="28"/>
          <w:lang w:eastAsia="ru-RU"/>
        </w:rPr>
        <w:t xml:space="preserve">0,00 </w:t>
      </w:r>
      <w:r>
        <w:rPr>
          <w:rFonts w:ascii="Times New Roman" w:hAnsi="Times New Roman" w:cs="Times New Roman"/>
          <w:sz w:val="28"/>
          <w:szCs w:val="28"/>
          <w:lang w:eastAsia="ru-RU"/>
        </w:rPr>
        <w:t>рублей (на 01.01.2021 — 0,00 рублей).</w:t>
      </w:r>
    </w:p>
    <w:p w14:paraId="2B47B2F1" w14:textId="77777777" w:rsidR="00D82924" w:rsidRDefault="00D82924">
      <w:pPr>
        <w:widowControl w:val="0"/>
        <w:spacing w:after="0"/>
        <w:ind w:firstLine="709"/>
        <w:contextualSpacing/>
        <w:jc w:val="both"/>
        <w:rPr>
          <w:rFonts w:ascii="Times New Roman" w:hAnsi="Times New Roman"/>
          <w:sz w:val="28"/>
          <w:szCs w:val="28"/>
          <w:lang w:eastAsia="ru-RU"/>
        </w:rPr>
      </w:pPr>
    </w:p>
    <w:p w14:paraId="78A89207" w14:textId="0943CB9D" w:rsidR="00D82924" w:rsidRDefault="00447BC5">
      <w:pPr>
        <w:spacing w:after="0"/>
        <w:ind w:firstLine="709"/>
        <w:jc w:val="both"/>
      </w:pPr>
      <w:r>
        <w:rPr>
          <w:rFonts w:ascii="Times New Roman" w:hAnsi="Times New Roman" w:cs="Times New Roman"/>
          <w:sz w:val="28"/>
          <w:szCs w:val="28"/>
        </w:rPr>
        <w:t xml:space="preserve">На </w:t>
      </w:r>
      <w:r>
        <w:rPr>
          <w:rFonts w:ascii="Times New Roman" w:hAnsi="Times New Roman" w:cs="Times New Roman"/>
          <w:sz w:val="28"/>
          <w:szCs w:val="28"/>
          <w:lang w:eastAsia="ru-RU"/>
        </w:rPr>
        <w:t>01.01.20</w:t>
      </w:r>
      <w:r w:rsidRPr="00BC49FC">
        <w:rPr>
          <w:rFonts w:ascii="Times New Roman" w:hAnsi="Times New Roman" w:cs="Times New Roman"/>
          <w:sz w:val="28"/>
          <w:szCs w:val="28"/>
          <w:lang w:eastAsia="ru-RU"/>
        </w:rPr>
        <w:t>2</w:t>
      </w:r>
      <w:r w:rsidR="009A457E">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имеется  текущая</w:t>
      </w:r>
      <w:proofErr w:type="gramEnd"/>
      <w:r>
        <w:rPr>
          <w:rFonts w:ascii="Times New Roman" w:hAnsi="Times New Roman" w:cs="Times New Roman"/>
          <w:sz w:val="28"/>
          <w:szCs w:val="28"/>
          <w:lang w:eastAsia="ru-RU"/>
        </w:rPr>
        <w:t xml:space="preserve"> к</w:t>
      </w:r>
      <w:r>
        <w:rPr>
          <w:rFonts w:ascii="Times New Roman" w:hAnsi="Times New Roman" w:cs="Times New Roman"/>
          <w:sz w:val="28"/>
          <w:szCs w:val="28"/>
        </w:rPr>
        <w:t xml:space="preserve">редиторская задолженность </w:t>
      </w:r>
      <w:r>
        <w:rPr>
          <w:rFonts w:ascii="Times New Roman" w:hAnsi="Times New Roman" w:cs="Times New Roman"/>
          <w:b/>
          <w:bCs/>
          <w:sz w:val="28"/>
          <w:szCs w:val="28"/>
          <w:lang w:eastAsia="ru-RU"/>
        </w:rPr>
        <w:t xml:space="preserve"> </w:t>
      </w:r>
      <w:r>
        <w:rPr>
          <w:rFonts w:ascii="Times New Roman" w:hAnsi="Times New Roman" w:cs="Times New Roman"/>
          <w:sz w:val="28"/>
          <w:szCs w:val="28"/>
        </w:rPr>
        <w:t xml:space="preserve"> </w:t>
      </w:r>
      <w:r>
        <w:rPr>
          <w:rFonts w:ascii="Times New Roman" w:hAnsi="Times New Roman"/>
          <w:sz w:val="28"/>
          <w:szCs w:val="28"/>
        </w:rPr>
        <w:t>составила</w:t>
      </w:r>
      <w:r>
        <w:rPr>
          <w:rFonts w:ascii="Times New Roman" w:hAnsi="Times New Roman" w:cs="Times New Roman"/>
          <w:sz w:val="28"/>
          <w:szCs w:val="28"/>
        </w:rPr>
        <w:t xml:space="preserve"> </w:t>
      </w:r>
      <w:r w:rsidR="009A457E">
        <w:rPr>
          <w:rFonts w:ascii="Times New Roman" w:hAnsi="Times New Roman" w:cs="Times New Roman"/>
          <w:sz w:val="28"/>
          <w:szCs w:val="28"/>
        </w:rPr>
        <w:t>1738,00</w:t>
      </w:r>
      <w:r>
        <w:rPr>
          <w:rFonts w:ascii="Times New Roman" w:hAnsi="Times New Roman" w:cs="Times New Roman"/>
          <w:b/>
          <w:sz w:val="28"/>
          <w:szCs w:val="28"/>
        </w:rPr>
        <w:t xml:space="preserve"> </w:t>
      </w:r>
      <w:r>
        <w:rPr>
          <w:rFonts w:ascii="Times New Roman" w:hAnsi="Times New Roman" w:cs="Times New Roman"/>
          <w:sz w:val="28"/>
          <w:szCs w:val="28"/>
        </w:rPr>
        <w:t>рубл</w:t>
      </w:r>
      <w:r w:rsidR="009A457E">
        <w:rPr>
          <w:rFonts w:ascii="Times New Roman" w:hAnsi="Times New Roman" w:cs="Times New Roman"/>
          <w:sz w:val="28"/>
          <w:szCs w:val="28"/>
        </w:rPr>
        <w:t>ей</w:t>
      </w:r>
      <w:r>
        <w:rPr>
          <w:rFonts w:ascii="Times New Roman" w:hAnsi="Times New Roman" w:cs="Times New Roman"/>
          <w:b/>
          <w:sz w:val="28"/>
          <w:szCs w:val="28"/>
        </w:rPr>
        <w:t xml:space="preserve"> </w:t>
      </w:r>
      <w:r>
        <w:rPr>
          <w:rFonts w:ascii="Times New Roman" w:hAnsi="Times New Roman" w:cs="Times New Roman"/>
          <w:sz w:val="28"/>
          <w:szCs w:val="28"/>
          <w:lang w:eastAsia="ru-RU"/>
        </w:rPr>
        <w:t xml:space="preserve"> согласно муниципального контракта оплата производится в следующем месяце за отчетным</w:t>
      </w:r>
      <w:r w:rsidR="009A457E">
        <w:rPr>
          <w:rFonts w:ascii="Times New Roman" w:hAnsi="Times New Roman" w:cs="Times New Roman"/>
          <w:sz w:val="28"/>
          <w:szCs w:val="28"/>
        </w:rPr>
        <w:t>.</w:t>
      </w:r>
    </w:p>
    <w:p w14:paraId="75F70582" w14:textId="77777777" w:rsidR="00D82924" w:rsidRDefault="00D82924">
      <w:pPr>
        <w:spacing w:after="0"/>
        <w:ind w:firstLine="709"/>
        <w:jc w:val="both"/>
        <w:rPr>
          <w:rFonts w:ascii="Times New Roman" w:hAnsi="Times New Roman" w:cs="Times New Roman"/>
          <w:sz w:val="28"/>
          <w:szCs w:val="28"/>
        </w:rPr>
      </w:pPr>
    </w:p>
    <w:p w14:paraId="209B4CE1" w14:textId="1ED115D8" w:rsidR="00D82924" w:rsidRDefault="00447BC5">
      <w:pPr>
        <w:spacing w:after="0"/>
        <w:ind w:firstLine="709"/>
        <w:jc w:val="both"/>
      </w:pPr>
      <w:r>
        <w:rPr>
          <w:rFonts w:ascii="Times New Roman" w:hAnsi="Times New Roman" w:cs="Times New Roman"/>
          <w:color w:val="000000"/>
          <w:sz w:val="28"/>
          <w:szCs w:val="28"/>
          <w:lang w:eastAsia="ru-RU"/>
        </w:rPr>
        <w:lastRenderedPageBreak/>
        <w:t>Просроченной и долгосрочной кредиторской задолженности на 01.01.202</w:t>
      </w:r>
      <w:r w:rsidR="009A457E">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года по данным формы 0503169 нет.</w:t>
      </w:r>
    </w:p>
    <w:p w14:paraId="00E128F0" w14:textId="77777777" w:rsidR="00D82924" w:rsidRDefault="00D82924">
      <w:pPr>
        <w:spacing w:after="0"/>
        <w:ind w:firstLine="709"/>
        <w:jc w:val="both"/>
        <w:rPr>
          <w:rFonts w:ascii="Times New Roman" w:hAnsi="Times New Roman" w:cs="Times New Roman"/>
          <w:b/>
          <w:sz w:val="28"/>
          <w:szCs w:val="28"/>
        </w:rPr>
      </w:pPr>
    </w:p>
    <w:p w14:paraId="58EC2074" w14:textId="77777777" w:rsidR="00D82924" w:rsidRDefault="00447BC5">
      <w:pPr>
        <w:spacing w:after="0"/>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w:t>
      </w:r>
    </w:p>
    <w:p w14:paraId="75A5F4DB" w14:textId="77777777" w:rsidR="00D82924" w:rsidRDefault="00447BC5">
      <w:pPr>
        <w:pStyle w:val="af3"/>
        <w:tabs>
          <w:tab w:val="left" w:pos="851"/>
        </w:tabs>
        <w:spacing w:after="0"/>
        <w:ind w:left="0" w:firstLine="709"/>
        <w:jc w:val="both"/>
      </w:pPr>
      <w:r>
        <w:rPr>
          <w:rFonts w:ascii="Times New Roman" w:hAnsi="Times New Roman"/>
          <w:sz w:val="28"/>
          <w:szCs w:val="28"/>
        </w:rPr>
        <w:t>1. В ходе проверки фактов неполного заполнения форм бюджетной отчетности не выявлено.</w:t>
      </w:r>
    </w:p>
    <w:p w14:paraId="7AAF5E61" w14:textId="77777777" w:rsidR="00D82924" w:rsidRDefault="00447BC5">
      <w:pPr>
        <w:pStyle w:val="af3"/>
        <w:tabs>
          <w:tab w:val="left" w:pos="851"/>
        </w:tabs>
        <w:spacing w:after="0"/>
        <w:ind w:left="0" w:firstLine="709"/>
        <w:jc w:val="both"/>
      </w:pPr>
      <w:r>
        <w:rPr>
          <w:rFonts w:ascii="Times New Roman" w:hAnsi="Times New Roman"/>
          <w:sz w:val="28"/>
          <w:szCs w:val="28"/>
        </w:rPr>
        <w:t xml:space="preserve">2. Фактов, способных негативно повлиять на достоверность отчетности, не установлено. </w:t>
      </w:r>
    </w:p>
    <w:p w14:paraId="34C4B3F0" w14:textId="77777777" w:rsidR="00D82924" w:rsidRDefault="00D82924">
      <w:pPr>
        <w:spacing w:after="0"/>
        <w:ind w:firstLine="709"/>
        <w:jc w:val="both"/>
        <w:rPr>
          <w:rFonts w:ascii="Times New Roman" w:eastAsia="Times New Roman" w:hAnsi="Times New Roman" w:cs="Times New Roman"/>
          <w:b/>
          <w:sz w:val="28"/>
          <w:szCs w:val="28"/>
          <w:lang w:eastAsia="ru-RU"/>
        </w:rPr>
      </w:pPr>
    </w:p>
    <w:p w14:paraId="7937CC09" w14:textId="77777777" w:rsidR="00D82924" w:rsidRDefault="00447BC5">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Предложения</w:t>
      </w:r>
    </w:p>
    <w:p w14:paraId="6C9B6AE8" w14:textId="77777777" w:rsidR="00D82924" w:rsidRDefault="00447BC5">
      <w:pPr>
        <w:pStyle w:val="af3"/>
        <w:numPr>
          <w:ilvl w:val="0"/>
          <w:numId w:val="1"/>
        </w:numPr>
        <w:tabs>
          <w:tab w:val="left" w:pos="851"/>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Направить заключение о результатах внешней проверки бюджетной отчетности Канскому городскому Совету депутатов.</w:t>
      </w:r>
    </w:p>
    <w:p w14:paraId="21612704" w14:textId="77777777" w:rsidR="00D82924" w:rsidRDefault="00D82924">
      <w:pPr>
        <w:spacing w:after="0"/>
        <w:ind w:firstLine="709"/>
        <w:rPr>
          <w:rFonts w:ascii="Times New Roman" w:hAnsi="Times New Roman"/>
          <w:sz w:val="28"/>
          <w:szCs w:val="28"/>
        </w:rPr>
      </w:pPr>
    </w:p>
    <w:p w14:paraId="27228B1D" w14:textId="77777777" w:rsidR="00D82924" w:rsidRDefault="00D82924">
      <w:pPr>
        <w:spacing w:after="0" w:line="240" w:lineRule="auto"/>
        <w:ind w:firstLine="709"/>
        <w:jc w:val="both"/>
        <w:rPr>
          <w:rFonts w:ascii="Times New Roman" w:hAnsi="Times New Roman"/>
          <w:sz w:val="28"/>
          <w:szCs w:val="28"/>
        </w:rPr>
      </w:pPr>
      <w:bookmarkStart w:id="0" w:name="OLE_LINK4"/>
      <w:bookmarkStart w:id="1" w:name="OLE_LINK3"/>
      <w:bookmarkEnd w:id="0"/>
      <w:bookmarkEnd w:id="1"/>
    </w:p>
    <w:p w14:paraId="733F9606" w14:textId="77777777" w:rsidR="00D82924" w:rsidRDefault="00D82924">
      <w:pPr>
        <w:spacing w:after="0" w:line="240" w:lineRule="auto"/>
        <w:ind w:firstLine="709"/>
        <w:rPr>
          <w:rFonts w:ascii="Times New Roman" w:hAnsi="Times New Roman"/>
          <w:sz w:val="28"/>
          <w:szCs w:val="28"/>
        </w:rPr>
      </w:pPr>
    </w:p>
    <w:p w14:paraId="696B50C0" w14:textId="77777777" w:rsidR="00D82924" w:rsidRDefault="00447BC5">
      <w:pPr>
        <w:spacing w:after="0" w:line="240" w:lineRule="auto"/>
      </w:pPr>
      <w:proofErr w:type="gramStart"/>
      <w:r>
        <w:rPr>
          <w:rFonts w:ascii="Times New Roman" w:hAnsi="Times New Roman" w:cs="Times New Roman"/>
          <w:sz w:val="28"/>
          <w:szCs w:val="28"/>
        </w:rPr>
        <w:t xml:space="preserve">Председатель  </w:t>
      </w:r>
      <w:bookmarkStart w:id="2" w:name="__DdeLink__894262_2201970552"/>
      <w:r>
        <w:rPr>
          <w:rFonts w:ascii="Times New Roman" w:hAnsi="Times New Roman" w:cs="Times New Roman"/>
          <w:sz w:val="28"/>
          <w:szCs w:val="28"/>
        </w:rPr>
        <w:t>Контрольно</w:t>
      </w:r>
      <w:proofErr w:type="gramEnd"/>
      <w:r>
        <w:rPr>
          <w:rFonts w:ascii="Times New Roman" w:hAnsi="Times New Roman" w:cs="Times New Roman"/>
          <w:sz w:val="28"/>
          <w:szCs w:val="28"/>
        </w:rPr>
        <w:t xml:space="preserve">-счетной </w:t>
      </w:r>
    </w:p>
    <w:p w14:paraId="5505B73B" w14:textId="77777777" w:rsidR="00D82924" w:rsidRDefault="00447BC5">
      <w:pPr>
        <w:spacing w:after="0" w:line="240" w:lineRule="auto"/>
      </w:pPr>
      <w:r>
        <w:rPr>
          <w:rFonts w:ascii="Times New Roman" w:hAnsi="Times New Roman" w:cs="Times New Roman"/>
          <w:sz w:val="28"/>
          <w:szCs w:val="28"/>
        </w:rPr>
        <w:t xml:space="preserve">комиссии города Канска                                                                Е.В. </w:t>
      </w:r>
      <w:bookmarkEnd w:id="2"/>
      <w:r>
        <w:rPr>
          <w:rFonts w:ascii="Times New Roman" w:hAnsi="Times New Roman" w:cs="Times New Roman"/>
          <w:sz w:val="28"/>
          <w:szCs w:val="28"/>
        </w:rPr>
        <w:t>Парфенова</w:t>
      </w:r>
    </w:p>
    <w:sectPr w:rsidR="00D82924">
      <w:footerReference w:type="default" r:id="rId8"/>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F376" w14:textId="77777777" w:rsidR="000A4EE5" w:rsidRDefault="000A4EE5">
      <w:pPr>
        <w:spacing w:after="0" w:line="240" w:lineRule="auto"/>
      </w:pPr>
      <w:r>
        <w:separator/>
      </w:r>
    </w:p>
  </w:endnote>
  <w:endnote w:type="continuationSeparator" w:id="0">
    <w:p w14:paraId="7A012A93" w14:textId="77777777" w:rsidR="000A4EE5" w:rsidRDefault="000A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028762"/>
      <w:docPartObj>
        <w:docPartGallery w:val="Page Numbers (Bottom of Page)"/>
        <w:docPartUnique/>
      </w:docPartObj>
    </w:sdtPr>
    <w:sdtEndPr/>
    <w:sdtContent>
      <w:p w14:paraId="377731F9" w14:textId="77777777" w:rsidR="00D82924" w:rsidRDefault="00447BC5">
        <w:pPr>
          <w:pStyle w:val="af6"/>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sdtContent>
  </w:sdt>
  <w:p w14:paraId="72C4FB44" w14:textId="77777777" w:rsidR="00D82924" w:rsidRDefault="00D8292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094F1" w14:textId="77777777" w:rsidR="000A4EE5" w:rsidRDefault="000A4EE5">
      <w:r>
        <w:separator/>
      </w:r>
    </w:p>
  </w:footnote>
  <w:footnote w:type="continuationSeparator" w:id="0">
    <w:p w14:paraId="4A55683D" w14:textId="77777777" w:rsidR="000A4EE5" w:rsidRDefault="000A4EE5">
      <w:r>
        <w:continuationSeparator/>
      </w:r>
    </w:p>
  </w:footnote>
  <w:footnote w:id="1">
    <w:p w14:paraId="07ACEAB5" w14:textId="60425B7C" w:rsidR="00D82924" w:rsidRDefault="00447BC5">
      <w:pPr>
        <w:pStyle w:val="af7"/>
      </w:pPr>
      <w:r>
        <w:rPr>
          <w:rStyle w:val="aa"/>
        </w:rPr>
        <w:footnoteRef/>
      </w:r>
      <w:r>
        <w:rPr>
          <w:rFonts w:ascii="Times New Roman" w:hAnsi="Times New Roman" w:cs="Times New Roman"/>
        </w:rPr>
        <w:t>Приказ финансового управления администрации города Канска от 2</w:t>
      </w:r>
      <w:r w:rsidR="00BC49FC">
        <w:rPr>
          <w:rFonts w:ascii="Times New Roman" w:hAnsi="Times New Roman" w:cs="Times New Roman"/>
        </w:rPr>
        <w:t>2</w:t>
      </w:r>
      <w:r>
        <w:rPr>
          <w:rFonts w:ascii="Times New Roman" w:hAnsi="Times New Roman" w:cs="Times New Roman"/>
        </w:rPr>
        <w:t>.12.202</w:t>
      </w:r>
      <w:r w:rsidR="00BC49FC">
        <w:rPr>
          <w:rFonts w:ascii="Times New Roman" w:hAnsi="Times New Roman" w:cs="Times New Roman"/>
        </w:rPr>
        <w:t>2</w:t>
      </w:r>
      <w:r>
        <w:rPr>
          <w:rFonts w:ascii="Times New Roman" w:hAnsi="Times New Roman" w:cs="Times New Roman"/>
        </w:rPr>
        <w:t xml:space="preserve"> № 1</w:t>
      </w:r>
      <w:r w:rsidR="00BC49FC">
        <w:rPr>
          <w:rFonts w:ascii="Times New Roman" w:hAnsi="Times New Roman" w:cs="Times New Roman"/>
        </w:rPr>
        <w:t>44</w:t>
      </w:r>
      <w:r>
        <w:rPr>
          <w:rFonts w:ascii="Times New Roman" w:hAnsi="Times New Roman" w:cs="Times New Roman"/>
        </w:rPr>
        <w:t xml:space="preserve"> 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1A07"/>
    <w:multiLevelType w:val="multilevel"/>
    <w:tmpl w:val="52920512"/>
    <w:lvl w:ilvl="0">
      <w:start w:val="1"/>
      <w:numFmt w:val="decimal"/>
      <w:lvlText w:val="%1."/>
      <w:lvlJc w:val="left"/>
      <w:pPr>
        <w:ind w:left="1669" w:hanging="9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6A7D0465"/>
    <w:multiLevelType w:val="multilevel"/>
    <w:tmpl w:val="B0789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24"/>
    <w:rsid w:val="000A4EE5"/>
    <w:rsid w:val="002C0AB5"/>
    <w:rsid w:val="00447BC5"/>
    <w:rsid w:val="006D59D0"/>
    <w:rsid w:val="009A457E"/>
    <w:rsid w:val="00BC49FC"/>
    <w:rsid w:val="00D82924"/>
    <w:rsid w:val="00DB0939"/>
    <w:rsid w:val="00EC5EE6"/>
    <w:rsid w:val="00FD42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8E38"/>
  <w15:docId w15:val="{7EFA59F4-0B80-4858-A86C-A0447128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70F"/>
    <w:pPr>
      <w:overflowPunct w:val="0"/>
      <w:spacing w:after="200" w:line="276" w:lineRule="auto"/>
    </w:pPr>
    <w:rPr>
      <w:rFonts w:asciiTheme="minorHAnsi" w:eastAsiaTheme="minorHAnsi" w:hAnsiTheme="minorHAnsi" w:cstheme="minorBidi"/>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00D0F"/>
  </w:style>
  <w:style w:type="character" w:customStyle="1" w:styleId="a4">
    <w:name w:val="Нижний колонтитул Знак"/>
    <w:basedOn w:val="a0"/>
    <w:uiPriority w:val="99"/>
    <w:qFormat/>
    <w:rsid w:val="00000D0F"/>
  </w:style>
  <w:style w:type="character" w:customStyle="1" w:styleId="a5">
    <w:name w:val="Абзац списка Знак"/>
    <w:uiPriority w:val="34"/>
    <w:qFormat/>
    <w:locked/>
    <w:rsid w:val="008A7069"/>
  </w:style>
  <w:style w:type="character" w:customStyle="1" w:styleId="a6">
    <w:name w:val="Текст сноски Знак"/>
    <w:basedOn w:val="a0"/>
    <w:uiPriority w:val="99"/>
    <w:semiHidden/>
    <w:qFormat/>
    <w:rsid w:val="003B5349"/>
    <w:rPr>
      <w:sz w:val="20"/>
      <w:szCs w:val="20"/>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3B5349"/>
    <w:rPr>
      <w:vertAlign w:val="superscript"/>
    </w:rPr>
  </w:style>
  <w:style w:type="character" w:customStyle="1" w:styleId="a8">
    <w:name w:val="Текст выноски Знак"/>
    <w:basedOn w:val="a0"/>
    <w:uiPriority w:val="99"/>
    <w:semiHidden/>
    <w:qFormat/>
    <w:rsid w:val="008B01D8"/>
    <w:rPr>
      <w:rFonts w:ascii="Segoe UI" w:hAnsi="Segoe UI" w:cs="Segoe UI"/>
      <w:sz w:val="18"/>
      <w:szCs w:val="18"/>
    </w:rPr>
  </w:style>
  <w:style w:type="character" w:customStyle="1" w:styleId="-">
    <w:name w:val="Интернет-ссылка"/>
    <w:basedOn w:val="a0"/>
    <w:uiPriority w:val="99"/>
    <w:unhideWhenUsed/>
    <w:rsid w:val="006D2108"/>
    <w:rPr>
      <w:color w:val="0000FF"/>
      <w:u w:val="single"/>
    </w:rPr>
  </w:style>
  <w:style w:type="character" w:customStyle="1" w:styleId="a9">
    <w:name w:val="Название Знак"/>
    <w:basedOn w:val="a0"/>
    <w:qFormat/>
    <w:rsid w:val="00612DDE"/>
    <w:rPr>
      <w:rFonts w:ascii="Times New Roman" w:eastAsia="Times New Roman" w:hAnsi="Times New Roman" w:cs="Times New Roman"/>
      <w:sz w:val="28"/>
      <w:szCs w:val="28"/>
      <w:lang w:eastAsia="ru-RU"/>
    </w:rPr>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character" w:customStyle="1" w:styleId="ad">
    <w:name w:val="Маркеры списка"/>
    <w:qFormat/>
    <w:rPr>
      <w:rFonts w:ascii="OpenSymbol" w:eastAsia="OpenSymbol" w:hAnsi="OpenSymbol" w:cs="OpenSymbol"/>
      <w:sz w:val="20"/>
      <w:szCs w:val="20"/>
    </w:rPr>
  </w:style>
  <w:style w:type="paragraph" w:styleId="ae">
    <w:name w:val="Title"/>
    <w:basedOn w:val="a"/>
    <w:next w:val="af"/>
    <w:qFormat/>
    <w:rsid w:val="00612DDE"/>
    <w:pPr>
      <w:spacing w:after="0" w:line="360" w:lineRule="exact"/>
      <w:ind w:firstLine="720"/>
      <w:jc w:val="center"/>
    </w:pPr>
    <w:rPr>
      <w:rFonts w:ascii="Times New Roman" w:eastAsia="Times New Roman" w:hAnsi="Times New Roman" w:cs="Times New Roman"/>
      <w:sz w:val="28"/>
      <w:szCs w:val="28"/>
      <w:lang w:eastAsia="ru-RU"/>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styleId="af2">
    <w:name w:val="index heading"/>
    <w:basedOn w:val="a"/>
    <w:qFormat/>
    <w:pPr>
      <w:suppressLineNumbers/>
    </w:pPr>
    <w:rPr>
      <w:rFonts w:cs="Arial"/>
    </w:rPr>
  </w:style>
  <w:style w:type="paragraph" w:styleId="af3">
    <w:name w:val="List Paragraph"/>
    <w:basedOn w:val="a"/>
    <w:uiPriority w:val="34"/>
    <w:qFormat/>
    <w:rsid w:val="0060388E"/>
    <w:pPr>
      <w:ind w:left="720"/>
      <w:contextualSpacing/>
    </w:pPr>
  </w:style>
  <w:style w:type="paragraph" w:customStyle="1" w:styleId="ConsPlusNormal">
    <w:name w:val="ConsPlusNormal"/>
    <w:qFormat/>
    <w:rsid w:val="00A17996"/>
    <w:pPr>
      <w:overflowPunct w:val="0"/>
    </w:pPr>
    <w:rPr>
      <w:rFonts w:ascii="Arial" w:eastAsiaTheme="minorHAnsi" w:hAnsi="Arial"/>
      <w:kern w:val="0"/>
      <w:szCs w:val="20"/>
      <w:lang w:eastAsia="en-US" w:bidi="ar-SA"/>
    </w:rPr>
  </w:style>
  <w:style w:type="paragraph" w:customStyle="1" w:styleId="af4">
    <w:name w:val="Верхний и нижний колонтитулы"/>
    <w:basedOn w:val="a"/>
    <w:qFormat/>
  </w:style>
  <w:style w:type="paragraph" w:styleId="af5">
    <w:name w:val="header"/>
    <w:basedOn w:val="a"/>
    <w:uiPriority w:val="99"/>
    <w:unhideWhenUsed/>
    <w:rsid w:val="00000D0F"/>
    <w:pPr>
      <w:tabs>
        <w:tab w:val="center" w:pos="4677"/>
        <w:tab w:val="right" w:pos="9355"/>
      </w:tabs>
      <w:spacing w:after="0" w:line="240" w:lineRule="auto"/>
    </w:pPr>
  </w:style>
  <w:style w:type="paragraph" w:styleId="af6">
    <w:name w:val="footer"/>
    <w:basedOn w:val="a"/>
    <w:uiPriority w:val="99"/>
    <w:unhideWhenUsed/>
    <w:rsid w:val="00000D0F"/>
    <w:pPr>
      <w:tabs>
        <w:tab w:val="center" w:pos="4677"/>
        <w:tab w:val="right" w:pos="9355"/>
      </w:tabs>
      <w:spacing w:after="0" w:line="240" w:lineRule="auto"/>
    </w:pPr>
  </w:style>
  <w:style w:type="paragraph" w:styleId="af7">
    <w:name w:val="footnote text"/>
    <w:basedOn w:val="a"/>
    <w:uiPriority w:val="99"/>
    <w:semiHidden/>
    <w:unhideWhenUsed/>
    <w:rsid w:val="003B5349"/>
    <w:pPr>
      <w:spacing w:after="0" w:line="240" w:lineRule="auto"/>
    </w:pPr>
    <w:rPr>
      <w:sz w:val="20"/>
      <w:szCs w:val="20"/>
    </w:rPr>
  </w:style>
  <w:style w:type="paragraph" w:styleId="af8">
    <w:name w:val="Balloon Text"/>
    <w:basedOn w:val="a"/>
    <w:uiPriority w:val="99"/>
    <w:semiHidden/>
    <w:unhideWhenUsed/>
    <w:qFormat/>
    <w:rsid w:val="008B01D8"/>
    <w:pPr>
      <w:spacing w:after="0" w:line="240" w:lineRule="auto"/>
    </w:pPr>
    <w:rPr>
      <w:rFonts w:ascii="Segoe UI" w:hAnsi="Segoe UI" w:cs="Segoe UI"/>
      <w:sz w:val="18"/>
      <w:szCs w:val="18"/>
    </w:rPr>
  </w:style>
  <w:style w:type="paragraph" w:customStyle="1" w:styleId="ConsPlusNonformat">
    <w:name w:val="ConsPlusNonformat"/>
    <w:qFormat/>
    <w:pPr>
      <w:overflowPunct w:val="0"/>
    </w:pPr>
    <w:rPr>
      <w:rFonts w:ascii="Courier New" w:eastAsia="Times New Roman" w:hAnsi="Courier New" w:cs="Courier New"/>
      <w:kern w:val="0"/>
      <w:sz w:val="22"/>
      <w:szCs w:val="20"/>
      <w:lang w:eastAsia="ru-RU" w:bidi="ar-SA"/>
    </w:rPr>
  </w:style>
  <w:style w:type="table" w:styleId="af9">
    <w:name w:val="Table Grid"/>
    <w:basedOn w:val="a1"/>
    <w:uiPriority w:val="59"/>
    <w:rsid w:val="004B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92A0-17DE-4D1F-B498-9C78C88B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Решение Канского городского Совета депутатов Красноярского края от 20.02.2008 N 41-409(ред. от 01.12.2021)"О Положении о бюджетном процессе в городе Канске"</vt:lpstr>
    </vt:vector>
  </TitlesOfParts>
  <Company>КонсультантПлюс Версия 4021.00.65</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Канского городского Совета депутатов Красноярского края от 20.02.2008 N 41-409(ред. от 01.12.2021)"О Положении о бюджетном процессе в городе Канске"</dc:title>
  <dc:subject/>
  <dc:creator>sk</dc:creator>
  <dc:description/>
  <cp:lastModifiedBy>КСК</cp:lastModifiedBy>
  <cp:revision>4</cp:revision>
  <cp:lastPrinted>2018-02-27T07:38:00Z</cp:lastPrinted>
  <dcterms:created xsi:type="dcterms:W3CDTF">2023-02-21T07:46:00Z</dcterms:created>
  <dcterms:modified xsi:type="dcterms:W3CDTF">2023-03-10T05:41:00Z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