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586105" cy="720725"/>
            <wp:effectExtent l="0" t="0" r="0" b="0"/>
            <wp:docPr id="1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38" t="-1321" r="-1638" b="-1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br/>
        <w:t>Красноярский край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>30.09.2021г.</w:t>
        <w:tab/>
        <w:tab/>
        <w:tab/>
        <w:tab/>
        <w:t>г. Канск</w:t>
        <w:tab/>
        <w:t xml:space="preserve">                     </w:t>
        <w:tab/>
        <w:t xml:space="preserve">           №  9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дополнения  в план работы Контрольно-счетной комиссии города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Канска на 2021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8"/>
          <w:szCs w:val="28"/>
        </w:rPr>
        <w:t>Руководствуясь, статьей 12 Федерального закона от 07.02.2011№ 6-ФЗ «Об общих принципах организации и деятельности контрольно-счетных органов субъектов Российской Федерации и муниципальных образований» (с последующими изменениями) , статьёй 12 Положения о Контрольно-счетной комиссии города Канска, утвержденного решением Канского городского Совета депутатов от 15.03.2012 №31-170, внести следующие изменения: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 Заменить в   п.п. 1.6  п.1 </w:t>
      </w:r>
      <w:r>
        <w:rPr>
          <w:rFonts w:ascii="Times New Roman" w:hAnsi="Times New Roman"/>
          <w:sz w:val="28"/>
          <w:szCs w:val="28"/>
        </w:rPr>
        <w:t>Экспертно-аналитическое</w:t>
      </w:r>
      <w:r>
        <w:rPr>
          <w:rFonts w:ascii="Times New Roman" w:hAnsi="Times New Roman"/>
          <w:sz w:val="28"/>
          <w:szCs w:val="28"/>
        </w:rPr>
        <w:t xml:space="preserve"> мероприятие «</w:t>
      </w:r>
      <w:r>
        <w:rPr>
          <w:rFonts w:ascii="Times New Roman" w:hAnsi="Times New Roman"/>
          <w:color w:val="000000"/>
          <w:sz w:val="28"/>
          <w:szCs w:val="28"/>
        </w:rPr>
        <w:t xml:space="preserve">Анализ эффективности предоставления налоговых и иных льгот и преимуществ муниципального образования города Канска за 2019-2020 годы, слово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льгот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слово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расходов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Разместить План работы Контрольно-счетной комиссии города Канска на 2021 год на </w:t>
      </w:r>
      <w:r>
        <w:rPr>
          <w:rFonts w:ascii="Times New Roman" w:hAnsi="Times New Roman"/>
          <w:color w:val="000000"/>
          <w:sz w:val="28"/>
          <w:szCs w:val="28"/>
        </w:rPr>
        <w:t>официальном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сайте .</w:t>
      </w:r>
    </w:p>
    <w:p>
      <w:pPr>
        <w:pStyle w:val="Normal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>3.Контроль за исполнение настоящего распоряжения оставляю за собой.</w:t>
      </w:r>
    </w:p>
    <w:p>
      <w:pPr>
        <w:pStyle w:val="Normal"/>
        <w:ind w:left="0" w:right="0"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Контрольно-счетной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г. Канска </w:t>
        <w:tab/>
        <w:tab/>
        <w:tab/>
        <w:tab/>
        <w:tab/>
        <w:tab/>
        <w:tab/>
        <w:t xml:space="preserve"> Е.В.Парфенова</w:t>
      </w:r>
    </w:p>
    <w:p>
      <w:pPr>
        <w:pStyle w:val="Normal"/>
        <w:widowControl/>
        <w:bidi w:val="0"/>
        <w:spacing w:lineRule="auto" w:line="259" w:before="0" w:after="16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LibreOffice/6.3.6.2$Windows_x86 LibreOffice_project/2196df99b074d8a661f4036fca8fa0cbfa33a497</Application>
  <Pages>1</Pages>
  <Words>129</Words>
  <Characters>933</Characters>
  <CharactersWithSpaces>1108</CharactersWithSpaces>
  <Paragraphs>13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2019-01-30T05:38:00Z</dcterms:created>
  <dc:creator>RePack by Diakov</dc:creator>
  <dc:description/>
  <dc:language>ru-RU</dc:language>
  <cp:lastModifiedBy/>
  <dcterms:modified xsi:type="dcterms:W3CDTF">2021-09-30T15:16:10Z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