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в постановление администрации города Канска от 15.12.2016 № 1396     «Об утверждении муниципальной программы города Канска «Развитие физической культуры, спорта и молодежной политики культуры»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культуры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0.2020 № 1</w:t>
      </w:r>
      <w:r>
        <w:rPr>
          <w:rFonts w:cs="Times New Roman" w:ascii="Times New Roman" w:hAnsi="Times New Roman"/>
          <w:sz w:val="28"/>
          <w:szCs w:val="28"/>
        </w:rPr>
        <w:t>60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05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октября</w:t>
      </w:r>
      <w:r>
        <w:rPr>
          <w:rFonts w:cs="Times New Roman" w:ascii="Times New Roman" w:hAnsi="Times New Roman"/>
          <w:sz w:val="28"/>
          <w:szCs w:val="28"/>
        </w:rPr>
        <w:t xml:space="preserve"> 2020 года                                     по «</w:t>
      </w:r>
      <w:r>
        <w:rPr>
          <w:rFonts w:cs="Times New Roman" w:ascii="Times New Roman" w:hAnsi="Times New Roman"/>
          <w:sz w:val="28"/>
          <w:szCs w:val="28"/>
        </w:rPr>
        <w:t>05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октября</w:t>
      </w:r>
      <w:r>
        <w:rPr>
          <w:rFonts w:cs="Times New Roman" w:ascii="Times New Roman" w:hAnsi="Times New Roman"/>
          <w:sz w:val="28"/>
          <w:szCs w:val="28"/>
        </w:rPr>
        <w:t xml:space="preserve"> 2020 года.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      (с внесенными изменениями) «Об утверждении перечня муниципальных программ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                                   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0.2020 № 1</w:t>
      </w:r>
      <w:r>
        <w:rPr>
          <w:rFonts w:cs="Times New Roman" w:ascii="Times New Roman" w:hAnsi="Times New Roman"/>
          <w:sz w:val="28"/>
          <w:szCs w:val="28"/>
        </w:rPr>
        <w:t>60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ListParagraph"/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- формирование цельной системы подготовки спортивного резерва;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развития потенциала молодежи и его реализации в социально-экономическом, общественно-политическом и культурном развитии города Канска;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повышение качества и эффективности управления в сфере физической культуры, спорта и молодежной политики.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ListParagraph"/>
        <w:tabs>
          <w:tab w:val="clear" w:pos="709"/>
          <w:tab w:val="left" w:pos="285" w:leader="none"/>
          <w:tab w:val="left" w:pos="360" w:leader="none"/>
          <w:tab w:val="right" w:pos="630" w:leader="none"/>
          <w:tab w:val="left" w:pos="1065" w:leader="none"/>
          <w:tab w:val="left" w:pos="1245" w:leader="none"/>
          <w:tab w:val="left" w:pos="153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развития массовой физической культуры;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условий для предоставления дополнительного образования в спортивных учреждениях дополнительного образования;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эффективного и ответственного управления финансовыми ресурсами, в рамках выполнения установленных функций             и полномочий.</w:t>
      </w:r>
    </w:p>
    <w:p>
      <w:pPr>
        <w:pStyle w:val="ListParagraph"/>
        <w:widowControl w:val="false"/>
        <w:spacing w:lineRule="auto" w:line="240" w:before="0" w:after="0"/>
        <w:ind w:left="36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числа жителей города систематически занимающихся физической культурой и спортом;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количества граждан, занимающихся в спортивных учреждениях дополнительного образования;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реализации проектов, способствующих гражданскому воспитанию молодежи, защите их законных интересов, формированию их интересов, правовой, политической социальной культуры и гражданской позиции молодежи.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3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>
        <w:rPr>
          <w:rFonts w:eastAsia="Calibri"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>»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Ответственным исполнителем и главными распорядителями является </w:t>
      </w:r>
      <w:bookmarkStart w:id="0" w:name="__DdeLink__8802_1793564492"/>
      <w:r>
        <w:rPr>
          <w:rFonts w:cs="Times New Roman" w:ascii="Times New Roman" w:hAnsi="Times New Roman"/>
          <w:sz w:val="28"/>
          <w:szCs w:val="28"/>
        </w:rPr>
        <w:t>отдел физической культуры, спорта и молодежной политики администрации города Канска</w:t>
      </w:r>
      <w:bookmarkEnd w:id="0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бюджетов. Общий объем   финансирования    программы на 2020-2022 годы составляет 3</w:t>
      </w:r>
      <w:r>
        <w:rPr>
          <w:rFonts w:cs="Times New Roman" w:ascii="Times New Roman" w:hAnsi="Times New Roman"/>
          <w:sz w:val="28"/>
          <w:szCs w:val="28"/>
        </w:rPr>
        <w:t>66 887 050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19 327 263</w:t>
      </w:r>
      <w:r>
        <w:rPr>
          <w:rFonts w:cs="Times New Roman" w:ascii="Times New Roman" w:hAnsi="Times New Roman"/>
          <w:sz w:val="28"/>
          <w:szCs w:val="28"/>
        </w:rPr>
        <w:t>,00 рубля и городского бюджета                3</w:t>
      </w:r>
      <w:r>
        <w:rPr>
          <w:rFonts w:cs="Times New Roman" w:ascii="Times New Roman" w:hAnsi="Times New Roman"/>
          <w:sz w:val="28"/>
          <w:szCs w:val="28"/>
        </w:rPr>
        <w:t>47 559 787</w:t>
      </w:r>
      <w:r>
        <w:rPr>
          <w:rFonts w:cs="Times New Roman" w:ascii="Times New Roman" w:hAnsi="Times New Roman"/>
          <w:sz w:val="28"/>
          <w:szCs w:val="28"/>
        </w:rPr>
        <w:t>,00 рублей, в том числе в разрезе по подпрограммам: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в сумме 2</w:t>
      </w:r>
      <w:r>
        <w:rPr>
          <w:rFonts w:cs="Times New Roman" w:ascii="Times New Roman" w:hAnsi="Times New Roman"/>
          <w:sz w:val="28"/>
          <w:szCs w:val="28"/>
        </w:rPr>
        <w:t>14 361 133</w:t>
      </w:r>
      <w:r>
        <w:rPr>
          <w:rFonts w:cs="Times New Roman" w:ascii="Times New Roman" w:hAnsi="Times New Roman"/>
          <w:sz w:val="28"/>
          <w:szCs w:val="28"/>
        </w:rPr>
        <w:t xml:space="preserve">,00 рубля (в 2020 – 76 </w:t>
      </w:r>
      <w:r>
        <w:rPr>
          <w:rFonts w:cs="Times New Roman" w:ascii="Times New Roman" w:hAnsi="Times New Roman"/>
          <w:sz w:val="28"/>
          <w:szCs w:val="28"/>
        </w:rPr>
        <w:t>789 359</w:t>
      </w:r>
      <w:r>
        <w:rPr>
          <w:rFonts w:cs="Times New Roman" w:ascii="Times New Roman" w:hAnsi="Times New Roman"/>
          <w:sz w:val="28"/>
          <w:szCs w:val="28"/>
        </w:rPr>
        <w:t xml:space="preserve">,00 рублей, 2021 – 69 960 165,00 рублей, 2022 году – 67 611 609,00 рублей). 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1 подпрограммы в сфере развития массовой физической культуры и спорта относятся: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финансирования по данной подпрограмме в сумме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453 900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,00 рублей за счет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субсидии из краевого бюджета на развитие детско-юношеского спорта</w:t>
      </w:r>
      <w:r>
        <w:rPr>
          <w:rFonts w:cs="Times New Roman" w:ascii="Times New Roman" w:hAnsi="Times New Roman"/>
          <w:color w:val="auto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kern w:val="2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сумме </w:t>
      </w:r>
      <w:r>
        <w:rPr>
          <w:rFonts w:cs="Times New Roman" w:ascii="Times New Roman" w:hAnsi="Times New Roman"/>
          <w:sz w:val="28"/>
          <w:szCs w:val="28"/>
        </w:rPr>
        <w:t>68 710 298</w:t>
      </w:r>
      <w:r>
        <w:rPr>
          <w:rFonts w:cs="Times New Roman" w:ascii="Times New Roman" w:hAnsi="Times New Roman"/>
          <w:sz w:val="28"/>
          <w:szCs w:val="28"/>
        </w:rPr>
        <w:t xml:space="preserve">,00 рублей (в 2020 – </w:t>
      </w:r>
      <w:r>
        <w:rPr>
          <w:rFonts w:cs="Times New Roman" w:ascii="Times New Roman" w:hAnsi="Times New Roman"/>
          <w:sz w:val="28"/>
          <w:szCs w:val="28"/>
        </w:rPr>
        <w:t>35 670 312,00</w:t>
      </w:r>
      <w:r>
        <w:rPr>
          <w:rFonts w:cs="Times New Roman" w:ascii="Times New Roman" w:hAnsi="Times New Roman"/>
          <w:sz w:val="28"/>
          <w:szCs w:val="28"/>
        </w:rPr>
        <w:t xml:space="preserve"> рублей, 2021 –                         16 604 013,00 рублей и в 2022 – 16 435 973,00 рубля).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приоритетным направлениям реализации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подпрограммы 2</w:t>
      </w:r>
      <w:r>
        <w:rPr>
          <w:rFonts w:ascii="Times New Roman" w:hAnsi="Times New Roman"/>
          <w:sz w:val="28"/>
          <w:szCs w:val="28"/>
        </w:rPr>
        <w:t xml:space="preserve">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Увеличение финансирования по данной подпрограмме в сумме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11 700 000</w:t>
      </w:r>
      <w:r>
        <w:rPr>
          <w:rFonts w:cs="Times New Roman" w:ascii="Times New Roman" w:hAnsi="Times New Roman"/>
          <w:color w:val="auto"/>
          <w:sz w:val="28"/>
          <w:szCs w:val="28"/>
        </w:rPr>
        <w:t>,00 рублей в том числе;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- обеспечение деятельности (оказание услуг) подведомственных учреждений в сумме </w:t>
      </w:r>
      <w:r>
        <w:rPr>
          <w:rFonts w:cs="Times New Roman" w:ascii="Times New Roman" w:hAnsi="Times New Roman"/>
          <w:color w:val="auto"/>
          <w:sz w:val="28"/>
          <w:szCs w:val="28"/>
        </w:rPr>
        <w:t>1 700 000</w:t>
      </w:r>
      <w:r>
        <w:rPr>
          <w:rFonts w:cs="Times New Roman" w:ascii="Times New Roman" w:hAnsi="Times New Roman"/>
          <w:color w:val="auto"/>
          <w:sz w:val="28"/>
          <w:szCs w:val="28"/>
        </w:rPr>
        <w:t>,00 рубл</w:t>
      </w:r>
      <w:r>
        <w:rPr>
          <w:rFonts w:cs="Times New Roman" w:ascii="Times New Roman" w:hAnsi="Times New Roman"/>
          <w:color w:val="auto"/>
          <w:sz w:val="28"/>
          <w:szCs w:val="28"/>
        </w:rPr>
        <w:t>ей (дополнительное финансирование из местного бюджета на капитальный ремонт фасада здания ММЦ)</w:t>
      </w:r>
      <w:r>
        <w:rPr>
          <w:rFonts w:cs="Times New Roman" w:ascii="Times New Roman" w:hAnsi="Times New Roman"/>
          <w:color w:val="auto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- организационная и материально-техническая модернизация муниципальных молодежных центров в сумме </w:t>
      </w:r>
      <w:r>
        <w:rPr>
          <w:rFonts w:cs="Times New Roman" w:ascii="Times New Roman" w:hAnsi="Times New Roman"/>
          <w:color w:val="auto"/>
          <w:sz w:val="28"/>
          <w:szCs w:val="28"/>
        </w:rPr>
        <w:t>10 000 000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color w:val="auto"/>
          <w:sz w:val="28"/>
          <w:szCs w:val="28"/>
        </w:rPr>
        <w:t>(субсидия из краевого бюджета на капитальный ремонт фасада здания ММЦ</w:t>
      </w:r>
      <w:r>
        <w:rPr>
          <w:rFonts w:cs="Times New Roman" w:ascii="Times New Roman" w:hAnsi="Times New Roman"/>
          <w:color w:val="auto"/>
          <w:sz w:val="28"/>
          <w:szCs w:val="28"/>
        </w:rPr>
        <w:t>)</w:t>
      </w:r>
      <w:r>
        <w:rPr>
          <w:rFonts w:cs="Times New Roman" w:ascii="Times New Roman" w:hAnsi="Times New Roman"/>
          <w:color w:val="auto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83 815 619,00 рублей (в 2020 –    28 907 727,00 рублей, 2021 – 27 618 556,00 рублей и в 2022 – 27 289 336,00 рублей). </w:t>
      </w:r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нет.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подпрограммы 3 предусматриваются на следующие приоритетные направления: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                         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                     культуры, спорта и молодежной политики;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деятельности.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Normal"/>
        <w:spacing w:lineRule="auto" w:line="240" w:before="0" w:after="0"/>
        <w:ind w:firstLine="708"/>
        <w:jc w:val="both"/>
        <w:rPr>
          <w:color w:val="auto"/>
        </w:rPr>
      </w:pPr>
      <w:r>
        <w:rPr/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Муниципальная программа не содержит отдельных мероприятий.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before="0" w:after="0"/>
        <w:ind w:firstLine="720"/>
        <w:jc w:val="both"/>
        <w:rPr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before="0" w:after="0"/>
        <w:ind w:firstLine="72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2. 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политики».</w:t>
      </w:r>
    </w:p>
    <w:p>
      <w:pPr>
        <w:pStyle w:val="Normal"/>
        <w:spacing w:before="0" w:after="0"/>
        <w:ind w:firstLine="720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>1</w:t>
      </w:r>
      <w:r>
        <w:rPr>
          <w:rFonts w:cs="Times New Roman" w:ascii="Times New Roman" w:hAnsi="Times New Roman"/>
          <w:color w:val="auto"/>
          <w:sz w:val="28"/>
          <w:szCs w:val="28"/>
        </w:rPr>
        <w:t>. Утвердить проект программы «О внесении из</w:t>
      </w:r>
      <w:r>
        <w:rPr>
          <w:rFonts w:cs="Times New Roman" w:ascii="Times New Roman" w:hAnsi="Times New Roman"/>
          <w:sz w:val="28"/>
          <w:szCs w:val="28"/>
        </w:rPr>
        <w:t>менений                                              в постановление администрации города Канска от 15.12.2016 № 1396                             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74373673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023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844A5-7960-42FD-9C1F-E4234185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Application>LibreOffice/6.3.6.2$Windows_x86 LibreOffice_project/2196df99b074d8a661f4036fca8fa0cbfa33a497</Application>
  <Pages>5</Pages>
  <Words>1170</Words>
  <Characters>8491</Characters>
  <CharactersWithSpaces>10163</CharactersWithSpaces>
  <Paragraphs>69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2020-10-05T11:16:29Z</cp:lastPrinted>
  <dcterms:modified xsi:type="dcterms:W3CDTF">2020-10-05T11:31:56Z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