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города Канска «О внесении изменений             в постановление администрации города Канска от 23.11.2016 № 1191     «Об утверждении муниципальной программы города Канска </w:t>
      </w:r>
      <w:r>
        <w:rPr>
          <w:rFonts w:cs="Times New Roman" w:ascii="Times New Roman" w:hAnsi="Times New Roman"/>
          <w:b/>
          <w:bCs/>
          <w:sz w:val="28"/>
          <w:szCs w:val="28"/>
        </w:rPr>
        <w:t>«Защита населения от чрезвычайных ситуаций природного и техногенного характера»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(Постановление внесено МКУ «Управление по делам гражданской обороны и чрезвычайным ситуациям администрации города Канска» письмом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</w:rPr>
        <w:t>22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</w:rPr>
        <w:t>б/н</w:t>
      </w:r>
      <w:r>
        <w:rPr>
          <w:rFonts w:cs="Times New Roman" w:ascii="Times New Roman" w:hAnsi="Times New Roman"/>
          <w:sz w:val="26"/>
          <w:szCs w:val="26"/>
        </w:rPr>
        <w:t xml:space="preserve">) </w:t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Основание для проведения экспертизы:</w:t>
      </w:r>
      <w:r>
        <w:rPr>
          <w:rFonts w:cs="Times New Roman" w:ascii="Times New Roman" w:hAnsi="Times New Roman"/>
          <w:sz w:val="26"/>
          <w:szCs w:val="26"/>
        </w:rPr>
        <w:t xml:space="preserve"> п. 7 ст. 9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п. 7     ст. 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 1.4 Плана работы Контрольно-счетной комиссии города Канска на 2020 год.</w:t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2. Цель экспертизы:</w:t>
      </w:r>
      <w:r>
        <w:rPr>
          <w:rFonts w:cs="Times New Roman" w:ascii="Times New Roman" w:hAnsi="Times New Roman"/>
          <w:sz w:val="26"/>
          <w:szCs w:val="26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города Канска </w:t>
      </w:r>
      <w:r>
        <w:rPr>
          <w:rFonts w:cs="Times New Roman" w:ascii="Times New Roman" w:hAnsi="Times New Roman"/>
          <w:bCs/>
          <w:sz w:val="26"/>
          <w:szCs w:val="26"/>
        </w:rPr>
        <w:t>«Защита населения от чрезвычайных ситуаций природного и техногенного характера».</w:t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Предмет экспертизы: проект </w:t>
      </w:r>
      <w:r>
        <w:rPr>
          <w:rFonts w:cs="Times New Roman" w:ascii="Times New Roman" w:hAnsi="Times New Roman"/>
          <w:sz w:val="26"/>
          <w:szCs w:val="26"/>
        </w:rPr>
        <w:t xml:space="preserve">постановления администрации города Канска «О внесении изменений в постановление администрации города Канска от 23.11.2016 № 1191 «Об утверждении муниципальной программы города Канска </w:t>
      </w:r>
      <w:r>
        <w:rPr>
          <w:rFonts w:cs="Times New Roman" w:ascii="Times New Roman" w:hAnsi="Times New Roman"/>
          <w:bCs/>
          <w:sz w:val="26"/>
          <w:szCs w:val="26"/>
        </w:rPr>
        <w:t>«Защита населения от чрезвычайных ситуаций природного и техногенного характера».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Срок проведения экспертизы: </w:t>
      </w:r>
      <w:r>
        <w:rPr>
          <w:rFonts w:cs="Times New Roman" w:ascii="Times New Roman" w:hAnsi="Times New Roman"/>
          <w:sz w:val="26"/>
          <w:szCs w:val="26"/>
        </w:rPr>
        <w:t>с «</w:t>
      </w:r>
      <w:r>
        <w:rPr>
          <w:rFonts w:cs="Times New Roman" w:ascii="Times New Roman" w:hAnsi="Times New Roman"/>
          <w:sz w:val="26"/>
          <w:szCs w:val="26"/>
        </w:rPr>
        <w:t>22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года по «</w:t>
      </w:r>
      <w:r>
        <w:rPr>
          <w:rFonts w:cs="Times New Roman" w:ascii="Times New Roman" w:hAnsi="Times New Roman"/>
          <w:sz w:val="26"/>
          <w:szCs w:val="26"/>
        </w:rPr>
        <w:t>23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года.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При подготовке Заключения Контрольно-счетной комиссией были использованы следующие документы:</w:t>
      </w:r>
    </w:p>
    <w:p>
      <w:pPr>
        <w:pStyle w:val="ConsPlusNormal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hyperlink r:id="rId2">
        <w:r>
          <w:rPr>
            <w:rStyle w:val="Style"/>
            <w:rFonts w:cs="Times New Roman" w:ascii="Times New Roman" w:hAnsi="Times New Roman"/>
            <w:sz w:val="26"/>
            <w:szCs w:val="26"/>
          </w:rPr>
          <w:t>Ст. 179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Бюджетного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города Канска от 22.08.2013 № 1096-п         (с внесенными изменениями) «Об утверждении Порядка принятия решений о разработке муниципальных программ города Канска, их формировании и реализации»;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города Канска от 22.08.2013 </w:t>
      </w:r>
      <w:r>
        <w:rPr>
          <w:rFonts w:cs="Times New Roman" w:ascii="Times New Roman" w:hAnsi="Times New Roman"/>
          <w:sz w:val="26"/>
          <w:szCs w:val="26"/>
        </w:rPr>
        <w:t>№ 1095           (с внесенными изменениями) «Об утверждении перечня муниципальных программ города Канска».</w:t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п.7 ст.7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п.1.4 Плана работы Контрольно-счетной комиссии города Канска на 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год, проведена финансово-экономическая экспертиза проекта постановления администрации города Канска «О внесении изменений в постановление администрации города Канска от 23.11.2016 № 1191 «Об утверждении муниципальной программы города Канска </w:t>
      </w:r>
      <w:r>
        <w:rPr>
          <w:rFonts w:cs="Times New Roman" w:ascii="Times New Roman" w:hAnsi="Times New Roman"/>
          <w:bCs/>
          <w:sz w:val="26"/>
          <w:szCs w:val="26"/>
        </w:rPr>
        <w:t>«Защита населения  от чрезвычайных ситуаций природного и техногенного характера»</w:t>
      </w:r>
      <w:r>
        <w:rPr>
          <w:rFonts w:cs="Times New Roman" w:ascii="Times New Roman" w:hAnsi="Times New Roman"/>
          <w:sz w:val="26"/>
          <w:szCs w:val="26"/>
        </w:rPr>
        <w:t xml:space="preserve"> (далее - Проект постановления, муниципальная программа), по результатам которой установлено следующее: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Проект постановление «О внесении изменений в постановление администрации города Канска от 23.11.2016 № 1191 «Об утверждении муниципальной программы города Канска </w:t>
      </w:r>
      <w:r>
        <w:rPr>
          <w:rFonts w:cs="Times New Roman" w:ascii="Times New Roman" w:hAnsi="Times New Roman"/>
          <w:bCs/>
          <w:sz w:val="26"/>
          <w:szCs w:val="26"/>
        </w:rPr>
        <w:t xml:space="preserve">«Защита населения                                           от чрезвычайных ситуаций природного и техногенного характера» </w:t>
      </w:r>
      <w:r>
        <w:rPr>
          <w:rFonts w:cs="Times New Roman" w:ascii="Times New Roman" w:hAnsi="Times New Roman"/>
          <w:sz w:val="26"/>
          <w:szCs w:val="26"/>
        </w:rPr>
        <w:t xml:space="preserve"> предоставлено с сопроводительным письмом от </w:t>
      </w:r>
      <w:r>
        <w:rPr>
          <w:rFonts w:cs="Times New Roman" w:ascii="Times New Roman" w:hAnsi="Times New Roman"/>
          <w:sz w:val="26"/>
          <w:szCs w:val="26"/>
        </w:rPr>
        <w:t>22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</w:rPr>
        <w:t>б/н</w:t>
      </w:r>
      <w:r>
        <w:rPr>
          <w:rFonts w:cs="Times New Roman" w:ascii="Times New Roman" w:hAnsi="Times New Roman"/>
          <w:sz w:val="26"/>
          <w:szCs w:val="26"/>
        </w:rPr>
        <w:t xml:space="preserve">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Разработчиком Программы является МКУ «Управление по делам гражданской обороны и чрезвычайным ситуациям администрации города Канска».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П. Анализ соответствия целей и задач муниципальной программы приоритетам социально-экономического развития города Канска в соответствующей сфере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Муниципальная программа содержит основные направления развития данной сферы, целью программой является: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Создание эффективной системы защиты населения и территорий города Канска (далее - город) от чрезвычайных ситуаций природного и техногенного характера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Задачами настоящей программы являются: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Снижение рисков и смягчение последствий чрезвычайных ситуаций природного и техногенного характера на территории города Канска;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Создание необходимых условий для предотвращения гибели                                   и травматизма людей при пожарах, а также предотвращение материального ущерба.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Ожидаемые конечные результаты программы позволят: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количества объектов, подключенных к корпоративной сети и передачи данных до 200 ед;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увеличение (поддержание) в исправном состоянии источников наружного противопожарного водоснабжения не менее 98,0%;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увеличение минерализованных полос не менее 19,2 км;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количества населения города, охваченного обучением                     и информированием действий в чрезвычайных ситуаций природного                               и техногенного характера до 50 %;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проведение подготовки должностных лиц и специалистов Управления по делам ГО и ЧС г. Канска в соответствии с планом до 5 чел.;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количества населения города, охваченного обучением                    и информированием действий в области пожарной безопасности, содействие распространению пожарно-технических знаний не менее 85%;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обеспеченности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                 и Канского района) средствами индивидуальной защиты, техникой                                     и специальным оборудованием для предупреждения ЧС и проведения аварийно-спасательных работ в зонах ЧС не менее 9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предупреждающих информационных знаков на водных объектах города до 10 ед.;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расширение охвата оповещения населения территории г. Канска                     не менее 90%;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использования для перехвата телеэфира организаций, осуществляющих вещание на территорию города Канска не менее 100%;</w:t>
      </w:r>
    </w:p>
    <w:p>
      <w:pPr>
        <w:pStyle w:val="ConsPlusNormal"/>
        <w:numPr>
          <w:ilvl w:val="0"/>
          <w:numId w:val="3"/>
        </w:numPr>
        <w:tabs>
          <w:tab w:val="clear" w:pos="709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использования для перехвата радиоэфира организаций, осуществляющих вещание на территорию города Канска не менее 90%.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Ш. Анализ структуры и содержание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Структура муниципальной программы города Канска «Защита населения от чрезвычайных ситуаций природного и техногенного характера» предусматривает реализацию двух подпрограмм: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подпрограмма 1 «Предупреждение, спасение, помощь населению города в чрезвычайных ситуациях»</w:t>
      </w:r>
      <w:r>
        <w:rPr>
          <w:rFonts w:cs="Times New Roman" w:ascii="Times New Roman" w:hAnsi="Times New Roman"/>
          <w:bCs/>
          <w:kern w:val="2"/>
          <w:sz w:val="26"/>
          <w:szCs w:val="26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подпрограмма 2 «</w:t>
      </w:r>
      <w:r>
        <w:rPr>
          <w:rFonts w:cs="Times New Roman" w:ascii="Times New Roman" w:hAnsi="Times New Roman"/>
          <w:bCs/>
          <w:sz w:val="26"/>
          <w:szCs w:val="26"/>
        </w:rPr>
        <w:t>Обеспечение первичных мер пожарной безопасности на территории города Канска»</w:t>
      </w:r>
      <w:r>
        <w:rPr>
          <w:rFonts w:cs="Times New Roman" w:ascii="Times New Roman" w:hAnsi="Times New Roman"/>
          <w:kern w:val="2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IV. Анализ ресурсного обеспечения (анализ структуры управления и финансовые ресурсы)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 ходе анализа ресурсного обеспечения установлено: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- Структура управления программой соответствует поставленным целям и задачам.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Ответственным исполнителем и главными распорядителями является МКУ «Управление по делам гражданской обороны и чрезвычайным ситуациям администрации города Канска».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Финансирование программы предусмотрено за счет средств краевого и городского бюджет</w:t>
      </w:r>
      <w:r>
        <w:rPr>
          <w:rFonts w:cs="Times New Roman" w:ascii="Times New Roman" w:hAnsi="Times New Roman"/>
          <w:sz w:val="26"/>
          <w:szCs w:val="26"/>
        </w:rPr>
        <w:t>ов</w:t>
      </w:r>
      <w:r>
        <w:rPr>
          <w:rFonts w:cs="Times New Roman" w:ascii="Times New Roman" w:hAnsi="Times New Roman"/>
          <w:sz w:val="26"/>
          <w:szCs w:val="26"/>
        </w:rPr>
        <w:t>. Общий объем   финансирования    программы на 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>-202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годы составляет </w:t>
      </w:r>
      <w:r>
        <w:rPr>
          <w:rFonts w:cs="Times New Roman" w:ascii="Times New Roman" w:hAnsi="Times New Roman"/>
          <w:sz w:val="26"/>
          <w:szCs w:val="26"/>
        </w:rPr>
        <w:t>93 592 907,13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средств городского бюджета в сумме </w:t>
      </w:r>
      <w:r>
        <w:rPr>
          <w:rFonts w:cs="Times New Roman" w:ascii="Times New Roman" w:hAnsi="Times New Roman"/>
          <w:sz w:val="26"/>
          <w:szCs w:val="26"/>
        </w:rPr>
        <w:t>92 217 510,13</w:t>
      </w:r>
      <w:r>
        <w:rPr>
          <w:rFonts w:cs="Times New Roman" w:ascii="Times New Roman" w:hAnsi="Times New Roman"/>
          <w:sz w:val="26"/>
          <w:szCs w:val="26"/>
        </w:rPr>
        <w:t xml:space="preserve"> рублей, за счет средств краевого бюджета                 </w:t>
      </w:r>
      <w:r>
        <w:rPr>
          <w:rFonts w:cs="Times New Roman" w:ascii="Times New Roman" w:hAnsi="Times New Roman"/>
          <w:sz w:val="26"/>
          <w:szCs w:val="26"/>
        </w:rPr>
        <w:t>1 375 397</w:t>
      </w:r>
      <w:r>
        <w:rPr>
          <w:rFonts w:cs="Times New Roman" w:ascii="Times New Roman" w:hAnsi="Times New Roman"/>
          <w:sz w:val="26"/>
          <w:szCs w:val="26"/>
        </w:rPr>
        <w:t>,00 рублей.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подпрограмму 1 «Предупреждение, спасение, помощь населению города в чрезвычайных ситуациях» в сумме </w:t>
      </w:r>
      <w:r>
        <w:rPr>
          <w:rFonts w:cs="Times New Roman" w:ascii="Times New Roman" w:hAnsi="Times New Roman"/>
          <w:sz w:val="26"/>
          <w:szCs w:val="26"/>
        </w:rPr>
        <w:t>93 207 907,13</w:t>
      </w:r>
      <w:r>
        <w:rPr>
          <w:rFonts w:cs="Times New Roman" w:ascii="Times New Roman" w:hAnsi="Times New Roman"/>
          <w:sz w:val="26"/>
          <w:szCs w:val="26"/>
        </w:rPr>
        <w:t xml:space="preserve"> рубл</w:t>
      </w:r>
      <w:r>
        <w:rPr>
          <w:rFonts w:cs="Times New Roman" w:ascii="Times New Roman" w:hAnsi="Times New Roman"/>
          <w:sz w:val="26"/>
          <w:szCs w:val="26"/>
        </w:rPr>
        <w:t>ей</w:t>
      </w:r>
      <w:r>
        <w:rPr>
          <w:rFonts w:cs="Times New Roman" w:ascii="Times New Roman" w:hAnsi="Times New Roman"/>
          <w:sz w:val="26"/>
          <w:szCs w:val="26"/>
        </w:rPr>
        <w:t xml:space="preserve">, в том числе за счет средств городского бюджета </w:t>
      </w:r>
      <w:r>
        <w:rPr>
          <w:rFonts w:cs="Times New Roman" w:ascii="Times New Roman" w:hAnsi="Times New Roman"/>
          <w:sz w:val="26"/>
          <w:szCs w:val="26"/>
        </w:rPr>
        <w:t>91 832 510,13</w:t>
      </w:r>
      <w:r>
        <w:rPr>
          <w:rFonts w:cs="Times New Roman" w:ascii="Times New Roman" w:hAnsi="Times New Roman"/>
          <w:sz w:val="26"/>
          <w:szCs w:val="26"/>
        </w:rPr>
        <w:t xml:space="preserve"> рубл</w:t>
      </w:r>
      <w:r>
        <w:rPr>
          <w:rFonts w:cs="Times New Roman" w:ascii="Times New Roman" w:hAnsi="Times New Roman"/>
          <w:sz w:val="26"/>
          <w:szCs w:val="26"/>
        </w:rPr>
        <w:t>ей (2020 год – 31 593 083,13 рубля, 2021 год — 30 298 135,00 рублей и 2022 год –  29 941 292,00 рубля)</w:t>
      </w:r>
      <w:r>
        <w:rPr>
          <w:rFonts w:cs="Times New Roman" w:ascii="Times New Roman" w:hAnsi="Times New Roman"/>
          <w:sz w:val="26"/>
          <w:szCs w:val="26"/>
        </w:rPr>
        <w:t xml:space="preserve">, за счет средств краевого бюджета </w:t>
      </w:r>
      <w:r>
        <w:rPr>
          <w:rFonts w:cs="Times New Roman" w:ascii="Times New Roman" w:hAnsi="Times New Roman"/>
          <w:sz w:val="26"/>
          <w:szCs w:val="26"/>
        </w:rPr>
        <w:t>1 375 397</w:t>
      </w:r>
      <w:r>
        <w:rPr>
          <w:rFonts w:cs="Times New Roman" w:ascii="Times New Roman" w:hAnsi="Times New Roman"/>
          <w:sz w:val="26"/>
          <w:szCs w:val="26"/>
        </w:rPr>
        <w:t>,00 рублей (20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 – </w:t>
      </w:r>
      <w:r>
        <w:rPr>
          <w:rFonts w:cs="Times New Roman" w:ascii="Times New Roman" w:hAnsi="Times New Roman"/>
          <w:sz w:val="26"/>
          <w:szCs w:val="26"/>
        </w:rPr>
        <w:t>1 357 397</w:t>
      </w:r>
      <w:r>
        <w:rPr>
          <w:rFonts w:cs="Times New Roman" w:ascii="Times New Roman" w:hAnsi="Times New Roman"/>
          <w:sz w:val="26"/>
          <w:szCs w:val="26"/>
        </w:rPr>
        <w:t>,00 рублей,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и 2022 </w:t>
      </w:r>
      <w:r>
        <w:rPr>
          <w:rFonts w:cs="Times New Roman" w:ascii="Times New Roman" w:hAnsi="Times New Roman"/>
          <w:sz w:val="26"/>
          <w:szCs w:val="26"/>
        </w:rPr>
        <w:t>год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по 9 000</w:t>
      </w:r>
      <w:r>
        <w:rPr>
          <w:rFonts w:cs="Times New Roman" w:ascii="Times New Roman" w:hAnsi="Times New Roman"/>
          <w:sz w:val="26"/>
          <w:szCs w:val="26"/>
        </w:rPr>
        <w:t>,00 рубл</w:t>
      </w:r>
      <w:r>
        <w:rPr>
          <w:rFonts w:cs="Times New Roman" w:ascii="Times New Roman" w:hAnsi="Times New Roman"/>
          <w:sz w:val="26"/>
          <w:szCs w:val="26"/>
        </w:rPr>
        <w:t>ей</w:t>
      </w:r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ListParagraph"/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подпрограмму 1 «Предупреждение, спасение, помощь населению города в чрезвычайных ситуациях» на 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  увеличены ассигнования в сумме                     </w:t>
      </w:r>
      <w:r>
        <w:rPr>
          <w:rFonts w:cs="Times New Roman" w:ascii="Times New Roman" w:hAnsi="Times New Roman"/>
          <w:sz w:val="26"/>
          <w:szCs w:val="26"/>
        </w:rPr>
        <w:t>1 452 568,13</w:t>
      </w:r>
      <w:r>
        <w:rPr>
          <w:rFonts w:cs="Times New Roman" w:ascii="Times New Roman" w:hAnsi="Times New Roman"/>
          <w:sz w:val="26"/>
          <w:szCs w:val="26"/>
        </w:rPr>
        <w:t xml:space="preserve"> рублей на:</w:t>
      </w:r>
    </w:p>
    <w:p>
      <w:pPr>
        <w:pStyle w:val="ListParagraph"/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</w:t>
      </w:r>
      <w:r>
        <w:rPr>
          <w:rFonts w:cs="Times New Roman" w:ascii="Times New Roman" w:hAnsi="Times New Roman"/>
          <w:bCs/>
          <w:sz w:val="26"/>
          <w:szCs w:val="26"/>
        </w:rPr>
        <w:t>обеспечение деятельности (оказание услуг) подведомственных учреждений</w:t>
      </w:r>
      <w:r>
        <w:rPr>
          <w:rFonts w:cs="Times New Roman" w:ascii="Times New Roman" w:hAnsi="Times New Roman"/>
          <w:bCs/>
          <w:sz w:val="26"/>
          <w:szCs w:val="26"/>
        </w:rPr>
        <w:t xml:space="preserve"> в сумме 1 </w:t>
      </w:r>
      <w:r>
        <w:rPr>
          <w:rFonts w:cs="Times New Roman" w:ascii="Times New Roman" w:hAnsi="Times New Roman"/>
          <w:bCs/>
          <w:sz w:val="26"/>
          <w:szCs w:val="26"/>
        </w:rPr>
        <w:t>348 553,00</w:t>
      </w:r>
      <w:r>
        <w:rPr>
          <w:rFonts w:cs="Times New Roman" w:ascii="Times New Roman" w:hAnsi="Times New Roman"/>
          <w:bCs/>
          <w:sz w:val="26"/>
          <w:szCs w:val="26"/>
        </w:rPr>
        <w:t xml:space="preserve"> рубл</w:t>
      </w:r>
      <w:r>
        <w:rPr>
          <w:rFonts w:cs="Times New Roman" w:ascii="Times New Roman" w:hAnsi="Times New Roman"/>
          <w:bCs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ListParagraph"/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на частичное финансирование (возмещение) расходов на содержание единых дежурно-диспетчерских служб в сумме </w:t>
      </w:r>
      <w:r>
        <w:rPr>
          <w:rFonts w:cs="Times New Roman" w:ascii="Times New Roman" w:hAnsi="Times New Roman"/>
          <w:sz w:val="26"/>
          <w:szCs w:val="26"/>
        </w:rPr>
        <w:t xml:space="preserve">104 171,13 </w:t>
      </w:r>
      <w:r>
        <w:rPr>
          <w:rFonts w:cs="Times New Roman" w:ascii="Times New Roman" w:hAnsi="Times New Roman"/>
          <w:sz w:val="26"/>
          <w:szCs w:val="26"/>
        </w:rPr>
        <w:t>рубл</w:t>
      </w:r>
      <w:r>
        <w:rPr>
          <w:rFonts w:cs="Times New Roman" w:ascii="Times New Roman" w:hAnsi="Times New Roman"/>
          <w:sz w:val="26"/>
          <w:szCs w:val="26"/>
        </w:rPr>
        <w:t>ь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подпрограмму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fldChar w:fldCharType="begin"/>
      </w:r>
      <w:r>
        <w:rPr>
          <w:rStyle w:val="Style17"/>
          <w:sz w:val="26"/>
          <w:u w:val="none"/>
          <w:szCs w:val="26"/>
          <w:rFonts w:cs="Times New Roman" w:ascii="Times New Roman" w:hAnsi="Times New Roman"/>
        </w:rPr>
        <w:instrText> HYPERLINK "file:///E:/%D0%9C%D0%A3%D0%9D%D0%98%D0%A6%D0%98%D0%9F.%20%D0%BF%D1%80%D0%BE%D0%B3%D1%80%D0%B0%D0%BC%D0%BC%D0%B0/%D0%9F%D0%BE%D1%81%D1%82%D0%B0%D0%BD.%20%E2%84%961562%20%D0%9F%D0%A0%D0%9E%D0%93%D0%A0%D0%90%D0%9C%D0%9C%D0%90.rtf" \l "Par1128" \n ПОДПРОГРАММА 2</w:instrText>
      </w:r>
      <w:r>
        <w:rPr>
          <w:rStyle w:val="Style17"/>
          <w:sz w:val="26"/>
          <w:u w:val="none"/>
          <w:szCs w:val="26"/>
          <w:rFonts w:cs="Times New Roman" w:ascii="Times New Roman" w:hAnsi="Times New Roman"/>
        </w:rPr>
        <w:fldChar w:fldCharType="separate"/>
      </w:r>
      <w:r>
        <w:rPr>
          <w:rStyle w:val="Style17"/>
          <w:rFonts w:cs="Times New Roman" w:ascii="Times New Roman" w:hAnsi="Times New Roman"/>
          <w:sz w:val="26"/>
          <w:szCs w:val="26"/>
          <w:u w:val="none"/>
        </w:rPr>
        <w:t>2</w:t>
      </w:r>
      <w:r>
        <w:rPr>
          <w:rStyle w:val="Style17"/>
          <w:sz w:val="26"/>
          <w:u w:val="none"/>
          <w:szCs w:val="26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6"/>
          <w:szCs w:val="26"/>
        </w:rPr>
        <w:t xml:space="preserve"> «</w:t>
      </w:r>
      <w:r>
        <w:rPr>
          <w:rFonts w:cs="Times New Roman" w:ascii="Times New Roman" w:hAnsi="Times New Roman"/>
          <w:bCs/>
          <w:sz w:val="26"/>
          <w:szCs w:val="26"/>
        </w:rPr>
        <w:t xml:space="preserve">Обеспечение первичных мер пожарной безопасности на территории города Канска»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в сумме </w:t>
      </w:r>
      <w:r>
        <w:rPr>
          <w:rFonts w:cs="Times New Roman" w:ascii="Times New Roman" w:hAnsi="Times New Roman"/>
          <w:sz w:val="26"/>
          <w:szCs w:val="26"/>
        </w:rPr>
        <w:t>385 000,00</w:t>
      </w:r>
      <w:r>
        <w:rPr>
          <w:rFonts w:cs="Times New Roman" w:ascii="Times New Roman" w:hAnsi="Times New Roman"/>
          <w:sz w:val="26"/>
          <w:szCs w:val="26"/>
        </w:rPr>
        <w:t xml:space="preserve"> рублей (20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году – 3</w:t>
      </w:r>
      <w:r>
        <w:rPr>
          <w:rFonts w:cs="Times New Roman" w:ascii="Times New Roman" w:hAnsi="Times New Roman"/>
          <w:sz w:val="26"/>
          <w:szCs w:val="26"/>
        </w:rPr>
        <w:t>75 0</w:t>
      </w:r>
      <w:r>
        <w:rPr>
          <w:rFonts w:cs="Times New Roman" w:ascii="Times New Roman" w:hAnsi="Times New Roman"/>
          <w:sz w:val="26"/>
          <w:szCs w:val="26"/>
        </w:rPr>
        <w:t>00,00 рубл</w:t>
      </w:r>
      <w:r>
        <w:rPr>
          <w:rFonts w:cs="Times New Roman" w:ascii="Times New Roman" w:hAnsi="Times New Roman"/>
          <w:sz w:val="26"/>
          <w:szCs w:val="26"/>
        </w:rPr>
        <w:t>ей</w:t>
      </w:r>
      <w:r>
        <w:rPr>
          <w:rFonts w:cs="Times New Roman" w:ascii="Times New Roman" w:hAnsi="Times New Roman"/>
          <w:sz w:val="26"/>
          <w:szCs w:val="26"/>
        </w:rPr>
        <w:t>,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году – 1</w:t>
      </w:r>
      <w:r>
        <w:rPr>
          <w:rFonts w:cs="Times New Roman" w:ascii="Times New Roman" w:hAnsi="Times New Roman"/>
          <w:sz w:val="26"/>
          <w:szCs w:val="26"/>
        </w:rPr>
        <w:t>0 000</w:t>
      </w:r>
      <w:r>
        <w:rPr>
          <w:rFonts w:cs="Times New Roman" w:ascii="Times New Roman" w:hAnsi="Times New Roman"/>
          <w:sz w:val="26"/>
          <w:szCs w:val="26"/>
        </w:rPr>
        <w:t>,00 рублей и 202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году - 0,00 рублей).  В данную подпрограмму изменения не вносились.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V. Выводы и предложения по результатам проведенной экспертизы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Цель и задачи муниципальной программы аналогичны цели и задачам, предложенным для муниципальных программ Методическими рекомендациями по подготовке государственных и муниципальных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.  Муниципальная программа предполагает реализацию мероприятий         муниципальной программы «Защита населения от чрезвычайных ситуаций природного и техногенного характера»: -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проведение на территории муниципального образования город Канск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необходимых условий для предотвращения гибели и травматизма людей при пожарах, а также предотвращение материального ущерба и безопасности людей на водных объектах, в соответствии с требованиями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В нарушении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</w:t>
      </w:r>
      <w:r>
        <w:rPr>
          <w:rFonts w:cs="Times New Roman" w:ascii="Times New Roman" w:hAnsi="Times New Roman"/>
          <w:sz w:val="26"/>
          <w:szCs w:val="26"/>
        </w:rPr>
        <w:t xml:space="preserve">согласованные в установленном порядке проект муниципальной </w:t>
      </w:r>
      <w:r>
        <w:rPr>
          <w:rFonts w:cs="Times New Roman" w:ascii="Times New Roman" w:hAnsi="Times New Roman"/>
          <w:sz w:val="26"/>
          <w:szCs w:val="26"/>
        </w:rPr>
        <w:t>программ</w:t>
      </w:r>
      <w:r>
        <w:rPr>
          <w:rFonts w:cs="Times New Roman" w:ascii="Times New Roman" w:hAnsi="Times New Roman"/>
          <w:sz w:val="26"/>
          <w:szCs w:val="26"/>
        </w:rPr>
        <w:t>ы</w:t>
      </w:r>
      <w:r>
        <w:rPr>
          <w:rFonts w:cs="Times New Roman" w:ascii="Times New Roman" w:hAnsi="Times New Roman"/>
          <w:sz w:val="26"/>
          <w:szCs w:val="26"/>
        </w:rPr>
        <w:t xml:space="preserve"> предоставлен </w:t>
      </w:r>
      <w:r>
        <w:rPr>
          <w:rFonts w:cs="Times New Roman" w:ascii="Times New Roman" w:hAnsi="Times New Roman"/>
          <w:sz w:val="26"/>
          <w:szCs w:val="26"/>
        </w:rPr>
        <w:t>ответственным исполнителем для проведения финансово-экономической экспертизы и подготовки заключения в Контрольно-счетную комиссию г. Канска 22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>07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cs="Times New Roman" w:ascii="Times New Roman" w:hAnsi="Times New Roman"/>
          <w:sz w:val="26"/>
          <w:szCs w:val="26"/>
        </w:rPr>
        <w:t>20 года</w:t>
      </w:r>
      <w:r>
        <w:rPr>
          <w:rFonts w:cs="Times New Roman" w:ascii="Times New Roman" w:hAnsi="Times New Roman"/>
          <w:sz w:val="26"/>
          <w:szCs w:val="26"/>
        </w:rPr>
        <w:t xml:space="preserve"> позже срока, предусмотренного постановлением (</w:t>
      </w:r>
      <w:r>
        <w:rPr>
          <w:rFonts w:cs="Times New Roman" w:ascii="Times New Roman" w:hAnsi="Times New Roman"/>
          <w:sz w:val="26"/>
          <w:szCs w:val="26"/>
        </w:rPr>
        <w:t>не позднее чем за пять рабочих дней до рассмотрения проекта постановления администрацией г. Канска).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На основании вышеизложенного Контрольно-счетная комиссия рекомендует: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Главному распорядителю </w:t>
      </w:r>
      <w:r>
        <w:rPr>
          <w:rFonts w:cs="Times New Roman" w:ascii="Times New Roman" w:hAnsi="Times New Roman"/>
          <w:sz w:val="26"/>
          <w:szCs w:val="26"/>
        </w:rPr>
        <w:t>МКУ «Управление по делам гражданской обороны и чрезвычайным ситуациям администрации города Канска»</w:t>
      </w:r>
      <w:r>
        <w:rPr>
          <w:rFonts w:cs="Times New Roman" w:ascii="Times New Roman" w:hAnsi="Times New Roman"/>
          <w:sz w:val="26"/>
          <w:szCs w:val="26"/>
        </w:rPr>
        <w:t xml:space="preserve"> не допускать нарушения по исполнению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. Утвердить проект программы «Защита населения от чрезвычайных ситуаций природного и техногенного характера»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Инспектор</w:t>
      </w:r>
      <w:r>
        <w:rPr>
          <w:rFonts w:cs="Times New Roman" w:ascii="Times New Roman" w:hAnsi="Times New Roman"/>
          <w:sz w:val="26"/>
          <w:szCs w:val="26"/>
        </w:rPr>
        <w:t xml:space="preserve"> Контрольно-счетной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комиссии города Канска                                                                             Е.В. </w:t>
      </w:r>
      <w:r>
        <w:rPr>
          <w:rFonts w:cs="Times New Roman" w:ascii="Times New Roman" w:hAnsi="Times New Roman"/>
          <w:sz w:val="26"/>
          <w:szCs w:val="26"/>
        </w:rPr>
        <w:t>Данилова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Данилова Екатерина Владимировна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8(39161) 3-28-08</w:t>
      </w:r>
    </w:p>
    <w:sectPr>
      <w:headerReference w:type="default" r:id="rId3"/>
      <w:type w:val="nextPage"/>
      <w:pgSz w:w="11906" w:h="16838"/>
      <w:pgMar w:left="1701" w:right="851" w:header="709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320983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3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357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357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440bf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rsid w:val="002220d6"/>
    <w:rPr>
      <w:color w:val="auto"/>
      <w:u w:val="single"/>
    </w:rPr>
  </w:style>
  <w:style w:type="character" w:styleId="Style18" w:customStyle="1">
    <w:name w:val="Без интервала Знак"/>
    <w:link w:val="ac"/>
    <w:uiPriority w:val="1"/>
    <w:qFormat/>
    <w:locked/>
    <w:rsid w:val="003920f1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440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220d6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d0d14"/>
    <w:pPr>
      <w:spacing w:before="0" w:after="160"/>
      <w:ind w:left="720" w:hanging="0"/>
      <w:contextualSpacing/>
    </w:pPr>
    <w:rPr/>
  </w:style>
  <w:style w:type="paragraph" w:styleId="NoSpacing">
    <w:name w:val="No Spacing"/>
    <w:link w:val="ab"/>
    <w:uiPriority w:val="1"/>
    <w:qFormat/>
    <w:rsid w:val="003920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D2E10FAAC560E277473379D20329286C724E15B4A1811EB16B5CCEBCF6D7580A57F478D4A51574DQ9j6B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FD03-68DB-4BAC-83FE-F235FE6C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Application>LibreOffice/6.3.6.2$Windows_x86 LibreOffice_project/2196df99b074d8a661f4036fca8fa0cbfa33a497</Application>
  <Pages>4</Pages>
  <Words>1258</Words>
  <Characters>8842</Characters>
  <CharactersWithSpaces>10460</CharactersWithSpaces>
  <Paragraphs>60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2017-11-03T01:28:00Z</dcterms:created>
  <dc:creator>RePack by Diakov</dc:creator>
  <dc:description/>
  <dc:language>ru-RU</dc:language>
  <cp:lastModifiedBy/>
  <cp:lastPrinted>2020-07-23T11:18:47Z</cp:lastPrinted>
  <dcterms:modified xsi:type="dcterms:W3CDTF">2020-07-23T11:24:58Z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