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D6" w:rsidRDefault="009D2FD6" w:rsidP="009D2FD6">
      <w:pPr>
        <w:pStyle w:val="a3"/>
        <w:jc w:val="center"/>
        <w:rPr>
          <w:rStyle w:val="a4"/>
          <w:lang w:val="en-US"/>
        </w:rPr>
      </w:pPr>
      <w:r>
        <w:rPr>
          <w:rStyle w:val="a4"/>
        </w:rPr>
        <w:t xml:space="preserve">Резолюция инвестиционного форума «Инвестиционная сессия: </w:t>
      </w:r>
    </w:p>
    <w:p w:rsidR="009D2FD6" w:rsidRDefault="009D2FD6" w:rsidP="009D2FD6">
      <w:pPr>
        <w:pStyle w:val="a3"/>
        <w:jc w:val="center"/>
      </w:pPr>
      <w:proofErr w:type="spellStart"/>
      <w:r>
        <w:rPr>
          <w:rStyle w:val="a4"/>
        </w:rPr>
        <w:t>Канский</w:t>
      </w:r>
      <w:proofErr w:type="spellEnd"/>
      <w:r>
        <w:rPr>
          <w:rStyle w:val="a4"/>
        </w:rPr>
        <w:t xml:space="preserve"> Протокол - 2015»</w:t>
      </w:r>
    </w:p>
    <w:p w:rsidR="009D2FD6" w:rsidRDefault="009D2FD6" w:rsidP="009D2FD6">
      <w:pPr>
        <w:pStyle w:val="a3"/>
        <w:jc w:val="both"/>
      </w:pPr>
      <w:r>
        <w:t xml:space="preserve">4 декабря 2015 года в городе Канске прошел форум «Инвестиционная сессия: </w:t>
      </w:r>
      <w:proofErr w:type="spellStart"/>
      <w:r>
        <w:t>Канский</w:t>
      </w:r>
      <w:proofErr w:type="spellEnd"/>
      <w:r>
        <w:t xml:space="preserve"> протокол – 2015», который в третий раз стал площадкой для делового диалога и обсуждения вопросов социально-экономического развития города Канска до 2030 года органов местного самоуправления,</w:t>
      </w:r>
      <w:r w:rsidRPr="009D2FD6">
        <w:t xml:space="preserve"> </w:t>
      </w:r>
      <w:r>
        <w:t>представителей бизнеса, экспертных сообществ и общественности.</w:t>
      </w:r>
    </w:p>
    <w:p w:rsidR="009D2FD6" w:rsidRDefault="009D2FD6" w:rsidP="009D2FD6">
      <w:pPr>
        <w:pStyle w:val="a3"/>
        <w:jc w:val="both"/>
      </w:pPr>
      <w:r>
        <w:t>Общее количество участников Форума превысило двести человек, среди них почетные гости:</w:t>
      </w:r>
      <w:r w:rsidRPr="009D2FD6">
        <w:t xml:space="preserve"> </w:t>
      </w:r>
      <w:proofErr w:type="gramStart"/>
      <w:r>
        <w:t xml:space="preserve">Советник Отделения Посольства Беларуси в России в городе Красноярск </w:t>
      </w:r>
      <w:proofErr w:type="spellStart"/>
      <w:r>
        <w:t>Пацыкайлик</w:t>
      </w:r>
      <w:proofErr w:type="spellEnd"/>
      <w:r>
        <w:t xml:space="preserve"> Дмитрий Николаевич, Исполнительный директор Совета муниципальных образований Красноярского края</w:t>
      </w:r>
      <w:r w:rsidRPr="009D2FD6">
        <w:t xml:space="preserve"> </w:t>
      </w:r>
      <w:r>
        <w:t xml:space="preserve">Коновальцев Александр Николаевич, Председатель общественной палаты экономического развития, конкурентоспособности и предпринимательства Гражданской ассамблеи Красноярского края Муравьев Юрий Владимирович, Уполномоченный по защите прав Предпринимателей в Красноярском крае Русских Сергей Витальевич, ректор Красноярского краевого института повышения квалификации и профессиональной переподготовки работников образования </w:t>
      </w:r>
      <w:proofErr w:type="spellStart"/>
      <w:r>
        <w:t>Чиганова</w:t>
      </w:r>
      <w:proofErr w:type="spellEnd"/>
      <w:proofErr w:type="gramEnd"/>
      <w:r>
        <w:t xml:space="preserve"> Елена Анатольевна, председатель Красноярского регионального отделения общероссийской общественной организации малого и среднего предпринимательства «Опора России» Захаров Виктор Анатольевич, общественный представитель Агентства Стратегических  Инициатив в Красноярском крае </w:t>
      </w:r>
      <w:proofErr w:type="spellStart"/>
      <w:r>
        <w:t>Сиваев</w:t>
      </w:r>
      <w:proofErr w:type="spellEnd"/>
      <w:r>
        <w:t xml:space="preserve"> Александр Владимирович.</w:t>
      </w:r>
    </w:p>
    <w:p w:rsidR="009D2FD6" w:rsidRDefault="009D2FD6" w:rsidP="009D2FD6">
      <w:pPr>
        <w:pStyle w:val="a3"/>
        <w:jc w:val="both"/>
      </w:pPr>
      <w:r>
        <w:t>В ходе пленарного заседания участники Форума обсудили вопросы</w:t>
      </w:r>
      <w:r w:rsidRPr="009D2FD6">
        <w:t xml:space="preserve"> </w:t>
      </w:r>
      <w:r>
        <w:t>разработки стратегии социально-экономического развития на муниципальном уровне.</w:t>
      </w:r>
      <w:r w:rsidRPr="009D2FD6">
        <w:t xml:space="preserve"> </w:t>
      </w:r>
      <w:r>
        <w:t>Участниками Форума была одобрена модель развития города Канска, в основе которой лежит развитие человеческого потенциала (приложение №1 к Резолюции)</w:t>
      </w:r>
      <w:proofErr w:type="gramStart"/>
      <w:r>
        <w:t>.О</w:t>
      </w:r>
      <w:proofErr w:type="gramEnd"/>
      <w:r>
        <w:t xml:space="preserve">собой поддержки участников Форума получила перспектива создания Муниципального проектного офиса. Работа Муниципального проектного офиса позволит привлечь </w:t>
      </w:r>
      <w:proofErr w:type="spellStart"/>
      <w:proofErr w:type="gramStart"/>
      <w:r>
        <w:t>бизнес-идеи</w:t>
      </w:r>
      <w:proofErr w:type="spellEnd"/>
      <w:proofErr w:type="gramEnd"/>
      <w:r>
        <w:t xml:space="preserve"> и обеспечит регламент работы с субъектами предпринимательства и инвесторами,</w:t>
      </w:r>
      <w:r w:rsidRPr="009D2FD6">
        <w:t xml:space="preserve"> </w:t>
      </w:r>
      <w:r>
        <w:t>что создаст предпосылки для формирования институтов развития на муниципальном уровне.  Такая муниципальная управленческая инициатива согласуется с поручением Президента РФ о порядке мер, направленных на развитие малого и среднего предпринимательства, в части создания совещательного органа – проектного офиса.</w:t>
      </w:r>
    </w:p>
    <w:p w:rsidR="009D2FD6" w:rsidRDefault="009D2FD6" w:rsidP="009D2FD6">
      <w:pPr>
        <w:pStyle w:val="a3"/>
        <w:jc w:val="both"/>
      </w:pPr>
      <w:r>
        <w:t>В плане стратегического развития города Канска, по мнению участников Форума,</w:t>
      </w:r>
      <w:r w:rsidRPr="009D2FD6">
        <w:t xml:space="preserve"> </w:t>
      </w:r>
      <w:r>
        <w:t>необходимо обеспечить высокотехнологическую инфраструктуру – решить узловые проблемы муниципалитета, увязав их с подобными проблемами близлежащих районо</w:t>
      </w:r>
      <w:proofErr w:type="gramStart"/>
      <w:r>
        <w:t>в«</w:t>
      </w:r>
      <w:proofErr w:type="gramEnd"/>
      <w:r>
        <w:t xml:space="preserve">Узлами» таких проблем должны стать вопросы реконструкции и развития сетей </w:t>
      </w:r>
      <w:proofErr w:type="spellStart"/>
      <w:r>
        <w:t>электро</w:t>
      </w:r>
      <w:proofErr w:type="spellEnd"/>
      <w:r>
        <w:t>-, тепло- и водоснабжения, а также</w:t>
      </w:r>
      <w:r w:rsidRPr="009D2FD6">
        <w:t xml:space="preserve"> </w:t>
      </w:r>
      <w:r>
        <w:t xml:space="preserve">сетей водоотведения и </w:t>
      </w:r>
      <w:proofErr w:type="spellStart"/>
      <w:r>
        <w:t>канализования</w:t>
      </w:r>
      <w:proofErr w:type="spellEnd"/>
      <w:r>
        <w:t xml:space="preserve"> бытовых и промышленных стоков.</w:t>
      </w:r>
      <w:r w:rsidRPr="009D2FD6">
        <w:t xml:space="preserve"> </w:t>
      </w:r>
      <w:r>
        <w:t xml:space="preserve">Административным решением разрешения проблем может стать учреждение НКО «Дирекция по экономическому развитию восточных регионов Красноярского края, не входящих в </w:t>
      </w:r>
      <w:proofErr w:type="spellStart"/>
      <w:r>
        <w:t>Нижне-Ангарский</w:t>
      </w:r>
      <w:proofErr w:type="spellEnd"/>
      <w:r>
        <w:t xml:space="preserve"> и </w:t>
      </w:r>
      <w:proofErr w:type="spellStart"/>
      <w:r>
        <w:t>Железногорский</w:t>
      </w:r>
      <w:proofErr w:type="spellEnd"/>
      <w:r>
        <w:t xml:space="preserve"> производственный кластер». Особое внимание, как на муниципальном, так и на региональном уровне должно быть уделено промышленному освоению водных ресурсов восточного </w:t>
      </w:r>
      <w:proofErr w:type="spellStart"/>
      <w:r>
        <w:t>макрорегиона</w:t>
      </w:r>
      <w:proofErr w:type="spellEnd"/>
      <w:r>
        <w:t xml:space="preserve"> Красноярского края, в частности реки Кан.</w:t>
      </w:r>
    </w:p>
    <w:p w:rsidR="009D2FD6" w:rsidRDefault="009D2FD6" w:rsidP="009D2FD6">
      <w:pPr>
        <w:pStyle w:val="a3"/>
        <w:jc w:val="both"/>
      </w:pPr>
      <w:r>
        <w:t>Различные аспекты основной темы Форума обсуждались в рамках мозговых штурмов и круглых столов</w:t>
      </w:r>
      <w:proofErr w:type="gramStart"/>
      <w:r>
        <w:t>:«</w:t>
      </w:r>
      <w:proofErr w:type="gramEnd"/>
      <w:r>
        <w:t xml:space="preserve">Время возможностей или кризис? Повестка муниципального развития», «Перспективы развития малого бизнеса: новые точки роста», «Аудит инфраструктуры как </w:t>
      </w:r>
      <w:r>
        <w:lastRenderedPageBreak/>
        <w:t>драйвер развития муниципалитета», «Эффективность взаимодействия власти, гражданской общественности и бизнеса».</w:t>
      </w:r>
    </w:p>
    <w:p w:rsidR="009D2FD6" w:rsidRDefault="009D2FD6" w:rsidP="009D2FD6">
      <w:pPr>
        <w:pStyle w:val="a3"/>
        <w:jc w:val="both"/>
      </w:pPr>
      <w:r>
        <w:t>Достаточное представительство на Форуме организаций, образующих инфраструктуру поддержки и развития бизнеса, позволило обеспечить предварительные договоренности в части поддержки субъектов предпринимательства. Со сторон</w:t>
      </w:r>
      <w:proofErr w:type="gramStart"/>
      <w:r>
        <w:t>ы ООО</w:t>
      </w:r>
      <w:proofErr w:type="gramEnd"/>
      <w:r>
        <w:t xml:space="preserve"> «ПЭК» (г. Санкт-Петербург) предъявлено инвестиционное предложение по строительству и запуску в эксплуатацию завода по изготовлению деревянных пропитанных опор для линий электропередач.</w:t>
      </w:r>
    </w:p>
    <w:p w:rsidR="009D2FD6" w:rsidRDefault="009D2FD6" w:rsidP="009D2FD6">
      <w:pPr>
        <w:pStyle w:val="a3"/>
        <w:jc w:val="both"/>
      </w:pPr>
      <w:r>
        <w:t>Участниками</w:t>
      </w:r>
      <w:r w:rsidRPr="009D2FD6">
        <w:t xml:space="preserve"> </w:t>
      </w:r>
      <w:r>
        <w:t xml:space="preserve">Форума высказаны как частные, так и общие предложения в стратегию социально-экономического развития города Канска до 2030 года и конкретные решения, направленных на дальнейшее улучшение инвестиционного климата в </w:t>
      </w:r>
      <w:proofErr w:type="gramStart"/>
      <w:r>
        <w:t>г</w:t>
      </w:r>
      <w:proofErr w:type="gramEnd"/>
      <w:r>
        <w:t>. Канске в виде рекомендаций органам власти всех уровней.</w:t>
      </w:r>
    </w:p>
    <w:p w:rsidR="009D2FD6" w:rsidRPr="009D2FD6" w:rsidRDefault="009D2FD6" w:rsidP="009D2FD6">
      <w:pPr>
        <w:pStyle w:val="a3"/>
        <w:jc w:val="center"/>
        <w:rPr>
          <w:rStyle w:val="a4"/>
        </w:rPr>
      </w:pPr>
      <w:r>
        <w:rPr>
          <w:rStyle w:val="a4"/>
        </w:rPr>
        <w:t>Рекомендации городского Форума</w:t>
      </w:r>
    </w:p>
    <w:p w:rsidR="009D2FD6" w:rsidRDefault="009D2FD6" w:rsidP="009D2FD6">
      <w:pPr>
        <w:pStyle w:val="a3"/>
        <w:jc w:val="center"/>
      </w:pPr>
      <w:r>
        <w:rPr>
          <w:rStyle w:val="a4"/>
        </w:rPr>
        <w:t xml:space="preserve">«Инвестиционная сессия: </w:t>
      </w:r>
      <w:proofErr w:type="spellStart"/>
      <w:r>
        <w:rPr>
          <w:rStyle w:val="a4"/>
        </w:rPr>
        <w:t>Канский</w:t>
      </w:r>
      <w:proofErr w:type="spellEnd"/>
      <w:r>
        <w:rPr>
          <w:rStyle w:val="a4"/>
        </w:rPr>
        <w:t xml:space="preserve"> протокол – 2015»:</w:t>
      </w:r>
    </w:p>
    <w:p w:rsidR="009D2FD6" w:rsidRDefault="009D2FD6" w:rsidP="009D2FD6">
      <w:pPr>
        <w:pStyle w:val="a3"/>
      </w:pPr>
      <w:r>
        <w:rPr>
          <w:rStyle w:val="a4"/>
        </w:rPr>
        <w:t xml:space="preserve">1. Администрации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>. Канска:</w:t>
      </w:r>
    </w:p>
    <w:p w:rsidR="009D2FD6" w:rsidRDefault="009D2FD6" w:rsidP="009D2FD6">
      <w:pPr>
        <w:pStyle w:val="a3"/>
        <w:jc w:val="both"/>
      </w:pPr>
      <w:r>
        <w:t>- Активизировать участие муниципалитета в федеральных и региональных целевых программах, направленных на привлечение средств федерального и регионального бюджетов на реализацию муниципальных программ.</w:t>
      </w:r>
    </w:p>
    <w:p w:rsidR="009D2FD6" w:rsidRDefault="009D2FD6" w:rsidP="009D2FD6">
      <w:pPr>
        <w:pStyle w:val="a3"/>
        <w:jc w:val="both"/>
      </w:pPr>
      <w:r>
        <w:t>- Обратить особое внимание на своевременное информирование субъектов предпринимательской деятельности об изменениях законодательства, регулирующего предпринимательскую деятельность;</w:t>
      </w:r>
      <w:r w:rsidRPr="009D2FD6">
        <w:t xml:space="preserve"> </w:t>
      </w:r>
      <w:r>
        <w:t>разработать механизм сокращения на муниципальном уровне сроков прохождения административно-разрешительных процедур субъектами предпринимательства.</w:t>
      </w:r>
    </w:p>
    <w:p w:rsidR="009D2FD6" w:rsidRDefault="009D2FD6" w:rsidP="009D2FD6">
      <w:pPr>
        <w:pStyle w:val="a3"/>
        <w:jc w:val="both"/>
      </w:pPr>
      <w:r>
        <w:t>- Подготовить информацию Правительству Красноярского края о сложной обстановке с теплоснабжением левобережной части города.</w:t>
      </w:r>
    </w:p>
    <w:p w:rsidR="009D2FD6" w:rsidRDefault="009D2FD6" w:rsidP="009D2FD6">
      <w:pPr>
        <w:pStyle w:val="a3"/>
        <w:jc w:val="both"/>
      </w:pPr>
      <w:r>
        <w:t>- В целях создания привлекательного облика города и улучшения качества городской среды провести организационно-деловую игру с целью выработки системы индикаторов по оценке «качества жизни на территории» с модульной системой показателей по различным основаниям: модуль «выборная система», модуль «инвестиционная политика», модуль «гражданское общество» и т.д.</w:t>
      </w:r>
    </w:p>
    <w:p w:rsidR="009D2FD6" w:rsidRDefault="009D2FD6" w:rsidP="009D2FD6">
      <w:pPr>
        <w:pStyle w:val="a3"/>
        <w:jc w:val="both"/>
      </w:pPr>
      <w:r>
        <w:rPr>
          <w:rStyle w:val="a4"/>
        </w:rPr>
        <w:t>2. Правительству Красноярского Края:</w:t>
      </w:r>
    </w:p>
    <w:p w:rsidR="009D2FD6" w:rsidRDefault="009D2FD6" w:rsidP="009D2FD6">
      <w:pPr>
        <w:pStyle w:val="a3"/>
        <w:jc w:val="both"/>
      </w:pPr>
      <w:r>
        <w:t xml:space="preserve">- Предложить рассмотреть вопрос о разработке и законодательном закреплении введения дифференцированных ставок на </w:t>
      </w:r>
      <w:proofErr w:type="spellStart"/>
      <w:r>
        <w:t>электро</w:t>
      </w:r>
      <w:proofErr w:type="spellEnd"/>
      <w:r>
        <w:t>-, тепло- и водоснабжение для субъектов предпринимательства при внедрении инвестиционных проектов на территории Красноярского края (создание так называемой «Карты льгот»).</w:t>
      </w:r>
    </w:p>
    <w:p w:rsidR="009D2FD6" w:rsidRDefault="009D2FD6" w:rsidP="009D2FD6">
      <w:pPr>
        <w:pStyle w:val="a3"/>
        <w:jc w:val="both"/>
      </w:pPr>
      <w:r>
        <w:t xml:space="preserve">- Предложить определить, что является основным </w:t>
      </w:r>
      <w:proofErr w:type="spellStart"/>
      <w:r>
        <w:t>ТОПовым</w:t>
      </w:r>
      <w:proofErr w:type="spellEnd"/>
      <w:r>
        <w:t xml:space="preserve"> товаром (</w:t>
      </w:r>
      <w:proofErr w:type="spellStart"/>
      <w:r>
        <w:t>ТОПовыми</w:t>
      </w:r>
      <w:proofErr w:type="spellEnd"/>
      <w:r>
        <w:t xml:space="preserve"> перечнями товаров) в системе </w:t>
      </w:r>
      <w:proofErr w:type="spellStart"/>
      <w:r>
        <w:t>импортозамещения</w:t>
      </w:r>
      <w:proofErr w:type="spellEnd"/>
      <w:r>
        <w:t xml:space="preserve"> для ориентирования в этой системе субъектов малого и среднего бизнеса.</w:t>
      </w:r>
    </w:p>
    <w:p w:rsidR="009D2FD6" w:rsidRDefault="009D2FD6" w:rsidP="009D2FD6">
      <w:pPr>
        <w:pStyle w:val="a3"/>
        <w:jc w:val="both"/>
      </w:pPr>
      <w:r>
        <w:lastRenderedPageBreak/>
        <w:t>- Предложить возобновить работу</w:t>
      </w:r>
      <w:r w:rsidRPr="009D2FD6">
        <w:t xml:space="preserve"> </w:t>
      </w:r>
      <w:r>
        <w:t>программы по очистке русла реки Кан в районе водозаборных сооружений и в черте города Канска.</w:t>
      </w:r>
    </w:p>
    <w:p w:rsidR="009D2FD6" w:rsidRDefault="009D2FD6" w:rsidP="009D2FD6">
      <w:pPr>
        <w:pStyle w:val="a3"/>
        <w:jc w:val="both"/>
      </w:pPr>
      <w:r>
        <w:rPr>
          <w:rStyle w:val="a4"/>
        </w:rPr>
        <w:t>3. ОАО «Красноярскому региональному агентству поддержки малого и среднего бизнеса</w:t>
      </w:r>
      <w:proofErr w:type="gramStart"/>
      <w:r>
        <w:rPr>
          <w:rStyle w:val="a4"/>
        </w:rPr>
        <w:t>»</w:t>
      </w:r>
      <w:r>
        <w:t>п</w:t>
      </w:r>
      <w:proofErr w:type="gramEnd"/>
      <w:r>
        <w:t>редложить</w:t>
      </w:r>
      <w:r w:rsidRPr="009D2FD6">
        <w:t xml:space="preserve"> </w:t>
      </w:r>
      <w:r>
        <w:t>усовершенствовать оказание консультационных услуг и предоставление возможности финансового обеспечения участия в закупках субъектам малого и среднего бизнеса посредством выделения при представительстве отдельных специалистов по закупкам.</w:t>
      </w:r>
    </w:p>
    <w:p w:rsidR="009D2FD6" w:rsidRDefault="009D2FD6" w:rsidP="009D2FD6">
      <w:pPr>
        <w:pStyle w:val="a3"/>
        <w:jc w:val="both"/>
      </w:pPr>
      <w:r>
        <w:rPr>
          <w:rStyle w:val="a4"/>
        </w:rPr>
        <w:t xml:space="preserve">4. </w:t>
      </w:r>
      <w:proofErr w:type="gramStart"/>
      <w:r>
        <w:rPr>
          <w:rStyle w:val="a4"/>
        </w:rPr>
        <w:t>Уполномоченному по защите прав предпринимателей в Красноярском крае</w:t>
      </w:r>
      <w:r w:rsidRPr="009D2FD6">
        <w:rPr>
          <w:rStyle w:val="a4"/>
        </w:rPr>
        <w:t xml:space="preserve"> </w:t>
      </w:r>
      <w:r>
        <w:t>в</w:t>
      </w:r>
      <w:r w:rsidRPr="009D2FD6">
        <w:t xml:space="preserve"> </w:t>
      </w:r>
      <w:r>
        <w:t>части создания преференций для субъектов малого бизнеса</w:t>
      </w:r>
      <w:r w:rsidRPr="009D2FD6">
        <w:t xml:space="preserve"> </w:t>
      </w:r>
      <w:r>
        <w:t>подготовить предложения по внесению изменений в Федеральный закон №44-ФЗ от 04.05.2013 «О контрактной системе в сфере закупок товаров, работ, услуг для обеспечения государственных и муниципальных нужд» для стабильно работающих предприятий и организаций на протяжении нескольких лет.</w:t>
      </w:r>
      <w:proofErr w:type="gramEnd"/>
    </w:p>
    <w:p w:rsidR="009D2FD6" w:rsidRDefault="009D2FD6" w:rsidP="009D2FD6">
      <w:pPr>
        <w:pStyle w:val="a3"/>
      </w:pPr>
    </w:p>
    <w:p w:rsidR="003919C3" w:rsidRDefault="003919C3"/>
    <w:sectPr w:rsidR="003919C3" w:rsidSect="0039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D2FD6"/>
    <w:rsid w:val="003919C3"/>
    <w:rsid w:val="0039292F"/>
    <w:rsid w:val="009D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5656</Characters>
  <Application>Microsoft Office Word</Application>
  <DocSecurity>0</DocSecurity>
  <Lines>47</Lines>
  <Paragraphs>13</Paragraphs>
  <ScaleCrop>false</ScaleCrop>
  <Company>Microsoft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2017-01-24T06:32:00Z</dcterms:created>
  <dcterms:modified xsi:type="dcterms:W3CDTF">2017-01-24T06:34:00Z</dcterms:modified>
</cp:coreProperties>
</file>