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B6" w:rsidRPr="008701F9" w:rsidRDefault="00001CB6" w:rsidP="00001C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01CB6" w:rsidRPr="008701F9" w:rsidRDefault="00001CB6" w:rsidP="00001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01CB6" w:rsidRPr="008701F9" w:rsidRDefault="00001CB6" w:rsidP="00001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001CB6" w:rsidRDefault="00001CB6" w:rsidP="00001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19"/>
        </w:smartTagPr>
        <w:r w:rsidRPr="008701F9">
          <w:rPr>
            <w:rFonts w:ascii="Times New Roman" w:hAnsi="Times New Roman" w:cs="Times New Roman"/>
            <w:sz w:val="28"/>
            <w:szCs w:val="28"/>
          </w:rPr>
          <w:t xml:space="preserve">27 марта </w:t>
        </w:r>
        <w:smartTag w:uri="urn:schemas-microsoft-com:office:smarttags" w:element="metricconverter">
          <w:smartTagPr>
            <w:attr w:name="ProductID" w:val="2019 г"/>
          </w:smartTagPr>
          <w:r w:rsidRPr="008701F9">
            <w:rPr>
              <w:rFonts w:ascii="Times New Roman" w:hAnsi="Times New Roman" w:cs="Times New Roman"/>
              <w:sz w:val="28"/>
              <w:szCs w:val="28"/>
            </w:rPr>
            <w:t>2019 г</w:t>
          </w:r>
        </w:smartTag>
        <w:r w:rsidRPr="008701F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701F9">
        <w:rPr>
          <w:rFonts w:ascii="Times New Roman" w:hAnsi="Times New Roman" w:cs="Times New Roman"/>
          <w:sz w:val="28"/>
          <w:szCs w:val="28"/>
        </w:rPr>
        <w:t xml:space="preserve"> № 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B6" w:rsidRPr="008701F9" w:rsidRDefault="00001CB6" w:rsidP="00001C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04.06.2020 № 492)</w:t>
      </w:r>
    </w:p>
    <w:p w:rsidR="00001CB6" w:rsidRPr="008701F9" w:rsidRDefault="00001CB6" w:rsidP="00001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B6" w:rsidRPr="008701F9" w:rsidRDefault="00001CB6" w:rsidP="00001CB6">
      <w:pPr>
        <w:jc w:val="center"/>
        <w:rPr>
          <w:sz w:val="28"/>
          <w:szCs w:val="28"/>
        </w:rPr>
      </w:pPr>
      <w:hyperlink w:anchor="P1157" w:history="1">
        <w:r w:rsidRPr="008701F9">
          <w:rPr>
            <w:sz w:val="28"/>
            <w:szCs w:val="28"/>
          </w:rPr>
          <w:t>Порядок</w:t>
        </w:r>
      </w:hyperlink>
      <w:r w:rsidRPr="008701F9">
        <w:rPr>
          <w:sz w:val="28"/>
          <w:szCs w:val="28"/>
        </w:rPr>
        <w:t xml:space="preserve">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01CB6" w:rsidRPr="008701F9" w:rsidRDefault="00001CB6" w:rsidP="00001CB6">
      <w:pPr>
        <w:jc w:val="center"/>
        <w:rPr>
          <w:sz w:val="28"/>
          <w:szCs w:val="28"/>
        </w:rPr>
      </w:pPr>
    </w:p>
    <w:p w:rsidR="00001CB6" w:rsidRPr="008701F9" w:rsidRDefault="00001CB6" w:rsidP="00001CB6">
      <w:pPr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Общие положения о предоставлении субсидии</w:t>
      </w:r>
      <w:bookmarkStart w:id="0" w:name="_GoBack"/>
      <w:bookmarkEnd w:id="0"/>
    </w:p>
    <w:p w:rsidR="00001CB6" w:rsidRPr="008701F9" w:rsidRDefault="00001CB6" w:rsidP="00001CB6">
      <w:pPr>
        <w:rPr>
          <w:sz w:val="28"/>
          <w:szCs w:val="28"/>
        </w:rPr>
      </w:pPr>
    </w:p>
    <w:p w:rsidR="00001CB6" w:rsidRPr="008701F9" w:rsidRDefault="00001CB6" w:rsidP="00001C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(далее – Порядок) разработан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23.11.2016 № 1192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1.1.1. 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затрат, на реализацию проектов, содержащих комплекс инвестиционных мероприятий по увеличению производительных сил в приоритетных видах деятельности (далее – субсидия).</w:t>
      </w:r>
    </w:p>
    <w:p w:rsidR="00001CB6" w:rsidRPr="008701F9" w:rsidRDefault="00001CB6" w:rsidP="00001C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Используемые в настоящем Порядке понятия: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аналогичная поддержка – средства из бюджета города Канска на цели, предусмотренные пунктом 1.1.1 настоящего Порядка, на основании нормативных правовых актов или муниципальных правовых актов;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           № 209-ФЗ «О развитии малого и среднего предпринимательства в Российской Федерации»;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</w:t>
      </w:r>
      <w:r w:rsidRPr="008701F9">
        <w:rPr>
          <w:sz w:val="28"/>
          <w:szCs w:val="28"/>
        </w:rPr>
        <w:lastRenderedPageBreak/>
        <w:t>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 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заявитель – субъект малого или среднего предпринимательства, обратившийся за предоставлением субсидии;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получатель субсидии – заявитель, в отношении которого принято решение о предоставлении субсидии;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</w:t>
      </w:r>
      <w:r w:rsidRPr="008701F9">
        <w:rPr>
          <w:sz w:val="28"/>
          <w:szCs w:val="28"/>
        </w:rPr>
        <w:lastRenderedPageBreak/>
        <w:t>по рассмотрению вопросов в пределах своей компетенции, утвержденная постановлением администрации города Канска;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</w:t>
      </w:r>
      <w:hyperlink r:id="rId5" w:history="1">
        <w:r w:rsidRPr="008701F9">
          <w:rPr>
            <w:sz w:val="28"/>
            <w:szCs w:val="28"/>
          </w:rPr>
          <w:t>подпрограммы</w:t>
        </w:r>
      </w:hyperlink>
      <w:r w:rsidRPr="008701F9">
        <w:rPr>
          <w:sz w:val="28"/>
          <w:szCs w:val="28"/>
        </w:rPr>
        <w:t xml:space="preserve">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</w:t>
      </w:r>
      <w:hyperlink r:id="rId6" w:history="1">
        <w:r w:rsidRPr="008701F9">
          <w:rPr>
            <w:sz w:val="28"/>
            <w:szCs w:val="28"/>
          </w:rPr>
          <w:t>постановлением</w:t>
        </w:r>
      </w:hyperlink>
      <w:r w:rsidRPr="008701F9">
        <w:rPr>
          <w:sz w:val="28"/>
          <w:szCs w:val="28"/>
        </w:rPr>
        <w:t xml:space="preserve"> администрации города Канска;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:rsidR="00001CB6" w:rsidRPr="008701F9" w:rsidRDefault="00001CB6" w:rsidP="00001C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001CB6" w:rsidRPr="008701F9" w:rsidRDefault="00001CB6" w:rsidP="00001C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001CB6" w:rsidRPr="008701F9" w:rsidRDefault="00001CB6" w:rsidP="00001C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001CB6" w:rsidRPr="008701F9" w:rsidRDefault="00001CB6" w:rsidP="00001CB6">
      <w:pPr>
        <w:jc w:val="center"/>
        <w:rPr>
          <w:sz w:val="28"/>
          <w:szCs w:val="28"/>
        </w:rPr>
      </w:pPr>
    </w:p>
    <w:p w:rsidR="00001CB6" w:rsidRPr="008701F9" w:rsidRDefault="00001CB6" w:rsidP="00001CB6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Условия предоставления субсидии</w:t>
      </w:r>
    </w:p>
    <w:p w:rsidR="00001CB6" w:rsidRPr="008701F9" w:rsidRDefault="00001CB6" w:rsidP="00001CB6">
      <w:pPr>
        <w:ind w:left="2880"/>
        <w:rPr>
          <w:sz w:val="28"/>
          <w:szCs w:val="28"/>
        </w:rPr>
      </w:pP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субъектом малого и среднего предпринимательства на реализацию проектов, содержащих комплекс инвестиционных мероприятий по увеличению производительных сил в приоритетных видах деятельности (далее – Проект, содержащий комплекс инвестиционных мероприятий),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реализацию Проектов, содержащих </w:t>
      </w:r>
      <w:r w:rsidRPr="008701F9">
        <w:rPr>
          <w:sz w:val="28"/>
          <w:szCs w:val="28"/>
        </w:rPr>
        <w:lastRenderedPageBreak/>
        <w:t xml:space="preserve">комплекс инвестиционных мероприятий, по видам деятельности согласно Перечню видов деятельности, указанному в приложении № 6 к настоящему постановлению (далее – Перечень видов деятельности). 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 на возмещение части затрат, понесенных не ранее 2 лет, предшествующих году подачи заявки,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ремонт зданий, помещений, сооружений, необходимых для осуществления деятельности;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Договоры (сделки), заключенные в рамках реализации Проекта, содержащий комплекс инвестиционных мероприятий, в соответствии с целями, указанными в пункте 2.3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реализации ремесленных товаров (фирменных магазинов ремесленной продукции, магазинов – 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Размер субсидии составляет 50% произведенных затрат, но не более суммы, выделенной на данное мероприятие в результате конкурсного отбора в соответствии с </w:t>
      </w:r>
      <w:hyperlink r:id="rId7" w:history="1">
        <w:r w:rsidRPr="008701F9">
          <w:rPr>
            <w:sz w:val="28"/>
            <w:szCs w:val="28"/>
          </w:rPr>
          <w:t>Постановлением</w:t>
        </w:r>
      </w:hyperlink>
      <w:r w:rsidRPr="008701F9">
        <w:rPr>
          <w:sz w:val="28"/>
          <w:szCs w:val="28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8701F9">
          <w:rPr>
            <w:sz w:val="28"/>
            <w:szCs w:val="28"/>
          </w:rPr>
          <w:t>30.09.2013</w:t>
        </w:r>
      </w:smartTag>
      <w:r w:rsidRPr="008701F9">
        <w:rPr>
          <w:sz w:val="28"/>
          <w:szCs w:val="28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</w:t>
      </w:r>
      <w:r w:rsidRPr="008701F9">
        <w:rPr>
          <w:sz w:val="28"/>
          <w:szCs w:val="28"/>
        </w:rPr>
        <w:lastRenderedPageBreak/>
        <w:t>мероприятие муниципальной программ</w:t>
      </w:r>
      <w:hyperlink r:id="rId8" w:history="1">
        <w:r w:rsidRPr="008701F9">
          <w:rPr>
            <w:sz w:val="28"/>
            <w:szCs w:val="28"/>
          </w:rPr>
          <w:t>ой</w:t>
        </w:r>
      </w:hyperlink>
      <w:r w:rsidRPr="008701F9">
        <w:rPr>
          <w:sz w:val="28"/>
          <w:szCs w:val="28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1192, в том числе: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более 12,0 млн рублей одному получателю поддержки, реализующему Проект, содержащий комплекс инвестиционных мероприятий,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6 к настоящему постановлению;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более   8,0 млн рублей одному получателю поддержки, реализующему проект по одному или нескольким видам деятельности, относящимся к категории «Б» Перечня видов деятельности, указанных в Приложении № 6 к настоящему постановлению.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ранее получавшими финансовую поддержку на реализацию заявленного проекта;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получателями аналогичной поддержки, оказанной в текущем календарном году;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полная стоимость заявленного проекта должна составлять от 500 тыс. рублей до 100 млн рублей.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Основания для отказа заявителю в предоставлении субсидии:</w:t>
      </w:r>
      <w:r w:rsidRPr="008701F9">
        <w:t xml:space="preserve"> 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несоответствие документов, представленных заявителем в соответствии с пунктом 3.</w:t>
      </w:r>
      <w:hyperlink w:anchor="P1217" w:history="1">
        <w:r w:rsidRPr="008701F9">
          <w:rPr>
            <w:sz w:val="28"/>
            <w:szCs w:val="28"/>
          </w:rPr>
          <w:t>3</w:t>
        </w:r>
      </w:hyperlink>
      <w:r w:rsidRPr="008701F9">
        <w:rPr>
          <w:sz w:val="28"/>
          <w:szCs w:val="28"/>
        </w:rPr>
        <w:t xml:space="preserve"> настоящего Порядка, требованиям, определенные пунктом 3.4 настоящего Порядка, или непредставление (представление не в полном объеме) указанных документов;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недостоверность представленной информации;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выполнены условия оказания поддержки, определенные разделом 2 настоящего Порядка;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001CB6" w:rsidRPr="008701F9" w:rsidRDefault="00001CB6" w:rsidP="00001CB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:rsidR="00001CB6" w:rsidRPr="008701F9" w:rsidRDefault="00001CB6" w:rsidP="00001CB6">
      <w:pPr>
        <w:rPr>
          <w:sz w:val="28"/>
          <w:szCs w:val="28"/>
        </w:rPr>
      </w:pPr>
    </w:p>
    <w:p w:rsidR="00001CB6" w:rsidRPr="008701F9" w:rsidRDefault="00001CB6" w:rsidP="00001CB6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Порядок предоставления субсидии</w:t>
      </w:r>
    </w:p>
    <w:p w:rsidR="00001CB6" w:rsidRPr="008701F9" w:rsidRDefault="00001CB6" w:rsidP="00001CB6">
      <w:pPr>
        <w:rPr>
          <w:sz w:val="28"/>
          <w:szCs w:val="28"/>
        </w:rPr>
      </w:pPr>
    </w:p>
    <w:p w:rsidR="00001CB6" w:rsidRPr="008701F9" w:rsidRDefault="00001CB6" w:rsidP="00001CB6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001CB6" w:rsidRPr="008701F9" w:rsidRDefault="00001CB6" w:rsidP="00001CB6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8701F9">
          <w:rPr>
            <w:sz w:val="28"/>
            <w:szCs w:val="28"/>
          </w:rPr>
          <w:t>приложении № 1</w:t>
        </w:r>
      </w:hyperlink>
      <w:r w:rsidRPr="008701F9">
        <w:rPr>
          <w:sz w:val="28"/>
          <w:szCs w:val="28"/>
        </w:rPr>
        <w:t xml:space="preserve"> к настоящему Порядку. Срок приема документов не может составлять менее 10 рабочих дней.</w:t>
      </w:r>
    </w:p>
    <w:p w:rsidR="00001CB6" w:rsidRPr="008701F9" w:rsidRDefault="00001CB6" w:rsidP="00001CB6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8701F9">
          <w:rPr>
            <w:sz w:val="28"/>
            <w:szCs w:val="28"/>
          </w:rPr>
          <w:t>перечню</w:t>
        </w:r>
      </w:hyperlink>
      <w:r w:rsidRPr="008701F9">
        <w:rPr>
          <w:sz w:val="28"/>
          <w:szCs w:val="28"/>
        </w:rPr>
        <w:t>, приведенному в приложении № 1 к настоящему Порядку.</w:t>
      </w:r>
    </w:p>
    <w:p w:rsidR="00001CB6" w:rsidRPr="008701F9" w:rsidRDefault="00001CB6" w:rsidP="00001CB6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3.5. 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3.6. Журнал регистрации ведется отделом в бумажной форме.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3.7. 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8701F9">
          <w:rPr>
            <w:sz w:val="28"/>
            <w:szCs w:val="28"/>
          </w:rPr>
          <w:t>пунктах 2</w:t>
        </w:r>
      </w:hyperlink>
      <w:r w:rsidRPr="008701F9">
        <w:rPr>
          <w:sz w:val="28"/>
          <w:szCs w:val="28"/>
        </w:rPr>
        <w:t xml:space="preserve">, </w:t>
      </w:r>
      <w:hyperlink w:anchor="P1313" w:history="1">
        <w:r w:rsidRPr="008701F9">
          <w:rPr>
            <w:sz w:val="28"/>
            <w:szCs w:val="28"/>
          </w:rPr>
          <w:t>3</w:t>
        </w:r>
      </w:hyperlink>
      <w:r w:rsidRPr="008701F9">
        <w:rPr>
          <w:sz w:val="28"/>
          <w:szCs w:val="28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 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rFonts w:eastAsia="Calibri"/>
          <w:sz w:val="28"/>
          <w:szCs w:val="28"/>
        </w:rPr>
        <w:lastRenderedPageBreak/>
        <w:t>Членами рабочей группы производится выезд на место осуществления деятельности заявителя и осмотр приобретенных средств, выполненных работ, в целях реализации Проекта, содержащего комплекс инвестиционных мероприятий.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проект).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заседании рабочей группы каждый проект обсуждается отдельно.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Проведение оценки проекта проводится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постановлению, и подразумевает: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оценку эффективности реализации проекта рабочей группой коллегиально;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формирование общего заключения об эффективности реализации проекта;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001CB6" w:rsidRPr="008701F9" w:rsidRDefault="00001CB6" w:rsidP="00001CB6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sz w:val="28"/>
          <w:szCs w:val="28"/>
        </w:rPr>
        <w:t xml:space="preserve">При наличии бизнес-плана рабочая группа </w:t>
      </w:r>
      <w:r w:rsidRPr="008701F9">
        <w:rPr>
          <w:rFonts w:eastAsia="Calibri"/>
          <w:sz w:val="28"/>
          <w:szCs w:val="28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:rsidR="00001CB6" w:rsidRPr="008701F9" w:rsidRDefault="00001CB6" w:rsidP="00001CB6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3.12.1.</w:t>
      </w:r>
      <w:r w:rsidRPr="008701F9">
        <w:rPr>
          <w:rFonts w:eastAsia="Calibri"/>
          <w:sz w:val="28"/>
          <w:szCs w:val="28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:rsidR="00001CB6" w:rsidRPr="008701F9" w:rsidRDefault="00001CB6" w:rsidP="00001CB6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- проект согласно заключению, признан реализуемым и эффективным;</w:t>
      </w:r>
    </w:p>
    <w:p w:rsidR="00001CB6" w:rsidRPr="008701F9" w:rsidRDefault="00001CB6" w:rsidP="00001CB6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:rsidR="00001CB6" w:rsidRPr="008701F9" w:rsidRDefault="00001CB6" w:rsidP="00001CB6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:rsidR="00001CB6" w:rsidRPr="008701F9" w:rsidRDefault="00001CB6" w:rsidP="00001CB6">
      <w:pPr>
        <w:ind w:firstLine="709"/>
        <w:jc w:val="both"/>
        <w:rPr>
          <w:rFonts w:eastAsia="Calibri"/>
          <w:sz w:val="28"/>
          <w:szCs w:val="28"/>
        </w:rPr>
      </w:pPr>
      <w:r w:rsidRPr="008701F9">
        <w:rPr>
          <w:rFonts w:eastAsia="Calibri"/>
          <w:sz w:val="28"/>
          <w:szCs w:val="28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Порядка, и заключение рабочей группы.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</w:t>
      </w:r>
      <w:r w:rsidRPr="008701F9">
        <w:rPr>
          <w:sz w:val="28"/>
          <w:szCs w:val="28"/>
        </w:rPr>
        <w:lastRenderedPageBreak/>
        <w:t xml:space="preserve">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8701F9">
          <w:rPr>
            <w:sz w:val="28"/>
            <w:szCs w:val="28"/>
          </w:rPr>
          <w:t>разделом 2</w:t>
        </w:r>
      </w:hyperlink>
      <w:r w:rsidRPr="008701F9">
        <w:rPr>
          <w:sz w:val="28"/>
          <w:szCs w:val="28"/>
        </w:rPr>
        <w:t xml:space="preserve"> настоящего Порядка, и заключение рабочей группы.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8701F9">
          <w:rPr>
            <w:sz w:val="28"/>
            <w:szCs w:val="28"/>
          </w:rPr>
          <w:t>3.18,</w:t>
        </w:r>
      </w:smartTag>
      <w:r w:rsidRPr="008701F9">
        <w:rPr>
          <w:sz w:val="28"/>
          <w:szCs w:val="28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 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8701F9">
          <w:rPr>
            <w:sz w:val="28"/>
            <w:szCs w:val="28"/>
          </w:rPr>
          <w:t>реестр</w:t>
        </w:r>
      </w:hyperlink>
      <w:r w:rsidRPr="008701F9">
        <w:rPr>
          <w:sz w:val="28"/>
          <w:szCs w:val="28"/>
        </w:rPr>
        <w:t xml:space="preserve"> получателей поддержки по форме согласно приложению № 8 к настоящему постановлению.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001CB6" w:rsidRPr="008701F9" w:rsidRDefault="00001CB6" w:rsidP="00001CB6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001CB6" w:rsidRPr="008701F9" w:rsidRDefault="00001CB6" w:rsidP="00001CB6">
      <w:pPr>
        <w:jc w:val="center"/>
        <w:rPr>
          <w:sz w:val="28"/>
          <w:szCs w:val="28"/>
        </w:rPr>
      </w:pPr>
    </w:p>
    <w:p w:rsidR="00001CB6" w:rsidRPr="008701F9" w:rsidRDefault="00001CB6" w:rsidP="00001CB6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001CB6" w:rsidRPr="008701F9" w:rsidRDefault="00001CB6" w:rsidP="00001CB6">
      <w:pPr>
        <w:tabs>
          <w:tab w:val="left" w:pos="5760"/>
        </w:tabs>
        <w:rPr>
          <w:sz w:val="28"/>
          <w:szCs w:val="28"/>
        </w:rPr>
      </w:pP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</w:t>
      </w:r>
      <w:r w:rsidRPr="008701F9">
        <w:rPr>
          <w:sz w:val="28"/>
          <w:szCs w:val="28"/>
        </w:rPr>
        <w:lastRenderedPageBreak/>
        <w:t>соглашению с приложением подтверждающих документов в соответствии с соглашением.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Решение о возврате субсидии, оформляемое протоколом заседания комиссии, принимается комиссией в срок не более 10 рабочих дней со дня выявления факта нарушения. 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001CB6" w:rsidRPr="008701F9" w:rsidRDefault="00001CB6" w:rsidP="00001CB6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4.12. 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001CB6" w:rsidRPr="008701F9" w:rsidRDefault="00001CB6" w:rsidP="00001CB6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4.13. 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</w:t>
      </w:r>
      <w:r w:rsidRPr="008701F9">
        <w:rPr>
          <w:sz w:val="28"/>
          <w:szCs w:val="28"/>
        </w:rPr>
        <w:lastRenderedPageBreak/>
        <w:t>городской бюджет ранее полученных сумм субсидий или суммы наложенных штрафных санкций, указанных в требовании.</w:t>
      </w:r>
    </w:p>
    <w:p w:rsidR="00001CB6" w:rsidRPr="008701F9" w:rsidRDefault="00001CB6" w:rsidP="00001CB6">
      <w:pPr>
        <w:jc w:val="both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Приложение № 1</w:t>
      </w: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Порядку предоставления субсидий </w:t>
      </w: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субъектам малого и среднего предпринимательства </w:t>
      </w: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на возмещение части затрат на реализацию проектов, </w:t>
      </w: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содержащих комплекс инвестиционных мероприятий </w:t>
      </w: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по увеличению производительных сил </w:t>
      </w:r>
    </w:p>
    <w:p w:rsidR="00001CB6" w:rsidRPr="008701F9" w:rsidRDefault="00001CB6" w:rsidP="00001CB6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в приоритетных видах деятельности</w:t>
      </w:r>
    </w:p>
    <w:p w:rsidR="00001CB6" w:rsidRPr="008701F9" w:rsidRDefault="00001CB6" w:rsidP="00001CB6">
      <w:pPr>
        <w:ind w:left="709"/>
        <w:jc w:val="both"/>
        <w:rPr>
          <w:sz w:val="28"/>
          <w:szCs w:val="28"/>
        </w:rPr>
      </w:pPr>
    </w:p>
    <w:p w:rsidR="00001CB6" w:rsidRPr="008701F9" w:rsidRDefault="00001CB6" w:rsidP="00001CB6">
      <w:pPr>
        <w:ind w:firstLine="709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Перечень документов для получения субсидий (на возмещение части затрат, связанных с реализацией проектов, содержащих комплекс инвестиционных мероприятий по увеличению производительных сил в приоритетных видах деятельности)</w:t>
      </w:r>
    </w:p>
    <w:p w:rsidR="00001CB6" w:rsidRPr="008701F9" w:rsidRDefault="00001CB6" w:rsidP="00001CB6">
      <w:pPr>
        <w:ind w:firstLine="709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835"/>
        <w:gridCol w:w="1948"/>
      </w:tblGrid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 xml:space="preserve">№ </w:t>
            </w:r>
          </w:p>
          <w:p w:rsidR="00001CB6" w:rsidRPr="008701F9" w:rsidRDefault="00001CB6" w:rsidP="00105C98">
            <w:pPr>
              <w:jc w:val="center"/>
            </w:pPr>
            <w:r w:rsidRPr="008701F9">
              <w:t>п</w:t>
            </w:r>
            <w:r w:rsidRPr="008701F9">
              <w:rPr>
                <w:lang w:val="en-US"/>
              </w:rPr>
              <w:t>/</w:t>
            </w:r>
            <w:r w:rsidRPr="008701F9">
              <w:t>п</w:t>
            </w:r>
          </w:p>
        </w:tc>
        <w:tc>
          <w:tcPr>
            <w:tcW w:w="4476" w:type="dxa"/>
            <w:vAlign w:val="center"/>
          </w:tcPr>
          <w:p w:rsidR="00001CB6" w:rsidRPr="008701F9" w:rsidRDefault="00001CB6" w:rsidP="00105C98">
            <w:pPr>
              <w:jc w:val="center"/>
            </w:pPr>
            <w:r w:rsidRPr="008701F9">
              <w:t>Наименование документа</w:t>
            </w:r>
          </w:p>
        </w:tc>
        <w:tc>
          <w:tcPr>
            <w:tcW w:w="2835" w:type="dxa"/>
            <w:vAlign w:val="center"/>
          </w:tcPr>
          <w:p w:rsidR="00001CB6" w:rsidRPr="008701F9" w:rsidRDefault="00001CB6" w:rsidP="00105C98">
            <w:pPr>
              <w:jc w:val="center"/>
            </w:pPr>
            <w:r w:rsidRPr="008701F9">
              <w:t>Срок действия документа</w:t>
            </w:r>
          </w:p>
        </w:tc>
        <w:tc>
          <w:tcPr>
            <w:tcW w:w="1948" w:type="dxa"/>
            <w:vAlign w:val="center"/>
          </w:tcPr>
          <w:p w:rsidR="00001CB6" w:rsidRPr="008701F9" w:rsidRDefault="00001CB6" w:rsidP="00105C98">
            <w:pPr>
              <w:jc w:val="center"/>
            </w:pPr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lastRenderedPageBreak/>
              <w:t>1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hyperlink w:anchor="P1381" w:history="1">
              <w:r w:rsidRPr="008701F9">
                <w:t>Заявление</w:t>
              </w:r>
            </w:hyperlink>
            <w:r w:rsidRPr="008701F9"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2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835" w:type="dxa"/>
          </w:tcPr>
          <w:p w:rsidR="00001CB6" w:rsidRPr="008701F9" w:rsidRDefault="00001CB6" w:rsidP="00105C98">
            <w:r w:rsidRPr="008701F9">
              <w:t>не ранее 1 января текущего финансового года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3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8701F9">
                <w:t>20.01.2017</w:t>
              </w:r>
            </w:smartTag>
            <w:r w:rsidRPr="008701F9">
              <w:t xml:space="preserve"> № ММВ-7-8/20@ (форма по КНД 1120101)*</w:t>
            </w:r>
          </w:p>
        </w:tc>
        <w:tc>
          <w:tcPr>
            <w:tcW w:w="2835" w:type="dxa"/>
          </w:tcPr>
          <w:p w:rsidR="00001CB6" w:rsidRPr="008701F9" w:rsidRDefault="00001CB6" w:rsidP="00105C98">
            <w:r w:rsidRPr="008701F9">
              <w:t>10 дней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4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835" w:type="dxa"/>
          </w:tcPr>
          <w:p w:rsidR="00001CB6" w:rsidRPr="008701F9" w:rsidRDefault="00001CB6" w:rsidP="00105C98">
            <w:r w:rsidRPr="008701F9">
              <w:t>За предшествующий календарный год и последний отчетный период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5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hyperlink w:anchor="P1545" w:history="1">
              <w:r w:rsidRPr="008701F9">
                <w:t>Справка</w:t>
              </w:r>
            </w:hyperlink>
            <w:r w:rsidRPr="008701F9">
              <w:t xml:space="preserve"> об имущественном и финансовом состоянии согласно приложению № 2 к настоящему Перечню (предоставляют  вновь созданные субъекты малого и среднего предпринимательства, и субъекты, 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 ).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6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 xml:space="preserve">Сведения о среднесписочной численности работников по </w:t>
            </w:r>
            <w:hyperlink r:id="rId9" w:history="1">
              <w:r w:rsidRPr="008701F9">
                <w:t>форме</w:t>
              </w:r>
            </w:hyperlink>
            <w:r w:rsidRPr="008701F9"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8701F9">
                <w:t>29.03.2007</w:t>
              </w:r>
            </w:smartTag>
            <w:r w:rsidRPr="008701F9">
              <w:t xml:space="preserve"> №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2835" w:type="dxa"/>
          </w:tcPr>
          <w:p w:rsidR="00001CB6" w:rsidRPr="008701F9" w:rsidRDefault="00001CB6" w:rsidP="00105C98">
            <w:r w:rsidRPr="008701F9">
              <w:t>за предыдущий календарный год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lastRenderedPageBreak/>
              <w:t>7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8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>Бизнес-план (если полная стоимость проекта составляет 3,0 млн рублей и более)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9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 xml:space="preserve">Договоры (сделки), заключенные в рамках реализации проекта, в соответствии с целями, указанных в п. 2.3 настоящего Порядка 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10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>Платежные документы, подтверждающие оплату произведенных расходов, в рамках реализации проекта: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11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>Документы, подтверждающие получение товаров, работ, услуг: товарные (или товарно-транспортные) накладные, акты приема-передачи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12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 xml:space="preserve"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10" w:history="1">
              <w:r w:rsidRPr="008701F9">
                <w:t>Постановление</w:t>
              </w:r>
            </w:hyperlink>
            <w:r w:rsidRPr="008701F9">
              <w:t xml:space="preserve"> Госкомстатом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8701F9">
                <w:t>21.01.2003</w:t>
              </w:r>
            </w:smartTag>
            <w:r w:rsidRPr="008701F9">
              <w:t xml:space="preserve"> № 7 «Об утверждении унифицированных форм первичной учетной документации по учету основных средств».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копии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13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t>14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hyperlink w:anchor="P1603" w:history="1">
              <w:r w:rsidRPr="008701F9">
                <w:t>Справка</w:t>
              </w:r>
            </w:hyperlink>
            <w:r w:rsidRPr="008701F9">
              <w:t xml:space="preserve"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</w:t>
            </w:r>
            <w:r w:rsidRPr="008701F9">
              <w:lastRenderedPageBreak/>
              <w:t>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lastRenderedPageBreak/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  <w:tr w:rsidR="00001CB6" w:rsidRPr="008701F9" w:rsidTr="00105C98">
        <w:tc>
          <w:tcPr>
            <w:tcW w:w="594" w:type="dxa"/>
          </w:tcPr>
          <w:p w:rsidR="00001CB6" w:rsidRPr="008701F9" w:rsidRDefault="00001CB6" w:rsidP="00105C98">
            <w:pPr>
              <w:jc w:val="center"/>
            </w:pPr>
            <w:r w:rsidRPr="008701F9">
              <w:lastRenderedPageBreak/>
              <w:t>15</w:t>
            </w:r>
          </w:p>
        </w:tc>
        <w:tc>
          <w:tcPr>
            <w:tcW w:w="4476" w:type="dxa"/>
          </w:tcPr>
          <w:p w:rsidR="00001CB6" w:rsidRPr="008701F9" w:rsidRDefault="00001CB6" w:rsidP="00105C98">
            <w:pPr>
              <w:jc w:val="both"/>
            </w:pPr>
            <w:r w:rsidRPr="008701F9">
              <w:t xml:space="preserve">Технико-экономическое </w:t>
            </w:r>
            <w:hyperlink w:anchor="P1677" w:history="1">
              <w:r w:rsidRPr="008701F9">
                <w:t>обоснование</w:t>
              </w:r>
            </w:hyperlink>
            <w:r w:rsidRPr="008701F9">
              <w:t xml:space="preserve"> по форме согласно приложению № 4 к настоящему Перечню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001CB6" w:rsidRPr="008701F9" w:rsidRDefault="00001CB6" w:rsidP="00105C98">
            <w:r w:rsidRPr="008701F9">
              <w:t>оригинал</w:t>
            </w:r>
          </w:p>
        </w:tc>
      </w:tr>
    </w:tbl>
    <w:p w:rsidR="00001CB6" w:rsidRPr="008701F9" w:rsidRDefault="00001CB6" w:rsidP="00001CB6">
      <w:pPr>
        <w:ind w:firstLine="709"/>
        <w:jc w:val="center"/>
        <w:rPr>
          <w:sz w:val="28"/>
          <w:szCs w:val="28"/>
        </w:rPr>
      </w:pPr>
    </w:p>
    <w:p w:rsidR="00001CB6" w:rsidRPr="008701F9" w:rsidRDefault="00001CB6" w:rsidP="00001CB6">
      <w:pPr>
        <w:ind w:firstLine="708"/>
        <w:rPr>
          <w:sz w:val="28"/>
          <w:szCs w:val="28"/>
        </w:rPr>
      </w:pPr>
      <w:r w:rsidRPr="008701F9">
        <w:rPr>
          <w:sz w:val="28"/>
          <w:szCs w:val="28"/>
        </w:rPr>
        <w:t xml:space="preserve">* </w:t>
      </w:r>
      <w:r w:rsidRPr="008701F9">
        <w:t>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001CB6" w:rsidRPr="008701F9" w:rsidRDefault="00001CB6" w:rsidP="00001CB6">
      <w:pPr>
        <w:jc w:val="center"/>
        <w:rPr>
          <w:sz w:val="28"/>
          <w:szCs w:val="28"/>
        </w:rPr>
      </w:pP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br w:type="page"/>
      </w:r>
      <w:r w:rsidRPr="008701F9">
        <w:rPr>
          <w:sz w:val="28"/>
          <w:szCs w:val="28"/>
        </w:rPr>
        <w:lastRenderedPageBreak/>
        <w:t>Приложение № 1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(на возмещение части затрат, связанных с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реализацией проектов, содержащих комплекс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инвестиционных мероприятий по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увеличению производительных сил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в приоритетных видах деятельности)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</w:p>
    <w:p w:rsidR="00001CB6" w:rsidRPr="008701F9" w:rsidRDefault="00001CB6" w:rsidP="00001CB6"/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Заявление о предоставлении субсидии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Прошу предоставить финансовую поддержку в форме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(полное наименование заявителя)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Фактический адрес: 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Телефон, факс, e-mail: 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ИНН/КПП: 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ОГРН: 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Банковские реквизиты: 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2. Основной вид экономической деятельности заявителя 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3.  Средняя  численность  работников  заявителя  за  период государственной регистрации   с  учетом  всех  его  работников,  в  том  числе  работников, работающих  по  гражданско-правовым  договорам  или  по  совместительству с 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4. Является профессиональным участником рынка ценных бумаг _______ (да/нет)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5. Осуществляет  производство  и  реализацию  подакцизных  товаров, а также добычу     и     реализацию    полезных    ископаемых,    за    исключением общераспространенных полезных ископаемых: _________________________________ __________________________________________________________________ (да/нет)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6. Заявитель использует систему налогообложения (отметить любым знаком):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общая;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упрощенная (УСН);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 единого  налога на  вмененный  доход  для отдельных  видов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 деятельности (ЕНВД);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единого сельскохозяйственного налога;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патентная.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7. Получал муниципальную поддержку: 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(да/нет,  указать  номер  и  дату  решения  о  предоставлении муниципальной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поддержки, наименование органа, выдавшего поддержку)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8. Настоящим заявлением подтверждаю: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- отсутствует просроченная задолженность по возврату в бюджет города Канска </w:t>
      </w:r>
      <w:r w:rsidRPr="008701F9">
        <w:rPr>
          <w:rFonts w:ascii="Courier New" w:hAnsi="Courier New" w:cs="Courier New"/>
          <w:sz w:val="20"/>
          <w:szCs w:val="20"/>
        </w:rPr>
        <w:lastRenderedPageBreak/>
        <w:t>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юридическое лицо не находится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реализацию заявленного проекта;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получателем аналогичной поддержки, оказанной в текущем календарном году;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труда;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полная стоимость заявленного проекта составляет от 500 тыс. рублей до 100 млн. рублей.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9.  Заявитель  не возражает против доступа к настоящему заявлению всех лиц, участвующих  в  рассмотрении  заявлений,  круг  которых  определен порядком предоставления   субсидии.  Заявитель  согласен  соблюдать  все  условия  и требования муниципальных нормативных и правовых актов, а также действующего краевого и федерального законодательства.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10.  О порядке организации конкурса на предоставление субсидии уведомлен. В случае 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 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11.  Перечень  прилагаемых  к  заявлению  документов с указанием количества страниц: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001CB6" w:rsidRPr="008701F9" w:rsidTr="00105C98"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№ п/п</w:t>
            </w:r>
          </w:p>
        </w:tc>
        <w:tc>
          <w:tcPr>
            <w:tcW w:w="589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67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экземпляров</w:t>
            </w:r>
          </w:p>
        </w:tc>
        <w:tc>
          <w:tcPr>
            <w:tcW w:w="155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листов</w:t>
            </w:r>
          </w:p>
        </w:tc>
      </w:tr>
      <w:tr w:rsidR="00001CB6" w:rsidRPr="008701F9" w:rsidTr="00105C98"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589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589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...</w:t>
            </w:r>
          </w:p>
        </w:tc>
        <w:tc>
          <w:tcPr>
            <w:tcW w:w="589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дата «___» ___________ 20__ г.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ourier New" w:hAnsi="Courier New" w:cs="Courier New"/>
          <w:sz w:val="20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заявлению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о предоставлении субсидии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Согласие на обработку персональных данных гражданина,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являющегося представителем юридического лица (заявителя)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или индивидуальным предпринимателем (заявителем)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г. Канск                                            </w:t>
      </w:r>
      <w:r w:rsidRPr="008701F9">
        <w:rPr>
          <w:rFonts w:ascii="Courier New" w:hAnsi="Courier New" w:cs="Courier New"/>
          <w:sz w:val="20"/>
          <w:szCs w:val="20"/>
        </w:rPr>
        <w:tab/>
        <w:t>«___» __________ 20___ г.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Я, ____________________________________________________________________________,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паспорт серия _________ № _________________, выдан 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(наименование органа, выдавшего документ, удостоверяющий личность,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дата выдачи)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проживающий (ая) по адресу: ___________________________________________________,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Данное  согласие действует в течение всего срока оказания муниципальной поддержки.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 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ind w:left="4248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 xml:space="preserve">   (подпись)       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 </w:t>
      </w: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«__» _____________ 20__ г.</w:t>
      </w:r>
    </w:p>
    <w:p w:rsidR="00001CB6" w:rsidRPr="008701F9" w:rsidRDefault="00001CB6" w:rsidP="00001CB6">
      <w:pPr>
        <w:widowControl w:val="0"/>
        <w:autoSpaceDE w:val="0"/>
        <w:autoSpaceDN w:val="0"/>
        <w:rPr>
          <w:sz w:val="28"/>
          <w:szCs w:val="28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alibri" w:hAnsi="Calibri" w:cs="Calibri"/>
          <w:sz w:val="22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 № 2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перечню документов для получения субсидий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(на возмещение части затрат, связанных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реализацией проектов, содержащих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комплекс инвестиционных мероприятий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по увеличению производительных сил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в приоритетных видах деятельности)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701F9">
        <w:rPr>
          <w:sz w:val="20"/>
          <w:szCs w:val="20"/>
        </w:rPr>
        <w:t>СПРАВКА</w:t>
      </w:r>
    </w:p>
    <w:p w:rsidR="00001CB6" w:rsidRPr="008701F9" w:rsidRDefault="00001CB6" w:rsidP="00001CB6">
      <w:pPr>
        <w:widowControl w:val="0"/>
        <w:autoSpaceDE w:val="0"/>
        <w:autoSpaceDN w:val="0"/>
        <w:rPr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</w:pPr>
      <w:r w:rsidRPr="008701F9">
        <w:t>об имущественном и финансовом состоянии _____________________________________________________________________________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701F9">
        <w:rPr>
          <w:sz w:val="18"/>
          <w:szCs w:val="18"/>
        </w:rPr>
        <w:t>(наименование Заявителя)</w:t>
      </w:r>
    </w:p>
    <w:p w:rsidR="00001CB6" w:rsidRPr="008701F9" w:rsidRDefault="00001CB6" w:rsidP="00001CB6">
      <w:pPr>
        <w:widowControl w:val="0"/>
        <w:autoSpaceDE w:val="0"/>
        <w:autoSpaceDN w:val="0"/>
      </w:pPr>
      <w:r w:rsidRPr="008701F9">
        <w:t>за период ____________________________________________________________________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001CB6" w:rsidRPr="008701F9" w:rsidTr="00105C98">
        <w:tc>
          <w:tcPr>
            <w:tcW w:w="623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Остаточная стоимость на последнюю отчетную дату</w:t>
            </w:r>
          </w:p>
        </w:tc>
      </w:tr>
      <w:tr w:rsidR="00001CB6" w:rsidRPr="008701F9" w:rsidTr="00105C98">
        <w:tc>
          <w:tcPr>
            <w:tcW w:w="623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Всего:</w:t>
            </w:r>
          </w:p>
        </w:tc>
        <w:tc>
          <w:tcPr>
            <w:tcW w:w="340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2. Сведения о финансовом, хозяйственном состоянии,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 последнюю отчетную дату</w:t>
            </w: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Собственные средства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Заемные средства, всего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Дебиторская задолженность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Доходы, всего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38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 xml:space="preserve">Заявитель (представитель заявителя) </w:t>
      </w:r>
      <w:r w:rsidRPr="008701F9">
        <w:rPr>
          <w:sz w:val="20"/>
          <w:szCs w:val="20"/>
        </w:rPr>
        <w:tab/>
        <w:t>_________________/____________________/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20"/>
          <w:szCs w:val="20"/>
        </w:rPr>
        <w:t xml:space="preserve">                                        </w:t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  <w:t xml:space="preserve">    </w:t>
      </w:r>
      <w:r w:rsidRPr="008701F9">
        <w:rPr>
          <w:sz w:val="18"/>
          <w:szCs w:val="18"/>
        </w:rPr>
        <w:t>(подпись)             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Главный бухгалтер                   _________________/____________________/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18"/>
          <w:szCs w:val="18"/>
        </w:rPr>
        <w:t xml:space="preserve">                                                                      (подпись)                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МП                                                дата «____» _______ 20__ г.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0"/>
          <w:szCs w:val="20"/>
        </w:rPr>
        <w:sectPr w:rsidR="00001CB6" w:rsidRPr="008701F9" w:rsidSect="00E91618">
          <w:pgSz w:w="11905" w:h="16838"/>
          <w:pgMar w:top="1134" w:right="851" w:bottom="851" w:left="1418" w:header="567" w:footer="0" w:gutter="0"/>
          <w:cols w:space="720"/>
          <w:docGrid w:linePitch="326"/>
        </w:sectPr>
      </w:pP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3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перечню документов для получения субсидий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(на возмещение части затрат, связанных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реализацией проектов, содержащих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комплекс инвестиционных мероприятий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по увеличению производительных сил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в приоритетных видах деятельности)</w:t>
      </w:r>
    </w:p>
    <w:p w:rsidR="00001CB6" w:rsidRPr="008701F9" w:rsidRDefault="00001CB6" w:rsidP="00001CB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СПРАВКА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иным правовыми актами, и иной просроченной задолженности перед бюджетом города Канска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 «____» _________ 20 ____ г.</w:t>
      </w: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Наименование Получателя ___________________________________________________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001CB6" w:rsidRPr="008701F9" w:rsidTr="00105C98">
        <w:tc>
          <w:tcPr>
            <w:tcW w:w="1924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Просроченная задолженность  перед бюджетом города Канска</w:t>
            </w:r>
          </w:p>
        </w:tc>
      </w:tr>
      <w:tr w:rsidR="00001CB6" w:rsidRPr="008701F9" w:rsidTr="00105C98">
        <w:tc>
          <w:tcPr>
            <w:tcW w:w="1924" w:type="dxa"/>
            <w:vMerge/>
          </w:tcPr>
          <w:p w:rsidR="00001CB6" w:rsidRPr="008701F9" w:rsidRDefault="00001CB6" w:rsidP="00105C98"/>
        </w:tc>
        <w:tc>
          <w:tcPr>
            <w:tcW w:w="499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вид</w:t>
            </w:r>
          </w:p>
        </w:tc>
        <w:tc>
          <w:tcPr>
            <w:tcW w:w="559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54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</w:tr>
      <w:tr w:rsidR="00001CB6" w:rsidRPr="008701F9" w:rsidTr="00105C98">
        <w:tc>
          <w:tcPr>
            <w:tcW w:w="1924" w:type="dxa"/>
            <w:vMerge/>
          </w:tcPr>
          <w:p w:rsidR="00001CB6" w:rsidRPr="008701F9" w:rsidRDefault="00001CB6" w:rsidP="00105C98"/>
        </w:tc>
        <w:tc>
          <w:tcPr>
            <w:tcW w:w="499" w:type="dxa"/>
            <w:vMerge/>
          </w:tcPr>
          <w:p w:rsidR="00001CB6" w:rsidRPr="008701F9" w:rsidRDefault="00001CB6" w:rsidP="00105C98"/>
        </w:tc>
        <w:tc>
          <w:tcPr>
            <w:tcW w:w="559" w:type="dxa"/>
            <w:vMerge/>
          </w:tcPr>
          <w:p w:rsidR="00001CB6" w:rsidRPr="008701F9" w:rsidRDefault="00001CB6" w:rsidP="00105C98"/>
        </w:tc>
        <w:tc>
          <w:tcPr>
            <w:tcW w:w="754" w:type="dxa"/>
            <w:vMerge/>
          </w:tcPr>
          <w:p w:rsidR="00001CB6" w:rsidRPr="008701F9" w:rsidRDefault="00001CB6" w:rsidP="00105C98"/>
        </w:tc>
        <w:tc>
          <w:tcPr>
            <w:tcW w:w="1146" w:type="dxa"/>
            <w:vMerge/>
          </w:tcPr>
          <w:p w:rsidR="00001CB6" w:rsidRPr="008701F9" w:rsidRDefault="00001CB6" w:rsidP="00105C98"/>
        </w:tc>
        <w:tc>
          <w:tcPr>
            <w:tcW w:w="850" w:type="dxa"/>
            <w:vMerge/>
          </w:tcPr>
          <w:p w:rsidR="00001CB6" w:rsidRPr="008701F9" w:rsidRDefault="00001CB6" w:rsidP="00105C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1CB6" w:rsidRPr="008701F9" w:rsidRDefault="00001CB6" w:rsidP="00105C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1CB6" w:rsidRPr="008701F9" w:rsidRDefault="00001CB6" w:rsidP="00105C9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001CB6" w:rsidRPr="008701F9" w:rsidRDefault="00001CB6" w:rsidP="00105C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01CB6" w:rsidRPr="008701F9" w:rsidRDefault="00001CB6" w:rsidP="00105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01CB6" w:rsidRPr="008701F9" w:rsidRDefault="00001CB6" w:rsidP="00105C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01CB6" w:rsidRPr="008701F9" w:rsidTr="00105C98">
        <w:tc>
          <w:tcPr>
            <w:tcW w:w="192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192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МП                                            дата «__» ___________ 20__ г.</w:t>
      </w:r>
    </w:p>
    <w:p w:rsidR="00001CB6" w:rsidRPr="008701F9" w:rsidRDefault="00001CB6" w:rsidP="00001CB6">
      <w:pPr>
        <w:sectPr w:rsidR="00001CB6" w:rsidRPr="008701F9" w:rsidSect="00E91618">
          <w:pgSz w:w="16838" w:h="11905" w:orient="landscape"/>
          <w:pgMar w:top="1134" w:right="1134" w:bottom="851" w:left="1134" w:header="567" w:footer="0" w:gutter="0"/>
          <w:cols w:space="720"/>
          <w:docGrid w:linePitch="326"/>
        </w:sectPr>
      </w:pPr>
    </w:p>
    <w:p w:rsidR="00001CB6" w:rsidRPr="008701F9" w:rsidRDefault="00001CB6" w:rsidP="00001CB6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4</w:t>
      </w:r>
    </w:p>
    <w:p w:rsidR="00001CB6" w:rsidRPr="008701F9" w:rsidRDefault="00001CB6" w:rsidP="00001CB6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перечню документов для получения субсидий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(на возмещение части затрат, связанных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реализацией проектов, содержащих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комплекс инвестиционных мероприятий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 по увеличению производительных сил </w:t>
      </w:r>
    </w:p>
    <w:p w:rsidR="00001CB6" w:rsidRPr="008701F9" w:rsidRDefault="00001CB6" w:rsidP="00001CB6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в приоритетных видах деятельности)</w:t>
      </w:r>
    </w:p>
    <w:p w:rsidR="00001CB6" w:rsidRPr="008701F9" w:rsidRDefault="00001CB6" w:rsidP="00001CB6">
      <w:pPr>
        <w:tabs>
          <w:tab w:val="left" w:pos="6450"/>
        </w:tabs>
        <w:ind w:firstLine="709"/>
        <w:jc w:val="right"/>
        <w:rPr>
          <w:sz w:val="28"/>
          <w:szCs w:val="28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ТЕХНИКО-ЭКОНОМИЧЕСКОЕ ОБОСНОВАНИЕ РЕАЛИЗАЦИИ ПРОЕКТА, СОДЕРЖАЩЕГО КОМПЛЕКС ИНВЕСТИЦИОННЫХ МЕРОПРИЯТИЙ ПО УВЕЛИЧЕНИЮ ПРОИЗВОДИТЕЛЬНЫХ СИЛ В ПРИОРИТЕТНЫХ ВИДАХ ДЕЯТЕЛЬНОСТИ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деятельности заявителя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ФИО руководителя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Краткое описание деятельности:</w:t>
            </w:r>
          </w:p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направления деятельности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Фактически осуществляемые виды деятельности по </w:t>
            </w:r>
            <w:hyperlink r:id="rId11" w:history="1">
              <w:r w:rsidRPr="008701F9">
                <w:rPr>
                  <w:sz w:val="22"/>
                  <w:szCs w:val="20"/>
                </w:rPr>
                <w:t>ОКВЭД</w:t>
              </w:r>
            </w:hyperlink>
            <w:r w:rsidRPr="008701F9">
              <w:rPr>
                <w:sz w:val="22"/>
                <w:szCs w:val="20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01CB6" w:rsidRPr="008701F9" w:rsidRDefault="00001CB6" w:rsidP="00001CB6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проекта, содержащего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направление инвестиционных расходов с обоснованием необходимости реализации заявленного проекта (в соответствии с п. 2.3 настоящего Порядка)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6236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lastRenderedPageBreak/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001CB6" w:rsidRPr="008701F9" w:rsidTr="00105C98">
        <w:trPr>
          <w:trHeight w:val="1018"/>
        </w:trPr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- 1 год после реализации проекта</w:t>
            </w:r>
          </w:p>
        </w:tc>
      </w:tr>
      <w:tr w:rsidR="00001CB6" w:rsidRPr="008701F9" w:rsidTr="00105C98">
        <w:trPr>
          <w:trHeight w:val="28"/>
        </w:trPr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3</w:t>
            </w: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5</w:t>
            </w: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НДФЛ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транспортный налог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землю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Фонд оплаты труда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чел.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Количество сохраненных </w:t>
            </w:r>
            <w:r w:rsidRPr="008701F9">
              <w:rPr>
                <w:sz w:val="22"/>
                <w:szCs w:val="20"/>
              </w:rPr>
              <w:lastRenderedPageBreak/>
              <w:t>рабочих мест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Рынки сбыта товаров (работ, услуг)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инвестиций, всего: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основные средства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нематериальные активы</w:t>
            </w:r>
          </w:p>
          <w:p w:rsidR="00001CB6" w:rsidRPr="008701F9" w:rsidRDefault="00001CB6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01CB6" w:rsidRPr="008701F9" w:rsidTr="00105C98">
        <w:tc>
          <w:tcPr>
            <w:tcW w:w="283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оборотный капитал</w:t>
            </w:r>
          </w:p>
        </w:tc>
        <w:tc>
          <w:tcPr>
            <w:tcW w:w="1237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001CB6" w:rsidRPr="008701F9" w:rsidRDefault="00001CB6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01CB6" w:rsidRPr="008701F9" w:rsidRDefault="00001CB6" w:rsidP="00001CB6">
      <w:pPr>
        <w:widowControl w:val="0"/>
        <w:autoSpaceDE w:val="0"/>
        <w:autoSpaceDN w:val="0"/>
        <w:spacing w:before="220"/>
        <w:jc w:val="both"/>
        <w:rPr>
          <w:sz w:val="22"/>
          <w:szCs w:val="20"/>
        </w:rPr>
      </w:pPr>
      <w:r w:rsidRPr="008701F9">
        <w:rPr>
          <w:sz w:val="22"/>
          <w:szCs w:val="20"/>
        </w:rPr>
        <w:t>*Заполняется только по уплачиваемым видам налогов.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</w:pPr>
    </w:p>
    <w:p w:rsidR="00001CB6" w:rsidRPr="008701F9" w:rsidRDefault="00001CB6" w:rsidP="00001CB6">
      <w:pPr>
        <w:widowControl w:val="0"/>
        <w:autoSpaceDE w:val="0"/>
        <w:autoSpaceDN w:val="0"/>
        <w:jc w:val="both"/>
      </w:pPr>
      <w:r w:rsidRPr="008701F9">
        <w:t>Заявитель (представитель заявителя) ________________/_____________________/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</w:r>
      <w:r w:rsidRPr="008701F9">
        <w:tab/>
        <w:t>(подпись)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</w:pPr>
      <w:r w:rsidRPr="008701F9">
        <w:t>Главный бухгалтер                   ________________/_____________________/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  <w:t>(подпись)         (И.О. Фамилия)</w:t>
      </w:r>
    </w:p>
    <w:p w:rsidR="00001CB6" w:rsidRPr="008701F9" w:rsidRDefault="00001CB6" w:rsidP="00001CB6">
      <w:pPr>
        <w:widowControl w:val="0"/>
        <w:autoSpaceDE w:val="0"/>
        <w:autoSpaceDN w:val="0"/>
        <w:jc w:val="both"/>
      </w:pPr>
    </w:p>
    <w:p w:rsidR="00D81AE8" w:rsidRDefault="00001CB6" w:rsidP="00001CB6">
      <w:r w:rsidRPr="008701F9">
        <w:t>МП                                            дата «____» ___________ 20__ г</w:t>
      </w:r>
    </w:p>
    <w:sectPr w:rsidR="00D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514"/>
    <w:multiLevelType w:val="multilevel"/>
    <w:tmpl w:val="A0406A0E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D6222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053A19"/>
    <w:multiLevelType w:val="multilevel"/>
    <w:tmpl w:val="74043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1B6034"/>
    <w:multiLevelType w:val="multilevel"/>
    <w:tmpl w:val="90965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0927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51106420">
      <w:start w:val="1"/>
      <w:numFmt w:val="decimal"/>
      <w:suff w:val="space"/>
      <w:lvlText w:val="%4."/>
      <w:lvlJc w:val="left"/>
      <w:pPr>
        <w:ind w:left="2313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87"/>
    <w:rsid w:val="00001CB6"/>
    <w:rsid w:val="00417387"/>
    <w:rsid w:val="00D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46125D7"/>
  <w15:chartTrackingRefBased/>
  <w15:docId w15:val="{DF28D97C-827A-437E-AEE5-1D1A57F9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8AA5B78744A52E7E35BA8B0D6AA23F36309E95A31811BCF297A87x9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B263E2DB873671DF220A5A80F6A95F7B744A52E7E35BA8B0D6AA23F36309E95A31811BCF297A87x9BED" TargetMode="External"/><Relationship Id="rId11" Type="http://schemas.openxmlformats.org/officeDocument/2006/relationships/hyperlink" Target="consultantplus://offline/ref=BE2BF86ADCF67E4BCF4CAC6EF4B7D83971D47A045C89F5FB062A721D0DB7E50EFAF088F373B62804EA452D8118xDB8D" TargetMode="External"/><Relationship Id="rId5" Type="http://schemas.openxmlformats.org/officeDocument/2006/relationships/hyperlink" Target="consultantplus://offline/ref=BE2BF86ADCF67E4BCF4CB263E2DB873671DF220A5988F9A45C7A744A52E7E35BA8B0D6AA31F33B05E858268719DA7F2BC2C2618D1666A2235C8D97C9x2B4D" TargetMode="External"/><Relationship Id="rId10" Type="http://schemas.openxmlformats.org/officeDocument/2006/relationships/hyperlink" Target="consultantplus://offline/ref=BE2BF86ADCF67E4BCF4CAC6EF4B7D83976D57C065882A8F10E737E1F0AB8BA0BEFE1D0FF73A93606F6592F80x1B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4D374025882A8F10E737E1F0AB8BA19EFB9DCFE72B73701E30F7EC54CDC2A7B98976E921578A3x2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7813</Words>
  <Characters>44539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2020-06-08T03:22:00Z</dcterms:created>
  <dcterms:modified xsi:type="dcterms:W3CDTF">2020-06-08T03:23:00Z</dcterms:modified>
</cp:coreProperties>
</file>