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9" w:rsidRDefault="008275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7529" w:rsidRDefault="00827529">
      <w:pPr>
        <w:pStyle w:val="ConsPlusNormal"/>
        <w:outlineLvl w:val="0"/>
      </w:pPr>
    </w:p>
    <w:p w:rsidR="00827529" w:rsidRDefault="00827529">
      <w:pPr>
        <w:pStyle w:val="ConsPlusTitle"/>
        <w:jc w:val="center"/>
        <w:outlineLvl w:val="0"/>
      </w:pPr>
      <w:r>
        <w:t>АДМИНИСТРАЦИЯ ГОРОДА КАНСКА</w:t>
      </w:r>
    </w:p>
    <w:p w:rsidR="00827529" w:rsidRDefault="00827529">
      <w:pPr>
        <w:pStyle w:val="ConsPlusTitle"/>
        <w:jc w:val="center"/>
      </w:pPr>
      <w:r>
        <w:t>КРАСНОЯРСКОГО КРАЯ</w:t>
      </w:r>
    </w:p>
    <w:p w:rsidR="00827529" w:rsidRDefault="00827529">
      <w:pPr>
        <w:pStyle w:val="ConsPlusTitle"/>
        <w:jc w:val="center"/>
      </w:pPr>
    </w:p>
    <w:p w:rsidR="00827529" w:rsidRDefault="00827529">
      <w:pPr>
        <w:pStyle w:val="ConsPlusTitle"/>
        <w:jc w:val="center"/>
      </w:pPr>
      <w:r>
        <w:t>ПОСТАНОВЛЕНИЕ</w:t>
      </w:r>
    </w:p>
    <w:p w:rsidR="00827529" w:rsidRDefault="00827529">
      <w:pPr>
        <w:pStyle w:val="ConsPlusTitle"/>
        <w:jc w:val="center"/>
      </w:pPr>
      <w:r>
        <w:t>от 11 июля 2016 г. N 641</w:t>
      </w:r>
    </w:p>
    <w:p w:rsidR="00827529" w:rsidRDefault="00827529">
      <w:pPr>
        <w:pStyle w:val="ConsPlusTitle"/>
        <w:jc w:val="center"/>
      </w:pPr>
    </w:p>
    <w:p w:rsidR="00827529" w:rsidRDefault="0082752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27529" w:rsidRDefault="00827529">
      <w:pPr>
        <w:pStyle w:val="ConsPlusTitle"/>
        <w:jc w:val="center"/>
      </w:pPr>
      <w:r>
        <w:t>МУНИЦИПАЛЬНОЙ УСЛУГИ ПО ПРЕДВАРИТЕЛЬНОМУ СОГЛАСОВАНИЮ</w:t>
      </w:r>
    </w:p>
    <w:p w:rsidR="00827529" w:rsidRDefault="00827529">
      <w:pPr>
        <w:pStyle w:val="ConsPlusTitle"/>
        <w:jc w:val="center"/>
      </w:pPr>
      <w:r>
        <w:t xml:space="preserve">ПРЕДОСТАВЛЕНИЯ ЗЕМЕЛЬНОГО 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827529" w:rsidRDefault="00827529">
      <w:pPr>
        <w:pStyle w:val="ConsPlusTitle"/>
        <w:jc w:val="center"/>
      </w:pPr>
      <w:r>
        <w:t>ЖИЛИЩНОГО СТРОИТЕЛЬСТВА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jc w:val="center"/>
      </w:pPr>
      <w:r>
        <w:t>Список изменяющих документов</w:t>
      </w:r>
    </w:p>
    <w:p w:rsidR="00827529" w:rsidRDefault="0082752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827529" w:rsidRDefault="00827529">
      <w:pPr>
        <w:pStyle w:val="ConsPlusNormal"/>
        <w:jc w:val="center"/>
      </w:pPr>
      <w:r>
        <w:t>от 13.02.2017 N 103)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ind w:firstLine="540"/>
        <w:jc w:val="both"/>
      </w:pPr>
      <w:proofErr w:type="gramStart"/>
      <w:r>
        <w:t xml:space="preserve">В целях обеспечения открытости и общедоступности информации предоставления муниципальных услуг,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19.10.2010 N 1760 "Об утверждении Порядка разработки и утверждения административных регламентов предоставления муниципальных услуг",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 согласно приложению.</w:t>
      </w:r>
    </w:p>
    <w:p w:rsidR="00827529" w:rsidRDefault="00827529">
      <w:pPr>
        <w:pStyle w:val="ConsPlusNormal"/>
        <w:ind w:firstLine="540"/>
        <w:jc w:val="both"/>
      </w:pPr>
      <w:r>
        <w:t xml:space="preserve">2. </w:t>
      </w:r>
      <w:proofErr w:type="gramStart"/>
      <w:r>
        <w:t>Ответственным</w:t>
      </w:r>
      <w:proofErr w:type="gramEnd"/>
      <w:r>
        <w:t xml:space="preserve"> за исполнение Административного регламента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 назначить управление архитектуры и инвестиций администрации города Канска.</w:t>
      </w:r>
    </w:p>
    <w:p w:rsidR="00827529" w:rsidRDefault="00827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827529" w:rsidRDefault="00827529">
      <w:pPr>
        <w:pStyle w:val="ConsPlusNormal"/>
        <w:ind w:firstLine="540"/>
        <w:jc w:val="both"/>
      </w:pPr>
      <w:r>
        <w:t xml:space="preserve">3.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(Назарова А.В.) разместить настоящее Постановление на официальном сайте администрации города Канска в сети Интернет и опубликовать в газете "Официальный Канск".</w:t>
      </w:r>
    </w:p>
    <w:p w:rsidR="00827529" w:rsidRDefault="0082752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управление архитектуры и инвестиций администрации города Канска.</w:t>
      </w:r>
    </w:p>
    <w:p w:rsidR="00827529" w:rsidRDefault="00827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827529" w:rsidRDefault="00827529">
      <w:pPr>
        <w:pStyle w:val="ConsPlusNormal"/>
        <w:ind w:firstLine="540"/>
        <w:jc w:val="both"/>
      </w:pPr>
      <w:r>
        <w:t>5. Постановление вступает в силу со дня официального опубликования.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right"/>
      </w:pPr>
      <w:r>
        <w:t>Глава</w:t>
      </w:r>
    </w:p>
    <w:p w:rsidR="00827529" w:rsidRDefault="00827529">
      <w:pPr>
        <w:pStyle w:val="ConsPlusNormal"/>
        <w:jc w:val="right"/>
      </w:pPr>
      <w:r>
        <w:t>города Канска</w:t>
      </w:r>
    </w:p>
    <w:p w:rsidR="00827529" w:rsidRDefault="00827529">
      <w:pPr>
        <w:pStyle w:val="ConsPlusNormal"/>
        <w:jc w:val="right"/>
      </w:pPr>
      <w:r>
        <w:t>Н.Н.КАЧАН</w:t>
      </w:r>
    </w:p>
    <w:p w:rsidR="00827529" w:rsidRDefault="00827529">
      <w:pPr>
        <w:pStyle w:val="ConsPlusNormal"/>
        <w:ind w:firstLine="540"/>
        <w:jc w:val="both"/>
      </w:pPr>
    </w:p>
    <w:p w:rsidR="00827529" w:rsidRDefault="00827529">
      <w:pPr>
        <w:pStyle w:val="ConsPlusNormal"/>
        <w:ind w:firstLine="540"/>
        <w:jc w:val="both"/>
      </w:pPr>
    </w:p>
    <w:p w:rsidR="00827529" w:rsidRDefault="00827529">
      <w:pPr>
        <w:pStyle w:val="ConsPlusNormal"/>
        <w:ind w:firstLine="540"/>
        <w:jc w:val="both"/>
      </w:pPr>
    </w:p>
    <w:p w:rsidR="00827529" w:rsidRDefault="00827529">
      <w:pPr>
        <w:pStyle w:val="ConsPlusNormal"/>
        <w:ind w:firstLine="540"/>
        <w:jc w:val="both"/>
      </w:pPr>
    </w:p>
    <w:p w:rsidR="00827529" w:rsidRDefault="00827529">
      <w:pPr>
        <w:pStyle w:val="ConsPlusNormal"/>
        <w:ind w:firstLine="540"/>
        <w:jc w:val="both"/>
      </w:pPr>
    </w:p>
    <w:p w:rsidR="00827529" w:rsidRDefault="00827529">
      <w:pPr>
        <w:pStyle w:val="ConsPlusNormal"/>
        <w:jc w:val="right"/>
        <w:outlineLvl w:val="0"/>
      </w:pPr>
      <w:r>
        <w:t>Приложение</w:t>
      </w:r>
    </w:p>
    <w:p w:rsidR="00827529" w:rsidRDefault="00827529">
      <w:pPr>
        <w:pStyle w:val="ConsPlusNormal"/>
        <w:jc w:val="right"/>
      </w:pPr>
      <w:r>
        <w:t>к Постановлению</w:t>
      </w:r>
    </w:p>
    <w:p w:rsidR="00827529" w:rsidRDefault="00827529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827529" w:rsidRDefault="00827529">
      <w:pPr>
        <w:pStyle w:val="ConsPlusNormal"/>
        <w:jc w:val="right"/>
      </w:pPr>
      <w:r>
        <w:t>от 11 июля 2016 г. N 641</w:t>
      </w: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827529" w:rsidRDefault="00827529">
      <w:pPr>
        <w:pStyle w:val="ConsPlusTitle"/>
        <w:jc w:val="center"/>
      </w:pPr>
      <w:r>
        <w:lastRenderedPageBreak/>
        <w:t xml:space="preserve">ПРЕДОСТАВЛЕНИЯ МУНИЦИПАЛЬНОЙ УСЛУГИ ПО </w:t>
      </w:r>
      <w:proofErr w:type="gramStart"/>
      <w:r>
        <w:t>ПРЕДВАРИТЕЛЬНОМУ</w:t>
      </w:r>
      <w:proofErr w:type="gramEnd"/>
    </w:p>
    <w:p w:rsidR="00827529" w:rsidRDefault="00827529">
      <w:pPr>
        <w:pStyle w:val="ConsPlusTitle"/>
        <w:jc w:val="center"/>
      </w:pPr>
      <w:r>
        <w:t>СОГЛАСОВАНИЮ ПРЕДОСТАВЛЕНИЯ ЗЕМЕЛЬНОГО УЧАСТКА</w:t>
      </w:r>
    </w:p>
    <w:p w:rsidR="00827529" w:rsidRDefault="00827529">
      <w:pPr>
        <w:pStyle w:val="ConsPlusTitle"/>
        <w:jc w:val="center"/>
      </w:pPr>
      <w:r>
        <w:t>ДЛЯ ИНДИВИДУАЛЬНОГО ЖИЛИЩНОГО СТРОИТЕЛЬСТВА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jc w:val="center"/>
      </w:pPr>
      <w:r>
        <w:t>Список изменяющих документов</w:t>
      </w:r>
    </w:p>
    <w:p w:rsidR="00827529" w:rsidRDefault="00827529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827529" w:rsidRDefault="00827529">
      <w:pPr>
        <w:pStyle w:val="ConsPlusNormal"/>
        <w:jc w:val="center"/>
      </w:pPr>
      <w:r>
        <w:t>от 13.02.2017 N 103)</w:t>
      </w:r>
    </w:p>
    <w:p w:rsidR="00827529" w:rsidRDefault="00827529">
      <w:pPr>
        <w:pStyle w:val="ConsPlusNormal"/>
      </w:pPr>
    </w:p>
    <w:p w:rsidR="00827529" w:rsidRDefault="00827529">
      <w:pPr>
        <w:pStyle w:val="ConsPlusNormal"/>
        <w:jc w:val="center"/>
        <w:outlineLvl w:val="1"/>
      </w:pPr>
      <w:r>
        <w:t>I. ОБЩИЕ ПОЛОЖЕНИЯ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ind w:firstLine="540"/>
        <w:jc w:val="both"/>
      </w:pPr>
      <w:r>
        <w:t>1. Настоящий Административный регламент (далее - Регламент) устанавливает порядок и стандарт предоставления муниципальной услуги по предварительному согласованию предоставления земельного участка для индивидуального жилищного строительства (далее - муниципальная услуга).</w:t>
      </w:r>
    </w:p>
    <w:p w:rsidR="00827529" w:rsidRDefault="00827529">
      <w:pPr>
        <w:pStyle w:val="ConsPlusNormal"/>
        <w:ind w:firstLine="540"/>
        <w:jc w:val="both"/>
      </w:pPr>
      <w:r>
        <w:t>2. Заявителем для предоставления муниципальной услуги является физическое лицо, заинтересованное в предоставлении земельного участка для индивидуального жилищного строительства, в том числе инвалид, семья, имеющая в своем составе инвалида, а также иные льготные категории граждан, имеющие право на первоочередное (внеочередное) приобретение земельных участков в соответствии с законодательством Российской Федерации (далее - заявитель).</w:t>
      </w:r>
    </w:p>
    <w:p w:rsidR="00827529" w:rsidRDefault="00827529">
      <w:pPr>
        <w:pStyle w:val="ConsPlusNormal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827529" w:rsidRDefault="0082752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827529" w:rsidRDefault="00827529">
      <w:pPr>
        <w:pStyle w:val="ConsPlusNormal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827529" w:rsidRDefault="00827529">
      <w:pPr>
        <w:pStyle w:val="ConsPlusNormal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>. Канск, мкр. 4-й Центральный, 22.</w:t>
      </w:r>
    </w:p>
    <w:p w:rsidR="00827529" w:rsidRDefault="00827529">
      <w:pPr>
        <w:pStyle w:val="ConsPlusNormal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827529" w:rsidRDefault="00827529">
      <w:pPr>
        <w:pStyle w:val="ConsPlusNormal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>. Канск, мкр. 4-й Центральный, 22.</w:t>
      </w:r>
    </w:p>
    <w:p w:rsidR="00827529" w:rsidRDefault="00827529">
      <w:pPr>
        <w:pStyle w:val="ConsPlusNormal"/>
        <w:ind w:firstLine="540"/>
        <w:jc w:val="both"/>
      </w:pPr>
      <w:r>
        <w:t>График работы Управления:</w:t>
      </w:r>
    </w:p>
    <w:p w:rsidR="00827529" w:rsidRDefault="00827529">
      <w:pPr>
        <w:pStyle w:val="ConsPlusNormal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выходные дни - суббота, воскресенье;</w:t>
      </w:r>
    </w:p>
    <w:p w:rsidR="00827529" w:rsidRDefault="00827529">
      <w:pPr>
        <w:pStyle w:val="ConsPlusNormal"/>
        <w:ind w:firstLine="540"/>
        <w:jc w:val="both"/>
      </w:pPr>
      <w:r>
        <w:t>прием заявителей специалистами Управления:</w:t>
      </w:r>
    </w:p>
    <w:p w:rsidR="00827529" w:rsidRDefault="00827529">
      <w:pPr>
        <w:pStyle w:val="ConsPlusNormal"/>
        <w:ind w:firstLine="540"/>
        <w:jc w:val="both"/>
      </w:pPr>
      <w:r>
        <w:t>понедельник, вторник с 08.00 до 12.00 час.</w:t>
      </w:r>
    </w:p>
    <w:p w:rsidR="00827529" w:rsidRDefault="00827529">
      <w:pPr>
        <w:pStyle w:val="ConsPlusNormal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827529" w:rsidRDefault="00827529">
      <w:pPr>
        <w:pStyle w:val="ConsPlusNormal"/>
        <w:ind w:firstLine="540"/>
        <w:jc w:val="both"/>
      </w:pPr>
      <w:r>
        <w:t>8 (39161) 3-28-65, 8 (39161) 3-28-38.</w:t>
      </w:r>
    </w:p>
    <w:p w:rsidR="00827529" w:rsidRDefault="00827529">
      <w:pPr>
        <w:pStyle w:val="ConsPlusNormal"/>
        <w:ind w:firstLine="540"/>
        <w:jc w:val="both"/>
      </w:pPr>
      <w:r>
        <w:t>Адрес электронной почты Управления: Arhkansk@yandex.ru.</w:t>
      </w:r>
    </w:p>
    <w:p w:rsidR="00827529" w:rsidRDefault="00827529">
      <w:pPr>
        <w:pStyle w:val="ConsPlusNormal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827529" w:rsidRDefault="00827529">
      <w:pPr>
        <w:pStyle w:val="ConsPlusNormal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827529" w:rsidRDefault="00827529">
      <w:pPr>
        <w:pStyle w:val="ConsPlusNormal"/>
        <w:ind w:firstLine="540"/>
        <w:jc w:val="both"/>
      </w:pPr>
      <w:r>
        <w:t>- устно на личном приеме или посредством телефонной связи к уполномоченному лицу Управления;</w:t>
      </w:r>
    </w:p>
    <w:p w:rsidR="00827529" w:rsidRDefault="00827529">
      <w:pPr>
        <w:pStyle w:val="ConsPlusNormal"/>
        <w:ind w:firstLine="540"/>
        <w:jc w:val="both"/>
      </w:pPr>
      <w:r>
        <w:t>- в письменной форме или в форме электронного документа в адрес Управления;</w:t>
      </w:r>
    </w:p>
    <w:p w:rsidR="00827529" w:rsidRDefault="00827529">
      <w:pPr>
        <w:pStyle w:val="ConsPlusNormal"/>
        <w:ind w:firstLine="540"/>
        <w:jc w:val="both"/>
      </w:pPr>
      <w:r>
        <w:t>- в краевом государственном бюджетном учреждении "Многофункциональный центр предоставления государственных и муниципальных услуг" (далее - МФЦ):</w:t>
      </w:r>
    </w:p>
    <w:p w:rsidR="00827529" w:rsidRDefault="00827529">
      <w:pPr>
        <w:pStyle w:val="ConsPlusNormal"/>
        <w:ind w:firstLine="540"/>
        <w:jc w:val="both"/>
      </w:pPr>
      <w:r>
        <w:t>по телефону;</w:t>
      </w:r>
    </w:p>
    <w:p w:rsidR="00827529" w:rsidRDefault="00827529">
      <w:pPr>
        <w:pStyle w:val="ConsPlusNormal"/>
        <w:ind w:firstLine="540"/>
        <w:jc w:val="both"/>
      </w:pPr>
      <w:r>
        <w:t>путем направления письменного ответа на обращение заявителя по почте;</w:t>
      </w:r>
    </w:p>
    <w:p w:rsidR="00827529" w:rsidRDefault="00827529">
      <w:pPr>
        <w:pStyle w:val="ConsPlusNormal"/>
        <w:ind w:firstLine="540"/>
        <w:jc w:val="both"/>
      </w:pPr>
      <w: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827529" w:rsidRDefault="00827529">
      <w:pPr>
        <w:pStyle w:val="ConsPlusNormal"/>
        <w:ind w:firstLine="540"/>
        <w:jc w:val="both"/>
      </w:pPr>
      <w:r>
        <w:t>при личном приеме заявителей в Управлении, МФЦ;</w:t>
      </w:r>
    </w:p>
    <w:p w:rsidR="00827529" w:rsidRDefault="00827529">
      <w:pPr>
        <w:pStyle w:val="ConsPlusNormal"/>
        <w:ind w:firstLine="540"/>
        <w:jc w:val="both"/>
      </w:pPr>
      <w:r>
        <w:t>в виде информационных и справочных материалов (брошюр, буклетов);</w:t>
      </w:r>
    </w:p>
    <w:p w:rsidR="00827529" w:rsidRDefault="00827529">
      <w:pPr>
        <w:pStyle w:val="ConsPlusNormal"/>
        <w:ind w:firstLine="540"/>
        <w:jc w:val="both"/>
      </w:pPr>
      <w:r>
        <w:t>в виде информационных терминалов (киосков) либо информационных стендов;</w:t>
      </w:r>
    </w:p>
    <w:p w:rsidR="00827529" w:rsidRDefault="00827529">
      <w:pPr>
        <w:pStyle w:val="ConsPlusNormal"/>
        <w:ind w:firstLine="540"/>
        <w:jc w:val="both"/>
      </w:pPr>
      <w:r>
        <w:t xml:space="preserve">путем размещения информации в открытой и доступной форме на официальном сайте </w:t>
      </w:r>
      <w:r>
        <w:lastRenderedPageBreak/>
        <w:t>администрации города Канска;</w:t>
      </w:r>
    </w:p>
    <w:p w:rsidR="00827529" w:rsidRDefault="00827529">
      <w:pPr>
        <w:pStyle w:val="ConsPlusNormal"/>
        <w:ind w:firstLine="540"/>
        <w:jc w:val="both"/>
      </w:pPr>
      <w:r>
        <w:t>с использованием средств массовой информации (печатных и электронных).</w:t>
      </w:r>
    </w:p>
    <w:p w:rsidR="00827529" w:rsidRDefault="00827529">
      <w:pPr>
        <w:pStyle w:val="ConsPlusNormal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827529" w:rsidRDefault="00827529">
      <w:pPr>
        <w:pStyle w:val="ConsPlusNormal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>. Канск, мкр. 4-й Центральный, 22.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ind w:firstLine="540"/>
        <w:jc w:val="both"/>
      </w:pPr>
      <w:r>
        <w:t>7. Наименование муниципальной услуги: предварительное согласование предоставления земельного участка для индивидуального жилищного строительства.</w:t>
      </w:r>
    </w:p>
    <w:p w:rsidR="00827529" w:rsidRDefault="00827529">
      <w:pPr>
        <w:pStyle w:val="ConsPlusNormal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827529" w:rsidRDefault="00827529">
      <w:pPr>
        <w:pStyle w:val="ConsPlusNormal"/>
        <w:ind w:firstLine="540"/>
        <w:jc w:val="both"/>
      </w:pPr>
      <w:r>
        <w:t>9. Результатом предоставления муниципальной услуги является Постановление администрации города о предварительном согласовании предоставления земельного участка или письмо об отказе в предоставлении муниципальной услуги.</w:t>
      </w:r>
    </w:p>
    <w:p w:rsidR="00827529" w:rsidRDefault="00827529">
      <w:pPr>
        <w:pStyle w:val="ConsPlusNormal"/>
        <w:ind w:firstLine="540"/>
        <w:jc w:val="both"/>
      </w:pPr>
      <w:r>
        <w:t>10. Срок предоставления муниципальной услуги при обращении с заявлением о предварительном согласовании предоставления земельного участка для индивидуального жилищного строительства составляет не более 90 дней.</w:t>
      </w:r>
    </w:p>
    <w:p w:rsidR="00827529" w:rsidRDefault="00827529">
      <w:pPr>
        <w:pStyle w:val="ConsPlusNormal"/>
        <w:ind w:firstLine="540"/>
        <w:jc w:val="both"/>
      </w:pPr>
      <w:r>
        <w:t>11. Муниципальная услуга предоставляется Управлением в соответствии со следующими нормативно-правовыми актами:</w:t>
      </w:r>
    </w:p>
    <w:p w:rsidR="00827529" w:rsidRDefault="0082752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27529" w:rsidRDefault="00827529">
      <w:pPr>
        <w:pStyle w:val="ConsPlusNormal"/>
        <w:ind w:firstLine="540"/>
        <w:jc w:val="both"/>
      </w:pPr>
      <w:r>
        <w:t xml:space="preserve">Земельный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27529" w:rsidRDefault="00827529">
      <w:pPr>
        <w:pStyle w:val="ConsPlusNormal"/>
        <w:ind w:firstLine="540"/>
        <w:jc w:val="both"/>
      </w:pPr>
      <w:r>
        <w:t xml:space="preserve">Градостроительный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27529" w:rsidRDefault="00827529">
      <w:pPr>
        <w:pStyle w:val="ConsPlusNormal"/>
        <w:ind w:firstLine="540"/>
        <w:jc w:val="both"/>
      </w:pPr>
      <w:r>
        <w:t xml:space="preserve">Гражданский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27529" w:rsidRDefault="00827529">
      <w:pPr>
        <w:pStyle w:val="ConsPlusNormal"/>
        <w:ind w:firstLine="540"/>
        <w:jc w:val="both"/>
      </w:pPr>
      <w:r>
        <w:t xml:space="preserve">Водный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27.05.1998 N 76-ФЗ "О статусе военнослужащих";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10.01.2002 N 2-ФЗ "О социальных гарантиях граждан, подвергшихся радиационному воздействию ядерных испытаний на Семипалатинском полигоне";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24.07.2007 N 221-ФЗ "О государственном кадастре недвижимости";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827529" w:rsidRDefault="00827529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827529" w:rsidRDefault="00827529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Правила</w:t>
        </w:r>
      </w:hyperlink>
      <w:r>
        <w:t xml:space="preserve">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утвержденные Постановлением Правительства Российской Федерации от 27.07.1996 N 901;</w:t>
      </w:r>
    </w:p>
    <w:p w:rsidR="00827529" w:rsidRDefault="00827529">
      <w:pPr>
        <w:pStyle w:val="ConsPlusNormal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27529" w:rsidRDefault="00827529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827529" w:rsidRDefault="00827529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>. Канска, утвержденные Решением Канского городского Совета депутатов Красноярского края от 21.10.2010 N 9-45.</w:t>
      </w:r>
    </w:p>
    <w:p w:rsidR="00827529" w:rsidRDefault="00827529">
      <w:pPr>
        <w:pStyle w:val="ConsPlusNormal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34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827529" w:rsidRDefault="00827529">
      <w:pPr>
        <w:pStyle w:val="ConsPlusNormal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>. Канск, мкр. 4-й Центральный, 22;</w:t>
      </w:r>
    </w:p>
    <w:p w:rsidR="00827529" w:rsidRDefault="00827529">
      <w:pPr>
        <w:pStyle w:val="ConsPlusNormal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>. Канск, мкр. 4-й Центральный, 22;</w:t>
      </w:r>
    </w:p>
    <w:p w:rsidR="00827529" w:rsidRDefault="00827529">
      <w:pPr>
        <w:pStyle w:val="ConsPlusNormal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</w:t>
      </w:r>
      <w:r>
        <w:lastRenderedPageBreak/>
        <w:t xml:space="preserve">адресу: Красноярский край, </w:t>
      </w:r>
      <w:proofErr w:type="gramStart"/>
      <w:r>
        <w:t>г</w:t>
      </w:r>
      <w:proofErr w:type="gramEnd"/>
      <w:r>
        <w:t>. Канск, мкр. Северный, 34;</w:t>
      </w:r>
    </w:p>
    <w:p w:rsidR="00827529" w:rsidRDefault="00827529">
      <w:pPr>
        <w:pStyle w:val="ConsPlusNormal"/>
        <w:ind w:firstLine="540"/>
        <w:jc w:val="both"/>
      </w:pPr>
      <w:r>
        <w:t xml:space="preserve"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соответствии с требованиями Федерального закона "Об электронной подписи" и требованиями </w:t>
      </w:r>
      <w:hyperlink r:id="rId30" w:history="1">
        <w:r>
          <w:rPr>
            <w:color w:val="0000FF"/>
          </w:rPr>
          <w:t>ст. 21.1</w:t>
        </w:r>
      </w:hyperlink>
      <w:r>
        <w:t xml:space="preserve"> и </w:t>
      </w:r>
      <w:hyperlink r:id="rId3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27529" w:rsidRDefault="00827529">
      <w:pPr>
        <w:pStyle w:val="ConsPlusNormal"/>
        <w:ind w:firstLine="540"/>
        <w:jc w:val="both"/>
      </w:pPr>
      <w:bookmarkStart w:id="1" w:name="P110"/>
      <w:bookmarkEnd w:id="1"/>
      <w:r>
        <w:t>13. В заявлении о предварительном согласовании предоставления земельного участка для индивидуального жилищного строительства указываются: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>1) фамилия, имя, отчество (последнее - при наличии), место жительства заявителя, реквизиты документа, удостоверяющего личность заявителя;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 xml:space="preserve">2) кадастровый номер земельного участка, </w:t>
      </w:r>
      <w:proofErr w:type="gramStart"/>
      <w:r>
        <w:t>заявление</w:t>
      </w:r>
      <w:proofErr w:type="gramEnd"/>
      <w: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24.07.2007 N 221-ФЗ "О государственном кадастре недвижимости";</w:t>
      </w:r>
    </w:p>
    <w:p w:rsidR="00827529" w:rsidRDefault="00827529">
      <w:pPr>
        <w:pStyle w:val="ConsPlusNormal"/>
        <w:ind w:firstLine="540"/>
        <w:jc w:val="both"/>
      </w:pPr>
      <w: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27529" w:rsidRDefault="00827529">
      <w:pPr>
        <w:pStyle w:val="ConsPlusNormal"/>
        <w:ind w:firstLine="540"/>
        <w:jc w:val="both"/>
      </w:pPr>
      <w: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27529" w:rsidRDefault="00827529">
      <w:pPr>
        <w:pStyle w:val="ConsPlusNormal"/>
        <w:ind w:firstLine="540"/>
        <w:jc w:val="both"/>
      </w:pPr>
      <w:r>
        <w:t xml:space="preserve">5) основание предоставления земельного участка без проведения торгов из числа предусмотренных </w:t>
      </w:r>
      <w:hyperlink r:id="rId32" w:history="1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33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Федерации;</w:t>
      </w:r>
    </w:p>
    <w:p w:rsidR="00827529" w:rsidRDefault="00827529">
      <w:pPr>
        <w:pStyle w:val="ConsPlusNormal"/>
        <w:ind w:firstLine="540"/>
        <w:jc w:val="both"/>
      </w:pPr>
      <w: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27529" w:rsidRDefault="00827529">
      <w:pPr>
        <w:pStyle w:val="ConsPlusNormal"/>
        <w:ind w:firstLine="540"/>
        <w:jc w:val="both"/>
      </w:pPr>
      <w:r>
        <w:t>7) цель использования земельного участка;</w:t>
      </w:r>
    </w:p>
    <w:p w:rsidR="00827529" w:rsidRDefault="00827529">
      <w:pPr>
        <w:pStyle w:val="ConsPlusNormal"/>
        <w:ind w:firstLine="540"/>
        <w:jc w:val="both"/>
      </w:pPr>
      <w:r>
        <w:t>8) реквизиты решения об изъятии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27529" w:rsidRDefault="00827529">
      <w:pPr>
        <w:pStyle w:val="ConsPlusNormal"/>
        <w:ind w:firstLine="540"/>
        <w:jc w:val="both"/>
      </w:pPr>
      <w:r>
        <w:t xml:space="preserve"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проектом;</w:t>
      </w:r>
    </w:p>
    <w:p w:rsidR="00827529" w:rsidRDefault="00827529">
      <w:pPr>
        <w:pStyle w:val="ConsPlusNormal"/>
        <w:ind w:firstLine="540"/>
        <w:jc w:val="both"/>
      </w:pPr>
      <w:r>
        <w:t>10) почтовый адрес и (или) адрес электронной почты для связи с заявителем.</w:t>
      </w:r>
    </w:p>
    <w:p w:rsidR="00827529" w:rsidRDefault="00827529">
      <w:pPr>
        <w:pStyle w:val="ConsPlusNormal"/>
        <w:ind w:firstLine="540"/>
        <w:jc w:val="both"/>
      </w:pPr>
      <w:bookmarkStart w:id="2" w:name="P121"/>
      <w:bookmarkEnd w:id="2"/>
      <w:r>
        <w:t>14. К заявлению о предварительном согласовании предоставления земельного участка для индивидуального жилищного строительства прилагаются:</w:t>
      </w:r>
    </w:p>
    <w:p w:rsidR="00827529" w:rsidRDefault="00827529">
      <w:pPr>
        <w:pStyle w:val="ConsPlusNormal"/>
        <w:ind w:firstLine="540"/>
        <w:jc w:val="both"/>
      </w:pPr>
      <w:r>
        <w:t>1) документ, подтверждающий личность заявителя, а в случае если с заявлением обращается представитель заявителя - документ, подтверждающий полномочия представителя заявителя;</w:t>
      </w:r>
    </w:p>
    <w:p w:rsidR="00827529" w:rsidRDefault="00827529">
      <w:pPr>
        <w:pStyle w:val="ConsPlusNormal"/>
        <w:ind w:firstLine="540"/>
        <w:jc w:val="both"/>
      </w:pPr>
      <w: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27529" w:rsidRDefault="00827529">
      <w:pPr>
        <w:pStyle w:val="ConsPlusNormal"/>
        <w:ind w:firstLine="540"/>
        <w:jc w:val="both"/>
      </w:pPr>
      <w:bookmarkStart w:id="3" w:name="P124"/>
      <w:bookmarkEnd w:id="3"/>
      <w:r>
        <w:t>3)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827529" w:rsidRDefault="00827529">
      <w:pPr>
        <w:pStyle w:val="ConsPlusNormal"/>
        <w:ind w:firstLine="540"/>
        <w:jc w:val="both"/>
      </w:pPr>
      <w:bookmarkStart w:id="4" w:name="P125"/>
      <w:bookmarkEnd w:id="4"/>
      <w:r>
        <w:t>4)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827529" w:rsidRDefault="00827529">
      <w:pPr>
        <w:pStyle w:val="ConsPlusNormal"/>
        <w:ind w:firstLine="540"/>
        <w:jc w:val="both"/>
      </w:pPr>
      <w:r>
        <w:t>Документы представляются (направляются) в подлиннике (в копиях,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827529" w:rsidRDefault="00827529">
      <w:pPr>
        <w:pStyle w:val="ConsPlusNormal"/>
        <w:ind w:firstLine="540"/>
        <w:jc w:val="both"/>
      </w:pPr>
      <w:r>
        <w:lastRenderedPageBreak/>
        <w:t xml:space="preserve">Документы, перечисленные в </w:t>
      </w:r>
      <w:hyperlink w:anchor="P12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25" w:history="1">
        <w:r>
          <w:rPr>
            <w:color w:val="0000FF"/>
          </w:rPr>
          <w:t>4</w:t>
        </w:r>
      </w:hyperlink>
      <w:r>
        <w:t xml:space="preserve"> настоящего пункта Регламента, запрашиваются Управлением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827529" w:rsidRDefault="00827529">
      <w:pPr>
        <w:pStyle w:val="ConsPlusNormal"/>
        <w:ind w:firstLine="540"/>
        <w:jc w:val="both"/>
      </w:pPr>
      <w:bookmarkStart w:id="5" w:name="P128"/>
      <w:bookmarkEnd w:id="5"/>
      <w:r>
        <w:t>15. Льготные категории граждан дополнительно представляют копии документов, подтверждающих право на первоочередное (внеочередное) приобретение земельного участка, а именно:</w:t>
      </w:r>
    </w:p>
    <w:p w:rsidR="00827529" w:rsidRDefault="00827529">
      <w:pPr>
        <w:pStyle w:val="ConsPlusNormal"/>
        <w:ind w:firstLine="540"/>
        <w:jc w:val="both"/>
      </w:pPr>
      <w:r>
        <w:t>1) для инвалидов, семей, имеющих в своем составе инвалидов:</w:t>
      </w:r>
    </w:p>
    <w:p w:rsidR="00827529" w:rsidRDefault="00827529">
      <w:pPr>
        <w:pStyle w:val="ConsPlusNormal"/>
        <w:ind w:firstLine="540"/>
        <w:jc w:val="both"/>
      </w:pPr>
      <w:r>
        <w:t>справку, выданную учреждением государственной службы медико-социальной экспертизы;</w:t>
      </w:r>
    </w:p>
    <w:p w:rsidR="00827529" w:rsidRDefault="00827529">
      <w:pPr>
        <w:pStyle w:val="ConsPlusNormal"/>
        <w:ind w:firstLine="540"/>
        <w:jc w:val="both"/>
      </w:pPr>
      <w:bookmarkStart w:id="6" w:name="P131"/>
      <w:bookmarkEnd w:id="6"/>
      <w:r>
        <w:t>справку о составе семьи;</w:t>
      </w:r>
    </w:p>
    <w:p w:rsidR="00827529" w:rsidRDefault="00827529">
      <w:pPr>
        <w:pStyle w:val="ConsPlusNormal"/>
        <w:ind w:firstLine="540"/>
        <w:jc w:val="both"/>
      </w:pPr>
      <w:bookmarkStart w:id="7" w:name="P132"/>
      <w:bookmarkEnd w:id="7"/>
      <w:r>
        <w:t>постановление администрации города Канска о постановке заявителя на учет в качестве нуждающегося в жилых помещениях;</w:t>
      </w:r>
    </w:p>
    <w:p w:rsidR="00827529" w:rsidRDefault="00827529">
      <w:pPr>
        <w:pStyle w:val="ConsPlusNormal"/>
        <w:ind w:firstLine="540"/>
        <w:jc w:val="both"/>
      </w:pPr>
      <w:r>
        <w:t>2) для военнослужащих:</w:t>
      </w:r>
    </w:p>
    <w:p w:rsidR="00827529" w:rsidRDefault="00827529">
      <w:pPr>
        <w:pStyle w:val="ConsPlusNormal"/>
        <w:ind w:firstLine="540"/>
        <w:jc w:val="both"/>
      </w:pPr>
      <w:r>
        <w:t>удостоверение личности военнослужащего Российской Федерации либо военный билет солдата, матроса, сержанта, старшины, прапорщика и мичмана;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>документы, подтверждающие прохождение военной службы по контракту, либо документы, подтверждающие увольнение гражданина с военной службы по достижении им предельного возраста пребывания на военной службе по состоянию здоровья или в связи с организационно-штатными мероприятиями, общая продолжительность военной службы которого составляет 10 лет и более, либо документы, подтверждающие прохождение гражданином военной службы за пределами территории Российской Федерации, в районах Крайнего Севера, приравненных</w:t>
      </w:r>
      <w:proofErr w:type="gramEnd"/>
      <w:r>
        <w:t xml:space="preserve"> к ним </w:t>
      </w:r>
      <w:proofErr w:type="gramStart"/>
      <w:r>
        <w:t>местностях</w:t>
      </w:r>
      <w:proofErr w:type="gramEnd"/>
      <w:r>
        <w:t xml:space="preserve"> и других местностях с неблагоприятными климатическими или экологическими условиями;</w:t>
      </w:r>
    </w:p>
    <w:p w:rsidR="00827529" w:rsidRDefault="00827529">
      <w:pPr>
        <w:pStyle w:val="ConsPlusNormal"/>
        <w:ind w:firstLine="540"/>
        <w:jc w:val="both"/>
      </w:pPr>
      <w:r>
        <w:t>3) для граждан, получивших или перенесших лучевую болезнь, другие заболевания, и инвалидов вследствие чернобыльской катастрофы:</w:t>
      </w:r>
    </w:p>
    <w:p w:rsidR="00827529" w:rsidRDefault="00827529">
      <w:pPr>
        <w:pStyle w:val="ConsPlusNormal"/>
        <w:ind w:firstLine="540"/>
        <w:jc w:val="both"/>
      </w:pPr>
      <w:r>
        <w:t>удостоверения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</w:t>
      </w:r>
    </w:p>
    <w:p w:rsidR="00827529" w:rsidRDefault="00827529">
      <w:pPr>
        <w:pStyle w:val="ConsPlusNormal"/>
        <w:ind w:firstLine="540"/>
        <w:jc w:val="both"/>
      </w:pPr>
      <w:r>
        <w:t>удостоверение участника ликвидации последствий катастрофы на Чернобыльской АЭС;</w:t>
      </w:r>
    </w:p>
    <w:p w:rsidR="00827529" w:rsidRDefault="00827529">
      <w:pPr>
        <w:pStyle w:val="ConsPlusNormal"/>
        <w:ind w:firstLine="540"/>
        <w:jc w:val="both"/>
      </w:pPr>
      <w:bookmarkStart w:id="8" w:name="P139"/>
      <w:bookmarkEnd w:id="8"/>
      <w:r>
        <w:t>постановление администрации города Канска о постановке заявителя на учет в качестве нуждающегося в жилых помещениях;</w:t>
      </w:r>
    </w:p>
    <w:p w:rsidR="00827529" w:rsidRDefault="00827529">
      <w:pPr>
        <w:pStyle w:val="ConsPlusNormal"/>
        <w:ind w:firstLine="540"/>
        <w:jc w:val="both"/>
      </w:pPr>
      <w:r>
        <w:t>4) для граждан, подвергшихся радиационному воздействию вследствие ядерных испытаний на Семипалатинском полигоне:</w:t>
      </w:r>
    </w:p>
    <w:p w:rsidR="00827529" w:rsidRDefault="00827529">
      <w:pPr>
        <w:pStyle w:val="ConsPlusNormal"/>
        <w:ind w:firstLine="540"/>
        <w:jc w:val="both"/>
      </w:pPr>
      <w:r>
        <w:t>удостоверение единого образца гражданам, подвергшимся радиационному воздействию вследствие ядерных испытаний на Семипалатинском полигоне;</w:t>
      </w:r>
    </w:p>
    <w:p w:rsidR="00827529" w:rsidRDefault="00827529">
      <w:pPr>
        <w:pStyle w:val="ConsPlusNormal"/>
        <w:ind w:firstLine="540"/>
        <w:jc w:val="both"/>
      </w:pPr>
      <w:bookmarkStart w:id="9" w:name="P142"/>
      <w:bookmarkEnd w:id="9"/>
      <w:r>
        <w:t>постановление администрации города Канска о постановке заявителя на учет в качестве нуждающегося в жилых помещениях.</w:t>
      </w:r>
    </w:p>
    <w:p w:rsidR="00827529" w:rsidRDefault="00827529">
      <w:pPr>
        <w:pStyle w:val="ConsPlusNormal"/>
        <w:ind w:firstLine="540"/>
        <w:jc w:val="both"/>
      </w:pPr>
      <w:bookmarkStart w:id="10" w:name="P143"/>
      <w:bookmarkEnd w:id="10"/>
      <w:r>
        <w:t>Копии документов представляются с одновременным представлением оригиналов документов.</w:t>
      </w:r>
    </w:p>
    <w:p w:rsidR="00827529" w:rsidRDefault="00827529">
      <w:pPr>
        <w:pStyle w:val="ConsPlusNormal"/>
        <w:ind w:firstLine="540"/>
        <w:jc w:val="both"/>
      </w:pPr>
      <w:r>
        <w:t xml:space="preserve">Документы, перечисленные в </w:t>
      </w:r>
      <w:hyperlink w:anchor="P132" w:history="1">
        <w:r>
          <w:rPr>
            <w:color w:val="0000FF"/>
          </w:rPr>
          <w:t>абзаце четвертом подпункта 1</w:t>
        </w:r>
      </w:hyperlink>
      <w:r>
        <w:t xml:space="preserve">, </w:t>
      </w:r>
      <w:hyperlink w:anchor="P139" w:history="1">
        <w:r>
          <w:rPr>
            <w:color w:val="0000FF"/>
          </w:rPr>
          <w:t>абзаце четвертом подпункта 3</w:t>
        </w:r>
      </w:hyperlink>
      <w:r>
        <w:t xml:space="preserve">, </w:t>
      </w:r>
      <w:hyperlink w:anchor="P143" w:history="1">
        <w:r>
          <w:rPr>
            <w:color w:val="0000FF"/>
          </w:rPr>
          <w:t>абзаце третьем подпункта 4</w:t>
        </w:r>
      </w:hyperlink>
      <w:r>
        <w:t xml:space="preserve"> настоящего пункта Регламента, запрашиваются Управлением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827529" w:rsidRDefault="00827529">
      <w:pPr>
        <w:pStyle w:val="ConsPlusNormal"/>
        <w:ind w:firstLine="540"/>
        <w:jc w:val="both"/>
      </w:pPr>
      <w:r>
        <w:t>16. Основания для отказа в приеме документов:</w:t>
      </w:r>
    </w:p>
    <w:p w:rsidR="00827529" w:rsidRDefault="00827529">
      <w:pPr>
        <w:pStyle w:val="ConsPlusNormal"/>
        <w:ind w:firstLine="540"/>
        <w:jc w:val="both"/>
      </w:pPr>
      <w:r>
        <w:t xml:space="preserve">Управление в течение десяти дней со дня поступления заявления возвращает заявление заявителю, если оно не соответствует требованиям </w:t>
      </w:r>
      <w:hyperlink w:anchor="P110" w:history="1">
        <w:r>
          <w:rPr>
            <w:color w:val="0000FF"/>
          </w:rPr>
          <w:t>пункта 13</w:t>
        </w:r>
      </w:hyperlink>
      <w: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21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28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827529" w:rsidRDefault="00827529">
      <w:pPr>
        <w:pStyle w:val="ConsPlusNormal"/>
        <w:ind w:firstLine="540"/>
        <w:jc w:val="both"/>
      </w:pPr>
      <w:bookmarkStart w:id="11" w:name="P147"/>
      <w:bookmarkEnd w:id="11"/>
      <w:r>
        <w:t>17. Основаниями для отказа в предоставлении муниципальной услуги являются следующие случаи: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4" w:history="1">
        <w:r>
          <w:rPr>
            <w:color w:val="0000FF"/>
          </w:rPr>
          <w:t>пункте 16 статьи 11.10</w:t>
        </w:r>
      </w:hyperlink>
      <w:r>
        <w:t xml:space="preserve"> Земельного кодекса;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6" w:history="1">
        <w:r>
          <w:rPr>
            <w:color w:val="0000FF"/>
          </w:rPr>
          <w:t>13</w:t>
        </w:r>
      </w:hyperlink>
      <w:r>
        <w:t xml:space="preserve">, </w:t>
      </w:r>
      <w:hyperlink r:id="rId37" w:history="1">
        <w:r>
          <w:rPr>
            <w:color w:val="0000FF"/>
          </w:rPr>
          <w:t>15</w:t>
        </w:r>
      </w:hyperlink>
      <w:r>
        <w:t xml:space="preserve"> - </w:t>
      </w:r>
      <w:hyperlink r:id="rId38" w:history="1">
        <w:r>
          <w:rPr>
            <w:color w:val="0000FF"/>
          </w:rPr>
          <w:t>19</w:t>
        </w:r>
      </w:hyperlink>
      <w:r>
        <w:t xml:space="preserve">, </w:t>
      </w:r>
      <w:hyperlink r:id="rId39" w:history="1">
        <w:r>
          <w:rPr>
            <w:color w:val="0000FF"/>
          </w:rPr>
          <w:t>22</w:t>
        </w:r>
      </w:hyperlink>
      <w:r>
        <w:t xml:space="preserve"> и </w:t>
      </w:r>
      <w:hyperlink r:id="rId40" w:history="1">
        <w:r>
          <w:rPr>
            <w:color w:val="0000FF"/>
          </w:rPr>
          <w:t>23 статьи 39.16</w:t>
        </w:r>
      </w:hyperlink>
      <w:r>
        <w:t xml:space="preserve"> Земельного </w:t>
      </w:r>
      <w:r>
        <w:lastRenderedPageBreak/>
        <w:t>кодекса;</w:t>
      </w:r>
    </w:p>
    <w:p w:rsidR="00827529" w:rsidRDefault="00827529">
      <w:pPr>
        <w:pStyle w:val="ConsPlusNormal"/>
        <w:ind w:firstLine="540"/>
        <w:jc w:val="both"/>
      </w:pPr>
      <w:r>
        <w:t xml:space="preserve">3) земельный участок, границы которого подлежат уточнению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4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3" w:history="1">
        <w:r>
          <w:rPr>
            <w:color w:val="0000FF"/>
          </w:rPr>
          <w:t>23 статьи 39.16</w:t>
        </w:r>
      </w:hyperlink>
      <w:r>
        <w:t xml:space="preserve"> Земельного кодекса.</w:t>
      </w:r>
    </w:p>
    <w:p w:rsidR="00827529" w:rsidRDefault="00827529">
      <w:pPr>
        <w:pStyle w:val="ConsPlusNormal"/>
        <w:ind w:firstLine="540"/>
        <w:jc w:val="both"/>
      </w:pPr>
      <w:r>
        <w:t>18. Муниципальная услуга предоставляется бесплатно.</w:t>
      </w:r>
    </w:p>
    <w:p w:rsidR="00827529" w:rsidRDefault="00827529">
      <w:pPr>
        <w:pStyle w:val="ConsPlusNormal"/>
        <w:ind w:firstLine="540"/>
        <w:jc w:val="both"/>
      </w:pPr>
      <w:r>
        <w:t>19.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827529" w:rsidRDefault="00827529">
      <w:pPr>
        <w:pStyle w:val="ConsPlusNormal"/>
        <w:ind w:firstLine="540"/>
        <w:jc w:val="both"/>
      </w:pPr>
      <w:r>
        <w:t>20. Заявление о предоставлении муниципальной услуги регистрируется в день его поступления.</w:t>
      </w:r>
    </w:p>
    <w:p w:rsidR="00827529" w:rsidRDefault="00827529">
      <w:pPr>
        <w:pStyle w:val="ConsPlusNormal"/>
        <w:ind w:firstLine="540"/>
        <w:jc w:val="both"/>
      </w:pPr>
      <w:r>
        <w:t xml:space="preserve">21.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827529" w:rsidRDefault="00827529">
      <w:pPr>
        <w:pStyle w:val="ConsPlusNormal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27529" w:rsidRDefault="00827529">
      <w:pPr>
        <w:pStyle w:val="ConsPlusNormal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827529" w:rsidRDefault="00827529">
      <w:pPr>
        <w:pStyle w:val="ConsPlusNormal"/>
        <w:ind w:firstLine="540"/>
        <w:jc w:val="both"/>
      </w:pPr>
      <w:r>
        <w:t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27529" w:rsidRDefault="00827529">
      <w:pPr>
        <w:pStyle w:val="ConsPlusNormal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827529" w:rsidRDefault="00827529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27529" w:rsidRDefault="00827529">
      <w:pPr>
        <w:pStyle w:val="ConsPlusNormal"/>
        <w:ind w:firstLine="540"/>
        <w:jc w:val="both"/>
      </w:pPr>
      <w:r>
        <w:t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27529" w:rsidRDefault="00827529">
      <w:pPr>
        <w:pStyle w:val="ConsPlusNormal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827529" w:rsidRDefault="00827529">
      <w:pPr>
        <w:pStyle w:val="ConsPlusNormal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27529" w:rsidRDefault="00827529">
      <w:pPr>
        <w:pStyle w:val="ConsPlusNormal"/>
        <w:ind w:firstLine="540"/>
        <w:jc w:val="both"/>
      </w:pPr>
      <w: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</w:t>
      </w:r>
      <w:r>
        <w:lastRenderedPageBreak/>
        <w:t>размещения средств пожаротушения и путей эвакуации посетителей и работников Управления.</w:t>
      </w:r>
    </w:p>
    <w:p w:rsidR="00827529" w:rsidRDefault="00827529">
      <w:pPr>
        <w:pStyle w:val="ConsPlusNormal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827529" w:rsidRDefault="00827529">
      <w:pPr>
        <w:pStyle w:val="ConsPlusNormal"/>
        <w:ind w:firstLine="540"/>
        <w:jc w:val="both"/>
      </w:pPr>
      <w:r>
        <w:t>- В Управлении обеспечиваются:</w:t>
      </w:r>
    </w:p>
    <w:p w:rsidR="00827529" w:rsidRDefault="00827529">
      <w:pPr>
        <w:pStyle w:val="ConsPlusNormal"/>
        <w:ind w:firstLine="540"/>
        <w:jc w:val="both"/>
      </w:pPr>
      <w:r>
        <w:t>допуск на объект сурдопереводчика, тифлосурдопереводчика;</w:t>
      </w:r>
    </w:p>
    <w:p w:rsidR="00827529" w:rsidRDefault="00827529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27529" w:rsidRDefault="00827529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827529" w:rsidRDefault="00827529">
      <w:pPr>
        <w:pStyle w:val="ConsPlusNormal"/>
        <w:ind w:firstLine="540"/>
        <w:jc w:val="both"/>
      </w:pPr>
      <w:r>
        <w:t>22. Показателями доступности и качества муниципальной услуги гражданам являются:</w:t>
      </w:r>
    </w:p>
    <w:p w:rsidR="00827529" w:rsidRDefault="00827529">
      <w:pPr>
        <w:pStyle w:val="ConsPlusNormal"/>
        <w:ind w:firstLine="540"/>
        <w:jc w:val="both"/>
      </w:pPr>
      <w:r>
        <w:t>соотношение количества принятых решений о предоставлении земельных участков для индивидуального жилищного строительства и количества поступивших заявлений о предоставлении земельного участка для индивидуального жилищного строительства соответственно;</w:t>
      </w:r>
    </w:p>
    <w:p w:rsidR="00827529" w:rsidRDefault="00827529">
      <w:pPr>
        <w:pStyle w:val="ConsPlusNormal"/>
        <w:ind w:firstLine="540"/>
        <w:jc w:val="both"/>
      </w:pPr>
      <w:r>
        <w:t>количество решений о предоставлении земельных участков для индивидуального жилищного строительства гражданам, признанных незаконными в судебном порядке;</w:t>
      </w:r>
    </w:p>
    <w:p w:rsidR="00827529" w:rsidRDefault="00827529">
      <w:pPr>
        <w:pStyle w:val="ConsPlusNormal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827529" w:rsidRDefault="00827529">
      <w:pPr>
        <w:pStyle w:val="ConsPlusNormal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827529" w:rsidRDefault="00827529">
      <w:pPr>
        <w:pStyle w:val="ConsPlusNormal"/>
        <w:jc w:val="center"/>
      </w:pPr>
      <w:r>
        <w:t>АДМИНИСТРАТИВНЫХ ПРОЦЕДУР, ТРЕБОВАНИЯ К ПОРЯДКУ</w:t>
      </w:r>
    </w:p>
    <w:p w:rsidR="00827529" w:rsidRDefault="00827529">
      <w:pPr>
        <w:pStyle w:val="ConsPlusNormal"/>
        <w:jc w:val="center"/>
      </w:pPr>
      <w:r>
        <w:t>ИХ ВЫПОЛНЕНИЯ, В ТОМ ЧИСЛЕ ОСОБЕННОСТИ ВЫПОЛНЕНИЯ</w:t>
      </w:r>
    </w:p>
    <w:p w:rsidR="00827529" w:rsidRDefault="00827529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827529" w:rsidRDefault="00827529">
      <w:pPr>
        <w:pStyle w:val="ConsPlusNormal"/>
        <w:jc w:val="center"/>
      </w:pPr>
      <w:r>
        <w:t>ОСОБЕННОСТИ ВЫПОЛНЕНИЯ АДМИНИСТРАТИВНЫХ ПРОЦЕДУР</w:t>
      </w:r>
    </w:p>
    <w:p w:rsidR="00827529" w:rsidRDefault="00827529">
      <w:pPr>
        <w:pStyle w:val="ConsPlusNormal"/>
        <w:jc w:val="center"/>
      </w:pPr>
      <w:r>
        <w:t>В МНОГОФУНКЦИОНАЛЬНЫХ ЦЕНТРАХ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процедуры:</w:t>
      </w:r>
    </w:p>
    <w:p w:rsidR="00827529" w:rsidRDefault="00827529">
      <w:pPr>
        <w:pStyle w:val="ConsPlusNormal"/>
        <w:ind w:firstLine="540"/>
        <w:jc w:val="both"/>
      </w:pPr>
      <w:r>
        <w:t>1) регистрация заявления с приложенными документами;</w:t>
      </w:r>
    </w:p>
    <w:p w:rsidR="00827529" w:rsidRDefault="00827529">
      <w:pPr>
        <w:pStyle w:val="ConsPlusNormal"/>
        <w:ind w:firstLine="540"/>
        <w:jc w:val="both"/>
      </w:pPr>
      <w:r>
        <w:t>2) рассмотрение заявления с приложенными документами, опубликование извещения о предоставлении земельного участка для индивидуального жилищного строительства;</w:t>
      </w:r>
    </w:p>
    <w:p w:rsidR="00827529" w:rsidRDefault="00827529">
      <w:pPr>
        <w:pStyle w:val="ConsPlusNormal"/>
        <w:ind w:firstLine="540"/>
        <w:jc w:val="both"/>
      </w:pPr>
      <w:r>
        <w:t>3) подготовка постановления администрации города Канска о предварительном согласовании предоставления земельного участка либо отказа в предоставлении муниципальной услуги.</w:t>
      </w:r>
    </w:p>
    <w:p w:rsidR="00827529" w:rsidRDefault="00827529">
      <w:pPr>
        <w:pStyle w:val="ConsPlusNormal"/>
        <w:ind w:firstLine="540"/>
        <w:jc w:val="both"/>
      </w:pPr>
      <w:hyperlink w:anchor="P432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827529" w:rsidRDefault="00827529">
      <w:pPr>
        <w:pStyle w:val="ConsPlusNormal"/>
        <w:ind w:firstLine="540"/>
        <w:jc w:val="both"/>
      </w:pPr>
      <w:r>
        <w:t>24. Регистрация заявления с приложенными документами:</w:t>
      </w:r>
    </w:p>
    <w:p w:rsidR="00827529" w:rsidRDefault="00827529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заявления с приложенными документами в Управление;</w:t>
      </w:r>
    </w:p>
    <w:p w:rsidR="00827529" w:rsidRDefault="00827529">
      <w:pPr>
        <w:pStyle w:val="ConsPlusNormal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архитектуры Управления;</w:t>
      </w:r>
    </w:p>
    <w:p w:rsidR="00827529" w:rsidRDefault="00827529">
      <w:pPr>
        <w:pStyle w:val="ConsPlusNormal"/>
        <w:ind w:firstLine="540"/>
        <w:jc w:val="both"/>
      </w:pPr>
      <w:r>
        <w:t xml:space="preserve">3) срок регистрации запроса заявителя о предоставлении муниципальной услуги составляет </w:t>
      </w:r>
      <w:r>
        <w:lastRenderedPageBreak/>
        <w:t>не более одного дня;</w:t>
      </w:r>
    </w:p>
    <w:p w:rsidR="00827529" w:rsidRDefault="00827529">
      <w:pPr>
        <w:pStyle w:val="ConsPlusNormal"/>
        <w:ind w:firstLine="540"/>
        <w:jc w:val="both"/>
      </w:pPr>
      <w:r>
        <w:t>4)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Управления;</w:t>
      </w:r>
    </w:p>
    <w:p w:rsidR="00827529" w:rsidRDefault="00827529">
      <w:pPr>
        <w:pStyle w:val="ConsPlusNormal"/>
        <w:ind w:firstLine="540"/>
        <w:jc w:val="both"/>
      </w:pPr>
      <w:r>
        <w:t>5) общий срок осуществления административной процедуры составляет один день.</w:t>
      </w:r>
    </w:p>
    <w:p w:rsidR="00827529" w:rsidRDefault="00827529">
      <w:pPr>
        <w:pStyle w:val="ConsPlusNormal"/>
        <w:ind w:firstLine="540"/>
        <w:jc w:val="both"/>
      </w:pPr>
      <w:r>
        <w:t>25. Рассмотрение заявления с приложенными документами, опубликование извещения о предоставлении земельного участка для индивидуального жилищного строительства:</w:t>
      </w:r>
    </w:p>
    <w:p w:rsidR="00827529" w:rsidRDefault="00827529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заявления с прилагаемыми документами уполномоченному специалисту отдела архитектуры Управления;</w:t>
      </w:r>
    </w:p>
    <w:p w:rsidR="00827529" w:rsidRDefault="00827529">
      <w:pPr>
        <w:pStyle w:val="ConsPlusNormal"/>
        <w:ind w:firstLine="540"/>
        <w:jc w:val="both"/>
      </w:pPr>
      <w:r>
        <w:t>2) ответственным исполнителем за совершение административной процедуры является специалист отдела архитектуры Управления;</w:t>
      </w:r>
    </w:p>
    <w:p w:rsidR="00827529" w:rsidRDefault="00827529">
      <w:pPr>
        <w:pStyle w:val="ConsPlusNormal"/>
        <w:ind w:firstLine="540"/>
        <w:jc w:val="both"/>
      </w:pPr>
      <w:r>
        <w:t xml:space="preserve">3) в течение двух дней уполномоченный специалист отдела архитектуры Управления в порядке межведомственного информационного взаимодействия запрашивает документы, предусмотренные </w:t>
      </w:r>
      <w:hyperlink w:anchor="P125" w:history="1">
        <w:r>
          <w:rPr>
            <w:color w:val="0000FF"/>
          </w:rPr>
          <w:t>подпунктами 4</w:t>
        </w:r>
      </w:hyperlink>
      <w:r>
        <w:t xml:space="preserve">, 5 пункта 14, </w:t>
      </w:r>
      <w:hyperlink w:anchor="P131" w:history="1">
        <w:r>
          <w:rPr>
            <w:color w:val="0000FF"/>
          </w:rPr>
          <w:t>третьим подпункта 1</w:t>
        </w:r>
      </w:hyperlink>
      <w:r>
        <w:t xml:space="preserve">, </w:t>
      </w:r>
      <w:hyperlink w:anchor="P139" w:history="1">
        <w:r>
          <w:rPr>
            <w:color w:val="0000FF"/>
          </w:rPr>
          <w:t>абзацем четвертым подпункта 3</w:t>
        </w:r>
      </w:hyperlink>
      <w:r>
        <w:t xml:space="preserve">, </w:t>
      </w:r>
      <w:hyperlink w:anchor="P142" w:history="1">
        <w:r>
          <w:rPr>
            <w:color w:val="0000FF"/>
          </w:rPr>
          <w:t>абзацем третьим подпункта 4 пункта 15</w:t>
        </w:r>
      </w:hyperlink>
      <w:r>
        <w:t xml:space="preserve"> настоящего Регламента, в случае, если указанные документы не представлены заявителем;</w:t>
      </w:r>
    </w:p>
    <w:p w:rsidR="00827529" w:rsidRDefault="00827529">
      <w:pPr>
        <w:pStyle w:val="ConsPlusNormal"/>
        <w:ind w:firstLine="540"/>
        <w:jc w:val="both"/>
      </w:pPr>
      <w:r>
        <w:t xml:space="preserve">4) уполномоченный специалист отдела архитектуры Управления проверяет заявление на предмет соответствия пунктам </w:t>
      </w:r>
      <w:hyperlink w:anchor="P110" w:history="1">
        <w:r>
          <w:rPr>
            <w:color w:val="0000FF"/>
          </w:rPr>
          <w:t>13</w:t>
        </w:r>
      </w:hyperlink>
      <w:r>
        <w:t xml:space="preserve">, </w:t>
      </w:r>
      <w:hyperlink w:anchor="P121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15</w:t>
        </w:r>
      </w:hyperlink>
      <w:r>
        <w:t xml:space="preserve"> настоящего Регламента, а также на предмет наличия или отсутствия оснований для отказа в предварительном согласовании предоставления земельного участка, предусмотренных </w:t>
      </w:r>
      <w:hyperlink w:anchor="P147" w:history="1">
        <w:r>
          <w:rPr>
            <w:color w:val="0000FF"/>
          </w:rPr>
          <w:t>пунктом 17</w:t>
        </w:r>
      </w:hyperlink>
      <w:r>
        <w:t xml:space="preserve"> настоящего Регламента.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>В случае если на дату поступления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специалист отдела архитектуры Управления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</w:t>
      </w:r>
      <w:proofErr w:type="gramEnd"/>
      <w:r>
        <w:t xml:space="preserve"> решение заявителю.</w:t>
      </w:r>
    </w:p>
    <w:p w:rsidR="00827529" w:rsidRDefault="00827529">
      <w:pPr>
        <w:pStyle w:val="ConsPlusNormal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схемы;</w:t>
      </w:r>
    </w:p>
    <w:p w:rsidR="00827529" w:rsidRDefault="00827529">
      <w:pPr>
        <w:pStyle w:val="ConsPlusNormal"/>
        <w:ind w:firstLine="540"/>
        <w:jc w:val="both"/>
      </w:pPr>
      <w:r>
        <w:t xml:space="preserve">5) в случае если заявление о предварительном согласовании предоставления земельного участка не соответствует </w:t>
      </w:r>
      <w:hyperlink w:anchor="P110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21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15</w:t>
        </w:r>
      </w:hyperlink>
      <w:r>
        <w:t xml:space="preserve"> настоящего Регламента, уполномоченный специалист отдела архитектуры Управления в течение девяти дней возвращает заявление с сопроводительным письмом с указанием причин возврата. При наличии оснований, предусмотренных </w:t>
      </w:r>
      <w:hyperlink w:anchor="P147" w:history="1">
        <w:r>
          <w:rPr>
            <w:color w:val="0000FF"/>
          </w:rPr>
          <w:t>пунктом 17</w:t>
        </w:r>
      </w:hyperlink>
      <w:r>
        <w:t xml:space="preserve"> настоящего Регламента, уполномоченный специалист отдела архитектуры Управления в срок, не превышающий тридцати дней </w:t>
      </w:r>
      <w:proofErr w:type="gramStart"/>
      <w:r>
        <w:t>с даты поступления</w:t>
      </w:r>
      <w:proofErr w:type="gramEnd"/>
      <w:r>
        <w:t xml:space="preserve"> заявления о предварительном согласовании предоставления земельного участка для индивидуального жилищного строительства, осуществляет подготовку отказа в предоставлении муниципальной услуги;</w:t>
      </w:r>
    </w:p>
    <w:p w:rsidR="00827529" w:rsidRDefault="00827529">
      <w:pPr>
        <w:pStyle w:val="ConsPlusNormal"/>
        <w:ind w:firstLine="540"/>
        <w:jc w:val="both"/>
      </w:pPr>
      <w:bookmarkStart w:id="12" w:name="P204"/>
      <w:bookmarkEnd w:id="12"/>
      <w:proofErr w:type="gramStart"/>
      <w:r>
        <w:t xml:space="preserve">6) в случае соответствия заявления </w:t>
      </w:r>
      <w:hyperlink w:anchor="P110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21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15</w:t>
        </w:r>
      </w:hyperlink>
      <w:r>
        <w:t xml:space="preserve"> настоящего Регламента уполномоченный специалист отдела архитектуры Управления в течение двадцати девяти дней с даты поступления заявления обеспечивает опубликование извещения о предоставлении земельного участка для индивидуального жилищного строительства (далее - Извещение) в порядке, установленном для официального опубликования (обнародования) муниципальных правовых актов, и размещает Извещение на официальном сайте, а также на официальном сайте администрации</w:t>
      </w:r>
      <w:proofErr w:type="gramEnd"/>
      <w:r>
        <w:t xml:space="preserve"> города Канска в информационно-телекоммуникационной сети Интернет.</w:t>
      </w:r>
    </w:p>
    <w:p w:rsidR="00827529" w:rsidRDefault="00827529">
      <w:pPr>
        <w:pStyle w:val="ConsPlusNormal"/>
        <w:ind w:firstLine="540"/>
        <w:jc w:val="both"/>
      </w:pPr>
      <w:bookmarkStart w:id="13" w:name="P205"/>
      <w:bookmarkEnd w:id="13"/>
      <w:proofErr w:type="gramStart"/>
      <w:r>
        <w:t>При поступлении в течение тридцати дней со дня опубликования Извещения заявлений иных граждан о намерении участвовать в аукционе уполномоченный специалист отдела архитектуры Управления в недельный срок со дня поступления этих заявлений принимает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а также оформляет отказ в предоставлении муниципальной</w:t>
      </w:r>
      <w:proofErr w:type="gramEnd"/>
      <w:r>
        <w:t xml:space="preserve"> услуги лицу, обратившемуся с заявлением о предварительном согласовании предоставления земельного </w:t>
      </w:r>
      <w:r>
        <w:lastRenderedPageBreak/>
        <w:t>участка для индивидуального жилищного строительства.</w:t>
      </w:r>
    </w:p>
    <w:p w:rsidR="00827529" w:rsidRDefault="00827529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 по заявлению граждан, имеющих право на первоочередное (внеочередное) приобретение земельного участка, административные действия, указанные в </w:t>
      </w:r>
      <w:hyperlink w:anchor="P204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205" w:history="1">
        <w:r>
          <w:rPr>
            <w:color w:val="0000FF"/>
          </w:rPr>
          <w:t>втором подпункта 6 пункта 25</w:t>
        </w:r>
      </w:hyperlink>
      <w:r>
        <w:t xml:space="preserve"> настоящего Регламента, не осуществляются;</w:t>
      </w:r>
    </w:p>
    <w:p w:rsidR="00827529" w:rsidRDefault="00827529">
      <w:pPr>
        <w:pStyle w:val="ConsPlusNormal"/>
        <w:ind w:firstLine="540"/>
        <w:jc w:val="both"/>
      </w:pPr>
      <w:r>
        <w:t>7) результатом административной процедуры является:</w:t>
      </w:r>
    </w:p>
    <w:p w:rsidR="00827529" w:rsidRDefault="00827529">
      <w:pPr>
        <w:pStyle w:val="ConsPlusNormal"/>
        <w:ind w:firstLine="540"/>
        <w:jc w:val="both"/>
      </w:pPr>
      <w:r>
        <w:t xml:space="preserve">принятие решения о соответствии или несоответствии представленных заявителем документов </w:t>
      </w:r>
      <w:hyperlink w:anchor="P110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21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15</w:t>
        </w:r>
      </w:hyperlink>
      <w:r>
        <w:t xml:space="preserve">, </w:t>
      </w:r>
      <w:hyperlink w:anchor="P147" w:history="1">
        <w:r>
          <w:rPr>
            <w:color w:val="0000FF"/>
          </w:rPr>
          <w:t>17</w:t>
        </w:r>
      </w:hyperlink>
      <w:r>
        <w:t xml:space="preserve"> настоящего Регламента;</w:t>
      </w:r>
    </w:p>
    <w:p w:rsidR="00827529" w:rsidRDefault="00827529">
      <w:pPr>
        <w:pStyle w:val="ConsPlusNormal"/>
        <w:ind w:firstLine="540"/>
        <w:jc w:val="both"/>
      </w:pPr>
      <w:r>
        <w:t>опубликование Извещения;</w:t>
      </w:r>
    </w:p>
    <w:p w:rsidR="00827529" w:rsidRDefault="00827529">
      <w:pPr>
        <w:pStyle w:val="ConsPlusNormal"/>
        <w:ind w:firstLine="540"/>
        <w:jc w:val="both"/>
      </w:pPr>
      <w:r>
        <w:t>отказ в предоставлении муниципальной услуги;</w:t>
      </w:r>
    </w:p>
    <w:p w:rsidR="00827529" w:rsidRDefault="00827529">
      <w:pPr>
        <w:pStyle w:val="ConsPlusNormal"/>
        <w:ind w:firstLine="540"/>
        <w:jc w:val="both"/>
      </w:pPr>
      <w:r>
        <w:t>8) общий срок выполнения административной процедуры составляет не более пятидесяти девяти дней.</w:t>
      </w:r>
    </w:p>
    <w:p w:rsidR="00827529" w:rsidRDefault="00827529">
      <w:pPr>
        <w:pStyle w:val="ConsPlusNormal"/>
        <w:ind w:firstLine="540"/>
        <w:jc w:val="both"/>
      </w:pPr>
      <w:r>
        <w:t>26. Подготовка постановления администрации города Канска о предварительном согласовании предоставления земельного участка либо отказа в предоставлении муниципальной услуги:</w:t>
      </w:r>
    </w:p>
    <w:p w:rsidR="00827529" w:rsidRDefault="00827529">
      <w:pPr>
        <w:pStyle w:val="ConsPlusNormal"/>
        <w:ind w:firstLine="540"/>
        <w:jc w:val="both"/>
      </w:pPr>
      <w:r>
        <w:t>1) основанием для начала административной процедуры является истечение тридцатидневного срока со дня опубликования Извещения и отсутствие заявлений иных граждан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27529" w:rsidRDefault="00827529">
      <w:pPr>
        <w:pStyle w:val="ConsPlusNormal"/>
        <w:ind w:firstLine="540"/>
        <w:jc w:val="both"/>
      </w:pPr>
      <w:r>
        <w:t xml:space="preserve">В отношении граждан, имеющих право на первоочередное (внеочередное) приобретение земельного участка, основанием для начала административной процедуры является принятие постановления о соответствии предоставленных заявителем документов </w:t>
      </w:r>
      <w:hyperlink w:anchor="P110" w:history="1">
        <w:r>
          <w:rPr>
            <w:color w:val="0000FF"/>
          </w:rPr>
          <w:t>пунктам 13</w:t>
        </w:r>
      </w:hyperlink>
      <w:r>
        <w:t xml:space="preserve">, </w:t>
      </w:r>
      <w:hyperlink w:anchor="P121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15</w:t>
        </w:r>
      </w:hyperlink>
      <w:r>
        <w:t xml:space="preserve">, </w:t>
      </w:r>
      <w:hyperlink w:anchor="P147" w:history="1">
        <w:r>
          <w:rPr>
            <w:color w:val="0000FF"/>
          </w:rPr>
          <w:t>17</w:t>
        </w:r>
      </w:hyperlink>
      <w:r>
        <w:t xml:space="preserve"> настоящего Регламента;</w:t>
      </w:r>
    </w:p>
    <w:p w:rsidR="00827529" w:rsidRDefault="00827529">
      <w:pPr>
        <w:pStyle w:val="ConsPlusNormal"/>
        <w:ind w:firstLine="540"/>
        <w:jc w:val="both"/>
      </w:pPr>
      <w:r>
        <w:t>2) ответственным исполнителем за совершение административной процедуры по подготовке проекта постановления администрации города о предварительном согласовании предоставления земельного участка является уполномоченный специалист отдела архитектуры Управления;</w:t>
      </w:r>
    </w:p>
    <w:p w:rsidR="00827529" w:rsidRDefault="00827529">
      <w:pPr>
        <w:pStyle w:val="ConsPlusNormal"/>
        <w:ind w:firstLine="540"/>
        <w:jc w:val="both"/>
      </w:pPr>
      <w:r>
        <w:t>3) при отсутствии по истечении тридцати дней со дня опубликования Извещения заявлений иных граждан о намерении участвовать в аукционе на право заключения договора аренды земельного участка для индивидуального жилищного строительства уполномоченный специалист отдела архитектуры Управления осуществляет подготовку проекта постановления администрации города о предварительном согласовании предоставления земельного участка;</w:t>
      </w:r>
    </w:p>
    <w:p w:rsidR="00827529" w:rsidRDefault="00827529">
      <w:pPr>
        <w:pStyle w:val="ConsPlusNormal"/>
        <w:ind w:firstLine="540"/>
        <w:jc w:val="both"/>
      </w:pPr>
      <w:r>
        <w:t>4) проект постановления администрации города Канска направляется уполномоченным специалистом отдела архитектуры Управления на согласование в юридический отдел администрации города Канска (далее - Юридический отдел).</w:t>
      </w:r>
    </w:p>
    <w:p w:rsidR="00827529" w:rsidRDefault="00827529">
      <w:pPr>
        <w:pStyle w:val="ConsPlusNormal"/>
        <w:ind w:firstLine="540"/>
        <w:jc w:val="both"/>
      </w:pPr>
      <w:r>
        <w:t>Юридический отдел осуществляет согласование предоставленного проекта постановления на предмет его соответствия требованиям законодательства Российской Федерации.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 xml:space="preserve">При наличии замечаний проект постановления администрации города Канска с приложенными замечаниями направляется в отдел архитектуры Управления для их устранения либо подготовки мотивированного отказа в предварительном согласовании предоставления земельного участка, в случае если вынесенные по проекту постановления администрации города Канска замечания являются основаниями для отказа в предоставлении муниципальной услуги, указанными в </w:t>
      </w:r>
      <w:hyperlink w:anchor="P147" w:history="1">
        <w:r>
          <w:rPr>
            <w:color w:val="0000FF"/>
          </w:rPr>
          <w:t>пункте 17</w:t>
        </w:r>
      </w:hyperlink>
      <w:r>
        <w:t xml:space="preserve"> настоящего Регламента;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5) результатом административной процедуры является:</w:t>
      </w:r>
    </w:p>
    <w:p w:rsidR="00827529" w:rsidRDefault="00827529">
      <w:pPr>
        <w:pStyle w:val="ConsPlusNormal"/>
        <w:ind w:firstLine="540"/>
        <w:jc w:val="both"/>
      </w:pPr>
      <w:r>
        <w:t>постановление администрации города о предварительном согласовании предоставления земельного участка для индивидуального жилищного строительства;</w:t>
      </w:r>
    </w:p>
    <w:p w:rsidR="00827529" w:rsidRDefault="00827529">
      <w:pPr>
        <w:pStyle w:val="ConsPlusNormal"/>
        <w:ind w:firstLine="540"/>
        <w:jc w:val="both"/>
      </w:pPr>
      <w:r>
        <w:t>отказ в предоставлении муниципальной услуги;</w:t>
      </w:r>
    </w:p>
    <w:p w:rsidR="00827529" w:rsidRDefault="00827529">
      <w:pPr>
        <w:pStyle w:val="ConsPlusNormal"/>
        <w:ind w:firstLine="540"/>
        <w:jc w:val="both"/>
      </w:pPr>
      <w:r>
        <w:t>6) общий срок выполнения административной процедуры составляет не более тридцати дней.</w:t>
      </w:r>
    </w:p>
    <w:p w:rsidR="00827529" w:rsidRDefault="00827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529" w:rsidRDefault="0082752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27529" w:rsidRDefault="0082752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27529" w:rsidRDefault="00827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529" w:rsidRDefault="00827529">
      <w:pPr>
        <w:pStyle w:val="ConsPlusNormal"/>
        <w:ind w:firstLine="540"/>
        <w:jc w:val="both"/>
      </w:pPr>
      <w:r>
        <w:t xml:space="preserve">26. Выдача Постановления администрации города Канска о предварительном согласовании </w:t>
      </w:r>
      <w:r>
        <w:lastRenderedPageBreak/>
        <w:t>предоставления земельного участка:</w:t>
      </w:r>
    </w:p>
    <w:p w:rsidR="00827529" w:rsidRDefault="00827529">
      <w:pPr>
        <w:pStyle w:val="ConsPlusNormal"/>
        <w:ind w:firstLine="540"/>
        <w:jc w:val="both"/>
      </w:pPr>
      <w:r>
        <w:t>1) Постановление администрации города Канска о предварительном согласовании предоставления земельного участка выдается заявителю специалистом отдела архитектуры Управления или специалистом МФЦ;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>2) 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827529" w:rsidRDefault="00827529">
      <w:pPr>
        <w:pStyle w:val="ConsPlusNormal"/>
        <w:ind w:firstLine="540"/>
        <w:jc w:val="both"/>
      </w:pPr>
      <w:r>
        <w:t>МФЦ в соответствии с соглашением о взаимодействии осуществляет:</w:t>
      </w:r>
    </w:p>
    <w:p w:rsidR="00827529" w:rsidRDefault="00827529">
      <w:pPr>
        <w:pStyle w:val="ConsPlusNormal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827529" w:rsidRDefault="00827529">
      <w:pPr>
        <w:pStyle w:val="ConsPlusNormal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827529" w:rsidRDefault="00827529">
      <w:pPr>
        <w:pStyle w:val="ConsPlusNormal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827529" w:rsidRDefault="00827529">
      <w:pPr>
        <w:pStyle w:val="ConsPlusNormal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827529" w:rsidRDefault="00827529">
      <w:pPr>
        <w:pStyle w:val="ConsPlusNormal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827529" w:rsidRDefault="00827529">
      <w:pPr>
        <w:pStyle w:val="ConsPlusNormal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827529" w:rsidRDefault="00827529">
      <w:pPr>
        <w:pStyle w:val="ConsPlusNormal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827529" w:rsidRDefault="00827529">
      <w:pPr>
        <w:pStyle w:val="ConsPlusNormal"/>
        <w:ind w:firstLine="540"/>
        <w:jc w:val="both"/>
      </w:pPr>
      <w:r>
        <w:t>8) иные функции, указанные в соглашении о взаимодействии.</w:t>
      </w:r>
    </w:p>
    <w:p w:rsidR="00827529" w:rsidRDefault="00827529">
      <w:pPr>
        <w:pStyle w:val="ConsPlusNormal"/>
        <w:ind w:firstLine="540"/>
        <w:jc w:val="both"/>
      </w:pPr>
      <w:r>
        <w:t>При реализации своих функций МФЦ не вправе требовать от заявителя:</w:t>
      </w:r>
    </w:p>
    <w:p w:rsidR="00827529" w:rsidRDefault="00827529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5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6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 xml:space="preserve">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827529" w:rsidRDefault="00827529">
      <w:pPr>
        <w:pStyle w:val="ConsPlusNormal"/>
        <w:ind w:firstLine="540"/>
        <w:jc w:val="both"/>
      </w:pPr>
      <w: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</w:t>
      </w:r>
      <w:r>
        <w:lastRenderedPageBreak/>
        <w:t>установленной сфере деятельности многофункционального центра;</w:t>
      </w:r>
    </w:p>
    <w:p w:rsidR="00827529" w:rsidRDefault="00827529">
      <w:pPr>
        <w:pStyle w:val="ConsPlusNormal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827529" w:rsidRDefault="00827529">
      <w:pPr>
        <w:pStyle w:val="ConsPlusNormal"/>
        <w:ind w:firstLine="540"/>
        <w:jc w:val="both"/>
      </w:pPr>
      <w:r>
        <w:t>3) соблюдать требования соглашений о взаимодействии;</w:t>
      </w:r>
    </w:p>
    <w:p w:rsidR="00827529" w:rsidRDefault="00827529">
      <w:pPr>
        <w:pStyle w:val="ConsPlusNormal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4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827529" w:rsidRDefault="00827529">
      <w:pPr>
        <w:pStyle w:val="ConsPlusNormal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827529" w:rsidRDefault="00827529">
      <w:pPr>
        <w:pStyle w:val="ConsPlusNormal"/>
        <w:ind w:firstLine="540"/>
        <w:jc w:val="both"/>
      </w:pPr>
      <w:r>
        <w:t>28.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827529" w:rsidRDefault="00827529">
      <w:pPr>
        <w:pStyle w:val="ConsPlusNormal"/>
        <w:ind w:firstLine="540"/>
        <w:jc w:val="both"/>
      </w:pPr>
      <w: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27529" w:rsidRDefault="00827529">
      <w:pPr>
        <w:pStyle w:val="ConsPlusNormal"/>
        <w:ind w:firstLine="540"/>
        <w:jc w:val="both"/>
      </w:pPr>
      <w:r>
        <w:t>Единый портал муниципальных услуг обеспечивает:</w:t>
      </w:r>
    </w:p>
    <w:p w:rsidR="00827529" w:rsidRDefault="00827529">
      <w:pPr>
        <w:pStyle w:val="ConsPlusNormal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827529" w:rsidRDefault="00827529">
      <w:pPr>
        <w:pStyle w:val="ConsPlusNormal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827529" w:rsidRDefault="00827529">
      <w:pPr>
        <w:pStyle w:val="ConsPlusNormal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827529" w:rsidRDefault="00827529">
      <w:pPr>
        <w:pStyle w:val="ConsPlusNormal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827529" w:rsidRDefault="00827529">
      <w:pPr>
        <w:pStyle w:val="ConsPlusNormal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827529" w:rsidRDefault="00827529">
      <w:pPr>
        <w:pStyle w:val="ConsPlusNormal"/>
        <w:jc w:val="center"/>
      </w:pPr>
      <w:r>
        <w:t>МУНИЦИПАЛЬНОЙ УСЛУГИ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муниципальных услуг и принятием решений ответственным специалистом, осуществляется руководителем начальником Управления или его заместителем.</w:t>
      </w:r>
    </w:p>
    <w:p w:rsidR="00827529" w:rsidRDefault="00827529">
      <w:pPr>
        <w:pStyle w:val="ConsPlusNormal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827529" w:rsidRDefault="00827529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827529" w:rsidRDefault="00827529">
      <w:pPr>
        <w:pStyle w:val="ConsPlusNormal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</w:t>
      </w:r>
      <w:r>
        <w:lastRenderedPageBreak/>
        <w:t>себя проведение плановых и внеплановых проверок предоставления муниципальной услуги, выявление и устранение нарушений прав заявителей, рассмотрение, принятие решений и подготовки ответов на обращения заявителей, содержащих жалобы на действия (бездействие) должностных лиц управления, участвующих в предоставлении муниципальной услуги.</w:t>
      </w:r>
    </w:p>
    <w:p w:rsidR="00827529" w:rsidRDefault="00827529">
      <w:pPr>
        <w:pStyle w:val="ConsPlusNormal"/>
        <w:ind w:firstLine="540"/>
        <w:jc w:val="both"/>
      </w:pPr>
      <w:r>
        <w:t>31.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:rsidR="00827529" w:rsidRDefault="00827529">
      <w:pPr>
        <w:pStyle w:val="ConsPlusNormal"/>
        <w:ind w:firstLine="540"/>
        <w:jc w:val="both"/>
      </w:pPr>
      <w:r>
        <w:t>Ответственность должностных лиц Управления, участвующих в предоставлении муниципальной услуги, устанавливается в их должностных инструкциях.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center"/>
        <w:outlineLvl w:val="1"/>
      </w:pPr>
      <w:r>
        <w:t>V. ПОРЯДОК ОБЖАЛОВАНИЯ ДЕЙСТВИЙ (БЕЗДЕЙСТВИЯ) И РЕШЕНИЙ,</w:t>
      </w:r>
    </w:p>
    <w:p w:rsidR="00827529" w:rsidRDefault="00827529">
      <w:pPr>
        <w:pStyle w:val="ConsPlusNormal"/>
        <w:jc w:val="center"/>
      </w:pPr>
      <w:proofErr w:type="gramStart"/>
      <w:r>
        <w:t>ПРИНИМАЕМЫХ</w:t>
      </w:r>
      <w:proofErr w:type="gramEnd"/>
      <w:r>
        <w:t xml:space="preserve"> ПРИ ПРЕДОСТАВЛЕНИИ МУНИЦИПАЛЬНОЙ УСЛУГИ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ind w:firstLine="540"/>
        <w:jc w:val="both"/>
      </w:pPr>
      <w:r>
        <w:t>Заявитель имеет право на обжалование действий или бездействия должностных лиц Управления в досудебном и судебном порядке.</w:t>
      </w:r>
    </w:p>
    <w:p w:rsidR="00827529" w:rsidRDefault="00827529">
      <w:pPr>
        <w:pStyle w:val="ConsPlusNormal"/>
        <w:ind w:firstLine="540"/>
        <w:jc w:val="both"/>
      </w:pPr>
      <w:r>
        <w:t>32. В досудебном порядке действия или бездействие специалистов Управления обжалуются начальнику Управления.</w:t>
      </w:r>
    </w:p>
    <w:p w:rsidR="00827529" w:rsidRDefault="00827529">
      <w:pPr>
        <w:pStyle w:val="ConsPlusNormal"/>
        <w:ind w:firstLine="540"/>
        <w:jc w:val="both"/>
      </w:pPr>
      <w:r>
        <w:t>Заявитель может сообщить начальнику Управления о нарушении своих прав и законных интересов, противоправных действиях или бездействии специалистов Управления, нарушении положений Административного регламента, некорректном поведении или нарушении служебной этики.</w:t>
      </w:r>
    </w:p>
    <w:p w:rsidR="00827529" w:rsidRDefault="00827529">
      <w:pPr>
        <w:pStyle w:val="ConsPlusNormal"/>
        <w:ind w:firstLine="540"/>
        <w:jc w:val="both"/>
      </w:pPr>
      <w:r>
        <w:t>33. Основанием для начала досудебного обжалования является поступление в Управление жалобы, поступившей лично от заявителя, направленной в виде почтового отправления или по электронной почте.</w:t>
      </w:r>
    </w:p>
    <w:p w:rsidR="00827529" w:rsidRDefault="00827529">
      <w:pPr>
        <w:pStyle w:val="ConsPlusNormal"/>
        <w:ind w:firstLine="540"/>
        <w:jc w:val="both"/>
      </w:pPr>
      <w:r>
        <w:t>Обращение в письменной форме должно содержать:</w:t>
      </w:r>
    </w:p>
    <w:p w:rsidR="00827529" w:rsidRDefault="00827529">
      <w:pPr>
        <w:pStyle w:val="ConsPlusNormal"/>
        <w:ind w:firstLine="540"/>
        <w:jc w:val="both"/>
      </w:pPr>
      <w:proofErr w:type="gramStart"/>
      <w:r>
        <w:t>при подаче обращения физическим лицом - его фамилию, имя, отчество, при подаче обращения юридическим лицом - его наименование;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почтовый адрес, по которому должен быть направлен ответ;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827529" w:rsidRDefault="00827529">
      <w:pPr>
        <w:pStyle w:val="ConsPlusNormal"/>
        <w:ind w:firstLine="540"/>
        <w:jc w:val="both"/>
      </w:pPr>
      <w:r>
        <w:t>суть обращения;</w:t>
      </w:r>
    </w:p>
    <w:p w:rsidR="00827529" w:rsidRDefault="00827529">
      <w:pPr>
        <w:pStyle w:val="ConsPlusNormal"/>
        <w:ind w:firstLine="540"/>
        <w:jc w:val="both"/>
      </w:pPr>
      <w:r>
        <w:t>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 дату.</w:t>
      </w:r>
    </w:p>
    <w:p w:rsidR="00827529" w:rsidRDefault="00827529">
      <w:pPr>
        <w:pStyle w:val="ConsPlusNormal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827529" w:rsidRDefault="00827529">
      <w:pPr>
        <w:pStyle w:val="ConsPlusNormal"/>
        <w:ind w:firstLine="540"/>
        <w:jc w:val="both"/>
      </w:pPr>
      <w:r>
        <w:t>34. Обращение заявителя не рассматривается в случаях:</w:t>
      </w:r>
    </w:p>
    <w:p w:rsidR="00827529" w:rsidRDefault="00827529">
      <w:pPr>
        <w:pStyle w:val="ConsPlusNormal"/>
        <w:ind w:firstLine="540"/>
        <w:jc w:val="both"/>
      </w:pPr>
      <w:r>
        <w:t>- отсутствия сведений об обжалуемом решении Управления,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827529" w:rsidRDefault="00827529">
      <w:pPr>
        <w:pStyle w:val="ConsPlusNormal"/>
        <w:ind w:firstLine="540"/>
        <w:jc w:val="both"/>
      </w:pPr>
      <w:r>
        <w:t>- отсутствия подписи заявителя.</w:t>
      </w:r>
    </w:p>
    <w:p w:rsidR="00827529" w:rsidRDefault="00827529">
      <w:pPr>
        <w:pStyle w:val="ConsPlusNormal"/>
        <w:ind w:firstLine="540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Комитета, Управления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827529" w:rsidRDefault="00827529">
      <w:pPr>
        <w:pStyle w:val="ConsPlusNormal"/>
        <w:ind w:firstLine="540"/>
        <w:jc w:val="both"/>
      </w:pPr>
      <w: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27529" w:rsidRDefault="00827529">
      <w:pPr>
        <w:pStyle w:val="ConsPlusNormal"/>
        <w:ind w:firstLine="540"/>
        <w:jc w:val="both"/>
      </w:pPr>
      <w:r>
        <w:t xml:space="preserve">35. </w:t>
      </w:r>
      <w:proofErr w:type="gramStart"/>
      <w:r>
        <w:t>Срок рассмотрения жалобы не должен превышать 15 рабочих дней со дня ее регистрации, а в случае обжалования отказа Управления,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lastRenderedPageBreak/>
        <w:t>Срок рассмотрения жалобы может быть сокращен в случаях, установленных Правительством Российской Федерации.</w:t>
      </w:r>
    </w:p>
    <w:p w:rsidR="00827529" w:rsidRDefault="00827529">
      <w:pPr>
        <w:pStyle w:val="ConsPlusNormal"/>
        <w:ind w:firstLine="540"/>
        <w:jc w:val="both"/>
      </w:pPr>
      <w:r>
        <w:t xml:space="preserve">36. </w:t>
      </w:r>
      <w:proofErr w:type="gramStart"/>
      <w:r>
        <w:t>По результатам рассмотрения обращения должностным лицом Управления принимается решение об удовлетворении требований заявителя, в том числе в форме отмены принятого решения, исправления допущенных опечаток и ошибок Управлением в выданных в результате предоставления муниципальной услуги документах, либо отказе в его удовлетворении.</w:t>
      </w:r>
      <w:proofErr w:type="gramEnd"/>
    </w:p>
    <w:p w:rsidR="00827529" w:rsidRDefault="00827529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529" w:rsidRDefault="00827529">
      <w:pPr>
        <w:pStyle w:val="ConsPlusNormal"/>
        <w:ind w:firstLine="540"/>
        <w:jc w:val="both"/>
      </w:pPr>
      <w:r>
        <w:t>37. Споры, связанные с действиями (бездействием) должностных лиц и решениями Управления,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Управления.</w:t>
      </w:r>
    </w:p>
    <w:p w:rsidR="00827529" w:rsidRDefault="00827529">
      <w:pPr>
        <w:pStyle w:val="ConsPlusNormal"/>
        <w:ind w:firstLine="540"/>
        <w:jc w:val="both"/>
      </w:pPr>
      <w: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right"/>
      </w:pPr>
      <w:r>
        <w:t>Начальник</w:t>
      </w:r>
    </w:p>
    <w:p w:rsidR="00827529" w:rsidRDefault="00827529">
      <w:pPr>
        <w:pStyle w:val="ConsPlusNormal"/>
        <w:jc w:val="right"/>
      </w:pPr>
      <w:r>
        <w:t>отдела архитектуры -</w:t>
      </w:r>
    </w:p>
    <w:p w:rsidR="00827529" w:rsidRDefault="00827529">
      <w:pPr>
        <w:pStyle w:val="ConsPlusNormal"/>
        <w:jc w:val="right"/>
      </w:pPr>
      <w:r>
        <w:t>зам. начальника УАСИ</w:t>
      </w:r>
    </w:p>
    <w:p w:rsidR="00827529" w:rsidRDefault="00827529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827529" w:rsidRDefault="00827529">
      <w:pPr>
        <w:pStyle w:val="ConsPlusNormal"/>
        <w:jc w:val="right"/>
      </w:pPr>
      <w:r>
        <w:t>Т.А.АПАНОВИЧ</w:t>
      </w: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Normal"/>
        <w:jc w:val="right"/>
        <w:outlineLvl w:val="1"/>
      </w:pPr>
      <w:r>
        <w:t>Приложение 1</w:t>
      </w:r>
    </w:p>
    <w:p w:rsidR="00827529" w:rsidRDefault="00827529">
      <w:pPr>
        <w:pStyle w:val="ConsPlusNormal"/>
        <w:jc w:val="right"/>
      </w:pPr>
      <w:r>
        <w:t>к Административному регламенту</w:t>
      </w:r>
    </w:p>
    <w:p w:rsidR="00827529" w:rsidRDefault="00827529">
      <w:pPr>
        <w:pStyle w:val="ConsPlusNormal"/>
        <w:jc w:val="right"/>
      </w:pPr>
      <w:r>
        <w:t>предоставления муниципальной услуги</w:t>
      </w:r>
    </w:p>
    <w:p w:rsidR="00827529" w:rsidRDefault="00827529">
      <w:pPr>
        <w:pStyle w:val="ConsPlusNormal"/>
        <w:jc w:val="right"/>
      </w:pPr>
      <w:r>
        <w:t>по предварительному согласованию</w:t>
      </w:r>
    </w:p>
    <w:p w:rsidR="00827529" w:rsidRDefault="00827529">
      <w:pPr>
        <w:pStyle w:val="ConsPlusNormal"/>
        <w:jc w:val="right"/>
      </w:pPr>
      <w:r>
        <w:t>предоставления земельного</w:t>
      </w:r>
    </w:p>
    <w:p w:rsidR="00827529" w:rsidRDefault="00827529">
      <w:pPr>
        <w:pStyle w:val="ConsPlusNormal"/>
        <w:jc w:val="right"/>
      </w:pPr>
      <w:r>
        <w:t xml:space="preserve">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827529" w:rsidRDefault="00827529">
      <w:pPr>
        <w:pStyle w:val="ConsPlusNormal"/>
        <w:jc w:val="right"/>
      </w:pPr>
      <w:r>
        <w:t>жилищного строительства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rmal"/>
        <w:jc w:val="center"/>
      </w:pPr>
      <w:r>
        <w:t>Список изменяющих документов</w:t>
      </w:r>
    </w:p>
    <w:p w:rsidR="00827529" w:rsidRDefault="00827529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827529" w:rsidRDefault="00827529">
      <w:pPr>
        <w:pStyle w:val="ConsPlusNormal"/>
        <w:jc w:val="center"/>
      </w:pPr>
      <w:r>
        <w:t>от 13.02.2017 N 103)</w:t>
      </w:r>
    </w:p>
    <w:p w:rsidR="00827529" w:rsidRDefault="00827529">
      <w:pPr>
        <w:pStyle w:val="ConsPlusNormal"/>
        <w:jc w:val="right"/>
      </w:pPr>
    </w:p>
    <w:p w:rsidR="00827529" w:rsidRDefault="00827529">
      <w:pPr>
        <w:pStyle w:val="ConsPlusNonformat"/>
        <w:jc w:val="both"/>
      </w:pPr>
      <w:r>
        <w:t xml:space="preserve">                                   Форма</w:t>
      </w:r>
    </w:p>
    <w:p w:rsidR="00827529" w:rsidRDefault="00827529">
      <w:pPr>
        <w:pStyle w:val="ConsPlusNonformat"/>
        <w:jc w:val="both"/>
      </w:pPr>
    </w:p>
    <w:p w:rsidR="00827529" w:rsidRDefault="00827529">
      <w:pPr>
        <w:pStyle w:val="ConsPlusNonformat"/>
        <w:jc w:val="both"/>
      </w:pPr>
      <w:r>
        <w:t xml:space="preserve">                                                   Заместителю Главы города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    обеспечению, управлению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 муниципальным имуществом и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градостроительству, начальнику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  (Ф.И.О. физического лица)</w:t>
      </w:r>
    </w:p>
    <w:p w:rsidR="00827529" w:rsidRDefault="008275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(серия, номер паспорта, кем</w:t>
      </w:r>
      <w:proofErr w:type="gramEnd"/>
    </w:p>
    <w:p w:rsidR="00827529" w:rsidRDefault="00827529">
      <w:pPr>
        <w:pStyle w:val="ConsPlusNonformat"/>
        <w:jc w:val="both"/>
      </w:pPr>
      <w:r>
        <w:t xml:space="preserve">                                                             и когда выдан)</w:t>
      </w:r>
    </w:p>
    <w:p w:rsidR="00827529" w:rsidRDefault="008275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827529" w:rsidRDefault="008275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(почтовый адрес, адрес</w:t>
      </w:r>
      <w:proofErr w:type="gramEnd"/>
    </w:p>
    <w:p w:rsidR="00827529" w:rsidRDefault="00827529">
      <w:pPr>
        <w:pStyle w:val="ConsPlusNonformat"/>
        <w:jc w:val="both"/>
      </w:pPr>
      <w:r>
        <w:lastRenderedPageBreak/>
        <w:t xml:space="preserve">                                                         электронной почты)</w:t>
      </w:r>
    </w:p>
    <w:p w:rsidR="00827529" w:rsidRDefault="0082752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827529" w:rsidRDefault="00827529">
      <w:pPr>
        <w:pStyle w:val="ConsPlusNonformat"/>
        <w:jc w:val="both"/>
      </w:pPr>
    </w:p>
    <w:p w:rsidR="00827529" w:rsidRDefault="00827529">
      <w:pPr>
        <w:pStyle w:val="ConsPlusNonformat"/>
        <w:jc w:val="both"/>
      </w:pPr>
      <w:bookmarkStart w:id="14" w:name="P340"/>
      <w:bookmarkEnd w:id="14"/>
      <w:r>
        <w:t xml:space="preserve">                                 ЗАЯВЛЕНИЕ</w:t>
      </w:r>
    </w:p>
    <w:p w:rsidR="00827529" w:rsidRDefault="00827529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827529" w:rsidRDefault="00827529">
      <w:pPr>
        <w:pStyle w:val="ConsPlusNonformat"/>
        <w:jc w:val="both"/>
      </w:pPr>
      <w:r>
        <w:t xml:space="preserve">            участка для индивидуального жилищного строительства</w:t>
      </w:r>
    </w:p>
    <w:p w:rsidR="00827529" w:rsidRDefault="00827529">
      <w:pPr>
        <w:pStyle w:val="ConsPlusNonformat"/>
        <w:jc w:val="both"/>
      </w:pPr>
    </w:p>
    <w:p w:rsidR="00827529" w:rsidRDefault="00827529">
      <w:pPr>
        <w:pStyle w:val="ConsPlusNonformat"/>
        <w:jc w:val="both"/>
      </w:pPr>
      <w:r>
        <w:t xml:space="preserve">    В  соответствии  со  </w:t>
      </w:r>
      <w:hyperlink r:id="rId49" w:history="1">
        <w:r>
          <w:rPr>
            <w:color w:val="0000FF"/>
          </w:rPr>
          <w:t>ст.  ст.  39.14</w:t>
        </w:r>
      </w:hyperlink>
      <w:r>
        <w:t xml:space="preserve">,  </w:t>
      </w:r>
      <w:hyperlink r:id="rId50" w:history="1">
        <w:r>
          <w:rPr>
            <w:color w:val="0000FF"/>
          </w:rPr>
          <w:t>39.15</w:t>
        </w:r>
      </w:hyperlink>
      <w:r>
        <w:t xml:space="preserve">,  </w:t>
      </w:r>
      <w:hyperlink r:id="rId51" w:history="1">
        <w:r>
          <w:rPr>
            <w:color w:val="0000FF"/>
          </w:rPr>
          <w:t>39.18</w:t>
        </w:r>
      </w:hyperlink>
      <w:r>
        <w:t xml:space="preserve"> Земельного кодекса</w:t>
      </w:r>
    </w:p>
    <w:p w:rsidR="00827529" w:rsidRDefault="00827529">
      <w:pPr>
        <w:pStyle w:val="ConsPlusNonformat"/>
        <w:jc w:val="both"/>
      </w:pPr>
      <w:r>
        <w:t>Российской   Федерации   прошу  предварительно  согласовать  предоставление</w:t>
      </w:r>
    </w:p>
    <w:p w:rsidR="00827529" w:rsidRDefault="00827529">
      <w:pPr>
        <w:pStyle w:val="ConsPlusNonformat"/>
        <w:jc w:val="both"/>
      </w:pPr>
      <w:r>
        <w:t xml:space="preserve">земельного участка, расположенного по адресу: </w:t>
      </w:r>
      <w:proofErr w:type="gramStart"/>
      <w:r>
        <w:t>г</w:t>
      </w:r>
      <w:proofErr w:type="gramEnd"/>
      <w:r>
        <w:t>. Канск, ул. _______________</w:t>
      </w:r>
    </w:p>
    <w:p w:rsidR="00827529" w:rsidRDefault="00827529">
      <w:pPr>
        <w:pStyle w:val="ConsPlusNonformat"/>
        <w:jc w:val="both"/>
      </w:pPr>
      <w:r>
        <w:t>__________________________________________________________________________,</w:t>
      </w:r>
    </w:p>
    <w:p w:rsidR="00827529" w:rsidRDefault="00827529">
      <w:pPr>
        <w:pStyle w:val="ConsPlusNonformat"/>
        <w:jc w:val="both"/>
      </w:pPr>
      <w:r>
        <w:t>с кадастровым номером _____________________________________________________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 в  случае,  если  границы  такого</w:t>
      </w:r>
      <w:proofErr w:type="gramEnd"/>
    </w:p>
    <w:p w:rsidR="00827529" w:rsidRDefault="00827529">
      <w:pPr>
        <w:pStyle w:val="ConsPlusNonformat"/>
        <w:jc w:val="both"/>
      </w:pPr>
      <w:r>
        <w:t xml:space="preserve">                      земельного участка подлежат уточнению в соответствии</w:t>
      </w:r>
    </w:p>
    <w:p w:rsidR="00827529" w:rsidRDefault="00827529">
      <w:pPr>
        <w:pStyle w:val="ConsPlusNonformat"/>
        <w:jc w:val="both"/>
      </w:pPr>
      <w:r>
        <w:t xml:space="preserve">                         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24.07.2007 N 221-ФЗ</w:t>
      </w:r>
    </w:p>
    <w:p w:rsidR="00827529" w:rsidRDefault="00827529">
      <w:pPr>
        <w:pStyle w:val="ConsPlusNonformat"/>
        <w:jc w:val="both"/>
      </w:pPr>
      <w:r>
        <w:t xml:space="preserve">                           </w:t>
      </w:r>
      <w:proofErr w:type="gramStart"/>
      <w:r>
        <w:t>"О  государственном кадастре недвижимости")</w:t>
      </w:r>
      <w:proofErr w:type="gramEnd"/>
    </w:p>
    <w:p w:rsidR="00827529" w:rsidRDefault="00827529">
      <w:pPr>
        <w:pStyle w:val="ConsPlusNonformat"/>
        <w:jc w:val="both"/>
      </w:pPr>
      <w:r>
        <w:t xml:space="preserve">без  проведения  торгов  на основании </w:t>
      </w:r>
      <w:hyperlink r:id="rId53" w:history="1">
        <w:r>
          <w:rPr>
            <w:color w:val="0000FF"/>
          </w:rPr>
          <w:t>пункта 2 статьи 39.3</w:t>
        </w:r>
      </w:hyperlink>
      <w:r>
        <w:t xml:space="preserve">, </w:t>
      </w:r>
      <w:hyperlink r:id="rId54" w:history="1">
        <w:r>
          <w:rPr>
            <w:color w:val="0000FF"/>
          </w:rPr>
          <w:t>пункта 2 статьи</w:t>
        </w:r>
      </w:hyperlink>
    </w:p>
    <w:p w:rsidR="00827529" w:rsidRDefault="00827529">
      <w:pPr>
        <w:pStyle w:val="ConsPlusNonformat"/>
        <w:jc w:val="both"/>
      </w:pPr>
      <w:r>
        <w:t>39.6 Земельного кодекса Российской Федерации на праве _____________________</w:t>
      </w:r>
    </w:p>
    <w:p w:rsidR="00827529" w:rsidRDefault="00827529">
      <w:pPr>
        <w:pStyle w:val="ConsPlusNonformat"/>
        <w:jc w:val="both"/>
      </w:pPr>
      <w:r>
        <w:t>___________________________________________________________________________</w:t>
      </w:r>
    </w:p>
    <w:p w:rsidR="00827529" w:rsidRDefault="00827529">
      <w:pPr>
        <w:pStyle w:val="ConsPlusNonformat"/>
        <w:jc w:val="both"/>
      </w:pPr>
      <w:r>
        <w:t xml:space="preserve">            </w:t>
      </w:r>
      <w:proofErr w:type="gramStart"/>
      <w:r>
        <w:t>(указывается вид права, на котором заявитель желает</w:t>
      </w:r>
      <w:proofErr w:type="gramEnd"/>
    </w:p>
    <w:p w:rsidR="00827529" w:rsidRDefault="00827529">
      <w:pPr>
        <w:pStyle w:val="ConsPlusNonformat"/>
        <w:jc w:val="both"/>
      </w:pPr>
      <w:r>
        <w:t xml:space="preserve">                       приобрести земельный участок)</w:t>
      </w:r>
    </w:p>
    <w:p w:rsidR="00827529" w:rsidRDefault="00827529">
      <w:pPr>
        <w:pStyle w:val="ConsPlusNonformat"/>
        <w:jc w:val="both"/>
      </w:pPr>
      <w:r>
        <w:t>в целях __________________________________________________________________;</w:t>
      </w:r>
    </w:p>
    <w:p w:rsidR="00827529" w:rsidRDefault="00827529">
      <w:pPr>
        <w:pStyle w:val="ConsPlusNonformat"/>
        <w:jc w:val="both"/>
      </w:pPr>
      <w:r>
        <w:t xml:space="preserve">                (указывается цель использования земельного участка)</w:t>
      </w:r>
    </w:p>
    <w:p w:rsidR="00827529" w:rsidRDefault="00827529">
      <w:pPr>
        <w:pStyle w:val="ConsPlusNonformat"/>
        <w:jc w:val="both"/>
      </w:pPr>
      <w:r>
        <w:t>реквизиты решения о предварительном согласовании предоставления земельного</w:t>
      </w:r>
    </w:p>
    <w:p w:rsidR="00827529" w:rsidRDefault="00827529">
      <w:pPr>
        <w:pStyle w:val="ConsPlusNonformat"/>
        <w:jc w:val="both"/>
      </w:pPr>
      <w:r>
        <w:t>участка __________________________________________________________________;</w:t>
      </w:r>
    </w:p>
    <w:p w:rsidR="00827529" w:rsidRDefault="00827529">
      <w:pPr>
        <w:pStyle w:val="ConsPlusNonformat"/>
        <w:jc w:val="both"/>
      </w:pPr>
      <w:r>
        <w:t xml:space="preserve">           </w:t>
      </w:r>
      <w:proofErr w:type="gramStart"/>
      <w:r>
        <w:t>(указывается в случае, если испрашиваемый земельный участок</w:t>
      </w:r>
      <w:proofErr w:type="gramEnd"/>
    </w:p>
    <w:p w:rsidR="00827529" w:rsidRDefault="00827529">
      <w:pPr>
        <w:pStyle w:val="ConsPlusNonformat"/>
        <w:jc w:val="both"/>
      </w:pPr>
      <w:r>
        <w:t xml:space="preserve">     образовывался или его границы уточнялись на основании данного решения)</w:t>
      </w:r>
    </w:p>
    <w:p w:rsidR="00827529" w:rsidRDefault="00827529">
      <w:pPr>
        <w:pStyle w:val="ConsPlusNonformat"/>
        <w:jc w:val="both"/>
      </w:pPr>
      <w:r>
        <w:t>реквизиты  решения  об  утверждении документа территориального планирования</w:t>
      </w:r>
    </w:p>
    <w:p w:rsidR="00827529" w:rsidRDefault="00827529">
      <w:pPr>
        <w:pStyle w:val="ConsPlusNonformat"/>
        <w:jc w:val="both"/>
      </w:pPr>
      <w:r>
        <w:t>(или) проекта планировки территории _______________________________________</w:t>
      </w:r>
    </w:p>
    <w:p w:rsidR="00827529" w:rsidRDefault="00827529">
      <w:pPr>
        <w:pStyle w:val="ConsPlusNonformat"/>
        <w:jc w:val="both"/>
      </w:pPr>
      <w:r>
        <w:t>__________________________________________________________________________;</w:t>
      </w:r>
    </w:p>
    <w:p w:rsidR="00827529" w:rsidRDefault="00827529">
      <w:pPr>
        <w:pStyle w:val="ConsPlusNonformat"/>
        <w:jc w:val="both"/>
      </w:pPr>
      <w:r>
        <w:t xml:space="preserve">       </w:t>
      </w:r>
      <w:proofErr w:type="gramStart"/>
      <w:r>
        <w:t>(указывается в случае, если земельный участок предоставляется</w:t>
      </w:r>
      <w:proofErr w:type="gramEnd"/>
    </w:p>
    <w:p w:rsidR="00827529" w:rsidRDefault="00827529">
      <w:pPr>
        <w:pStyle w:val="ConsPlusNonformat"/>
        <w:jc w:val="both"/>
      </w:pPr>
      <w:r>
        <w:t xml:space="preserve">            для размещения объектов, предусмотренных </w:t>
      </w:r>
      <w:proofErr w:type="gramStart"/>
      <w:r>
        <w:t>указанными</w:t>
      </w:r>
      <w:proofErr w:type="gramEnd"/>
    </w:p>
    <w:p w:rsidR="00827529" w:rsidRDefault="00827529">
      <w:pPr>
        <w:pStyle w:val="ConsPlusNonformat"/>
        <w:jc w:val="both"/>
      </w:pPr>
      <w:r>
        <w:t xml:space="preserve">                       документом и (или) проектом)</w:t>
      </w:r>
    </w:p>
    <w:p w:rsidR="00827529" w:rsidRDefault="00827529">
      <w:pPr>
        <w:pStyle w:val="ConsPlusNonformat"/>
        <w:jc w:val="both"/>
      </w:pPr>
      <w:r>
        <w:t xml:space="preserve">реквизиты  решения  об  изъятии 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827529" w:rsidRDefault="00827529">
      <w:pPr>
        <w:pStyle w:val="ConsPlusNonformat"/>
        <w:jc w:val="both"/>
      </w:pPr>
      <w:r>
        <w:t>муниципальных нужд ________________________________________________________</w:t>
      </w:r>
    </w:p>
    <w:p w:rsidR="00827529" w:rsidRDefault="00827529">
      <w:pPr>
        <w:pStyle w:val="ConsPlusNonformat"/>
        <w:jc w:val="both"/>
      </w:pPr>
      <w:r>
        <w:t>___________________________________________________________________________</w:t>
      </w:r>
    </w:p>
    <w:p w:rsidR="00827529" w:rsidRDefault="00827529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 земельный участок предоставляется взамен</w:t>
      </w:r>
      <w:proofErr w:type="gramEnd"/>
    </w:p>
    <w:p w:rsidR="00827529" w:rsidRDefault="00827529">
      <w:pPr>
        <w:pStyle w:val="ConsPlusNonformat"/>
        <w:jc w:val="both"/>
      </w:pPr>
      <w:r>
        <w:t>земельного участка, изымаемого для государственных или муниципальных нужд)</w:t>
      </w:r>
    </w:p>
    <w:p w:rsidR="00827529" w:rsidRDefault="00827529">
      <w:pPr>
        <w:pStyle w:val="ConsPlusNonformat"/>
        <w:jc w:val="both"/>
      </w:pPr>
    </w:p>
    <w:p w:rsidR="00827529" w:rsidRDefault="00827529">
      <w:pPr>
        <w:pStyle w:val="ConsPlusNonformat"/>
        <w:jc w:val="both"/>
      </w:pPr>
      <w:r>
        <w:t>Приложение:</w:t>
      </w:r>
    </w:p>
    <w:p w:rsidR="00827529" w:rsidRDefault="00827529">
      <w:pPr>
        <w:pStyle w:val="ConsPlusNonformat"/>
        <w:jc w:val="both"/>
      </w:pPr>
      <w:r>
        <w:t xml:space="preserve">1.  Копия  документа, подтверждающего личность заявителя, а в случае если </w:t>
      </w:r>
      <w:proofErr w:type="gramStart"/>
      <w:r>
        <w:t>с</w:t>
      </w:r>
      <w:proofErr w:type="gramEnd"/>
    </w:p>
    <w:p w:rsidR="00827529" w:rsidRDefault="00827529">
      <w:pPr>
        <w:pStyle w:val="ConsPlusNonformat"/>
        <w:jc w:val="both"/>
      </w:pPr>
      <w:r>
        <w:t>заявлением  обращается представитель заявителя - документа, подтверждающего</w:t>
      </w:r>
    </w:p>
    <w:p w:rsidR="00827529" w:rsidRDefault="00827529">
      <w:pPr>
        <w:pStyle w:val="ConsPlusNonformat"/>
        <w:jc w:val="both"/>
      </w:pPr>
      <w:r>
        <w:t xml:space="preserve">полномочия представителя заявителя, на ___ </w:t>
      </w:r>
      <w:proofErr w:type="gramStart"/>
      <w:r>
        <w:t>л</w:t>
      </w:r>
      <w:proofErr w:type="gramEnd"/>
      <w:r>
        <w:t>. в ___ экз.</w:t>
      </w:r>
    </w:p>
    <w:p w:rsidR="00827529" w:rsidRDefault="00827529">
      <w:pPr>
        <w:pStyle w:val="ConsPlusNonformat"/>
        <w:jc w:val="both"/>
      </w:pPr>
      <w:r>
        <w:t xml:space="preserve">2.  Схема  расположения  земельного  участка,  в  случае если </w:t>
      </w:r>
      <w:proofErr w:type="gramStart"/>
      <w:r>
        <w:t>испрашиваемый</w:t>
      </w:r>
      <w:proofErr w:type="gramEnd"/>
    </w:p>
    <w:p w:rsidR="00827529" w:rsidRDefault="00827529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827529" w:rsidRDefault="00827529">
      <w:pPr>
        <w:pStyle w:val="ConsPlusNonformat"/>
        <w:jc w:val="both"/>
      </w:pPr>
      <w:r>
        <w:t xml:space="preserve">территории,   в  границах  которой  предстоит  образовать  такой  </w:t>
      </w:r>
      <w:proofErr w:type="gramStart"/>
      <w:r>
        <w:t>земельный</w:t>
      </w:r>
      <w:proofErr w:type="gramEnd"/>
    </w:p>
    <w:p w:rsidR="00827529" w:rsidRDefault="00827529">
      <w:pPr>
        <w:pStyle w:val="ConsPlusNonformat"/>
        <w:jc w:val="both"/>
      </w:pPr>
      <w:r>
        <w:t xml:space="preserve">участок, на ___ </w:t>
      </w:r>
      <w:proofErr w:type="gramStart"/>
      <w:r>
        <w:t>л</w:t>
      </w:r>
      <w:proofErr w:type="gramEnd"/>
      <w:r>
        <w:t>. в ___ экз.</w:t>
      </w:r>
    </w:p>
    <w:p w:rsidR="00827529" w:rsidRDefault="00827529">
      <w:pPr>
        <w:pStyle w:val="ConsPlusNonformat"/>
        <w:jc w:val="both"/>
      </w:pPr>
      <w:r>
        <w:t xml:space="preserve">3.  Кадастровый  паспорт испрашиваемого земельного участка либо </w:t>
      </w:r>
      <w:proofErr w:type="gramStart"/>
      <w:r>
        <w:t>кадастровая</w:t>
      </w:r>
      <w:proofErr w:type="gramEnd"/>
    </w:p>
    <w:p w:rsidR="00827529" w:rsidRDefault="00827529">
      <w:pPr>
        <w:pStyle w:val="ConsPlusNonformat"/>
        <w:jc w:val="both"/>
      </w:pPr>
      <w:r>
        <w:t>выписка  об испрашиваемом земельном участке, в случае если заявитель указал</w:t>
      </w:r>
    </w:p>
    <w:p w:rsidR="00827529" w:rsidRDefault="00827529">
      <w:pPr>
        <w:pStyle w:val="ConsPlusNonformat"/>
        <w:jc w:val="both"/>
      </w:pPr>
      <w:r>
        <w:t xml:space="preserve">кадастровый номер земельного участка в заявлении </w:t>
      </w:r>
      <w:hyperlink w:anchor="P418" w:history="1">
        <w:r>
          <w:rPr>
            <w:color w:val="0000FF"/>
          </w:rPr>
          <w:t>&lt;*&gt;</w:t>
        </w:r>
      </w:hyperlink>
      <w:r>
        <w:t xml:space="preserve">, на ___ </w:t>
      </w:r>
      <w:proofErr w:type="gramStart"/>
      <w:r>
        <w:t>л</w:t>
      </w:r>
      <w:proofErr w:type="gramEnd"/>
      <w:r>
        <w:t>. в ___ экз.</w:t>
      </w:r>
    </w:p>
    <w:p w:rsidR="00827529" w:rsidRDefault="00827529">
      <w:pPr>
        <w:pStyle w:val="ConsPlusNonformat"/>
        <w:jc w:val="both"/>
      </w:pPr>
      <w:r>
        <w:t>4. Выписка из Единого государственного реестра прав на недвижимое имущество</w:t>
      </w:r>
    </w:p>
    <w:p w:rsidR="00827529" w:rsidRDefault="00827529">
      <w:pPr>
        <w:pStyle w:val="ConsPlusNonformat"/>
        <w:jc w:val="both"/>
      </w:pPr>
      <w:r>
        <w:t>и  сделок  с ним (далее - ЕГРП) о правах на приобретаемый земельный участок</w:t>
      </w:r>
    </w:p>
    <w:p w:rsidR="00827529" w:rsidRDefault="00827529">
      <w:pPr>
        <w:pStyle w:val="ConsPlusNonformat"/>
        <w:jc w:val="both"/>
      </w:pPr>
      <w:r>
        <w:t>или   уведомление   об   отсутствии   в   ЕГРП   запрашиваемых  сведений  о</w:t>
      </w:r>
    </w:p>
    <w:p w:rsidR="00827529" w:rsidRDefault="00827529">
      <w:pPr>
        <w:pStyle w:val="ConsPlusNonformat"/>
        <w:jc w:val="both"/>
      </w:pPr>
      <w:r>
        <w:t xml:space="preserve">зарегистрированных  правах  на указанный земельный участок </w:t>
      </w:r>
      <w:hyperlink w:anchor="P418" w:history="1">
        <w:r>
          <w:rPr>
            <w:color w:val="0000FF"/>
          </w:rPr>
          <w:t>&lt;*&gt;</w:t>
        </w:r>
      </w:hyperlink>
      <w:r>
        <w:t xml:space="preserve">, на ___ л. </w:t>
      </w:r>
      <w:proofErr w:type="gramStart"/>
      <w:r>
        <w:t>в</w:t>
      </w:r>
      <w:proofErr w:type="gramEnd"/>
    </w:p>
    <w:p w:rsidR="00827529" w:rsidRDefault="00827529">
      <w:pPr>
        <w:pStyle w:val="ConsPlusNonformat"/>
        <w:jc w:val="both"/>
      </w:pPr>
      <w:r>
        <w:t>___ экз.</w:t>
      </w:r>
    </w:p>
    <w:p w:rsidR="00827529" w:rsidRDefault="00827529">
      <w:pPr>
        <w:pStyle w:val="ConsPlusNonformat"/>
        <w:jc w:val="both"/>
      </w:pPr>
      <w:r>
        <w:t xml:space="preserve">5.  Копии документов, подтверждающих право </w:t>
      </w:r>
      <w:proofErr w:type="gramStart"/>
      <w:r>
        <w:t>на</w:t>
      </w:r>
      <w:proofErr w:type="gramEnd"/>
      <w:r>
        <w:t xml:space="preserve"> первоочередное (внеочередное)</w:t>
      </w:r>
    </w:p>
    <w:p w:rsidR="00827529" w:rsidRDefault="00827529">
      <w:pPr>
        <w:pStyle w:val="ConsPlusNonformat"/>
        <w:jc w:val="both"/>
      </w:pPr>
      <w:r>
        <w:t>приобретение   земельного   участка   (при   их  наличии),  за  исключением</w:t>
      </w:r>
    </w:p>
    <w:p w:rsidR="00827529" w:rsidRDefault="00827529">
      <w:pPr>
        <w:pStyle w:val="ConsPlusNonformat"/>
        <w:jc w:val="both"/>
      </w:pPr>
      <w:r>
        <w:t>документов,  указанных  в  абзацах  третьем,  четвертом подпункта 1, абзаце</w:t>
      </w:r>
    </w:p>
    <w:p w:rsidR="00827529" w:rsidRDefault="00827529">
      <w:pPr>
        <w:pStyle w:val="ConsPlusNonformat"/>
        <w:jc w:val="both"/>
      </w:pPr>
      <w:proofErr w:type="gramStart"/>
      <w:r>
        <w:t>четвертом</w:t>
      </w:r>
      <w:proofErr w:type="gramEnd"/>
      <w:r>
        <w:t xml:space="preserve">  подпункта  3,  абзаце  третьем  подпункта 4 пункта 18 настоящего</w:t>
      </w:r>
    </w:p>
    <w:p w:rsidR="00827529" w:rsidRDefault="00827529">
      <w:pPr>
        <w:pStyle w:val="ConsPlusNonformat"/>
        <w:jc w:val="both"/>
      </w:pPr>
      <w:r>
        <w:t xml:space="preserve">Регламента, на ___ </w:t>
      </w:r>
      <w:proofErr w:type="gramStart"/>
      <w:r>
        <w:t>л</w:t>
      </w:r>
      <w:proofErr w:type="gramEnd"/>
      <w:r>
        <w:t>. в ___ экз.</w:t>
      </w:r>
    </w:p>
    <w:p w:rsidR="00827529" w:rsidRDefault="00827529">
      <w:pPr>
        <w:pStyle w:val="ConsPlusNonformat"/>
        <w:jc w:val="both"/>
      </w:pPr>
    </w:p>
    <w:p w:rsidR="00827529" w:rsidRDefault="00827529">
      <w:pPr>
        <w:pStyle w:val="ConsPlusNonformat"/>
        <w:jc w:val="both"/>
      </w:pPr>
      <w:r>
        <w:t xml:space="preserve">    Настоящим  также  подтверждаю,  что  сведения,  указанные  в  настоящем</w:t>
      </w:r>
    </w:p>
    <w:p w:rsidR="00827529" w:rsidRDefault="00827529">
      <w:pPr>
        <w:pStyle w:val="ConsPlusNonformat"/>
        <w:jc w:val="both"/>
      </w:pPr>
      <w:proofErr w:type="gramStart"/>
      <w:r>
        <w:t>заявлении,  на  дату  предоставления заявления достоверны, документы (копии</w:t>
      </w:r>
      <w:proofErr w:type="gramEnd"/>
    </w:p>
    <w:p w:rsidR="00827529" w:rsidRDefault="00827529">
      <w:pPr>
        <w:pStyle w:val="ConsPlusNonformat"/>
        <w:jc w:val="both"/>
      </w:pPr>
      <w:proofErr w:type="gramStart"/>
      <w:r>
        <w:lastRenderedPageBreak/>
        <w:t>документов)  и  содержащиеся  в  них  сведения  соответствуют установленным</w:t>
      </w:r>
      <w:proofErr w:type="gramEnd"/>
    </w:p>
    <w:p w:rsidR="00827529" w:rsidRDefault="00827529">
      <w:pPr>
        <w:pStyle w:val="ConsPlusNonformat"/>
        <w:jc w:val="both"/>
      </w:pPr>
      <w:r>
        <w:t>законодательством Российской Федерации требованиям.</w:t>
      </w:r>
    </w:p>
    <w:p w:rsidR="00827529" w:rsidRDefault="00827529">
      <w:pPr>
        <w:pStyle w:val="ConsPlusNonformat"/>
        <w:jc w:val="both"/>
      </w:pPr>
    </w:p>
    <w:p w:rsidR="00827529" w:rsidRDefault="00827529">
      <w:pPr>
        <w:pStyle w:val="ConsPlusNonformat"/>
        <w:jc w:val="both"/>
      </w:pPr>
      <w:r>
        <w:t xml:space="preserve">Приложение: на ______ </w:t>
      </w:r>
      <w:proofErr w:type="gramStart"/>
      <w:r>
        <w:t>л</w:t>
      </w:r>
      <w:proofErr w:type="gramEnd"/>
      <w:r>
        <w:t>.</w:t>
      </w:r>
    </w:p>
    <w:p w:rsidR="00827529" w:rsidRDefault="00827529">
      <w:pPr>
        <w:pStyle w:val="ConsPlusNonformat"/>
        <w:jc w:val="both"/>
      </w:pPr>
      <w:r>
        <w:t xml:space="preserve">                           _____________________</w:t>
      </w:r>
    </w:p>
    <w:p w:rsidR="00827529" w:rsidRDefault="00827529">
      <w:pPr>
        <w:pStyle w:val="ConsPlusNonformat"/>
        <w:jc w:val="both"/>
      </w:pPr>
      <w:r>
        <w:t xml:space="preserve">                            (подпись заявителя)</w:t>
      </w:r>
    </w:p>
    <w:p w:rsidR="00827529" w:rsidRDefault="00827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701"/>
        <w:gridCol w:w="3175"/>
        <w:gridCol w:w="2098"/>
      </w:tblGrid>
      <w:tr w:rsidR="00827529">
        <w:tc>
          <w:tcPr>
            <w:tcW w:w="2098" w:type="dxa"/>
            <w:vMerge w:val="restart"/>
          </w:tcPr>
          <w:p w:rsidR="00827529" w:rsidRDefault="0082752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01" w:type="dxa"/>
            <w:vMerge w:val="restart"/>
          </w:tcPr>
          <w:p w:rsidR="00827529" w:rsidRDefault="00827529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5273" w:type="dxa"/>
            <w:gridSpan w:val="2"/>
          </w:tcPr>
          <w:p w:rsidR="00827529" w:rsidRDefault="00827529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827529">
        <w:tc>
          <w:tcPr>
            <w:tcW w:w="2098" w:type="dxa"/>
            <w:vMerge/>
          </w:tcPr>
          <w:p w:rsidR="00827529" w:rsidRDefault="00827529"/>
        </w:tc>
        <w:tc>
          <w:tcPr>
            <w:tcW w:w="1701" w:type="dxa"/>
            <w:vMerge/>
          </w:tcPr>
          <w:p w:rsidR="00827529" w:rsidRDefault="00827529"/>
        </w:tc>
        <w:tc>
          <w:tcPr>
            <w:tcW w:w="3175" w:type="dxa"/>
          </w:tcPr>
          <w:p w:rsidR="00827529" w:rsidRDefault="0082752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</w:tcPr>
          <w:p w:rsidR="00827529" w:rsidRDefault="00827529">
            <w:pPr>
              <w:pStyle w:val="ConsPlusNormal"/>
              <w:jc w:val="center"/>
            </w:pPr>
            <w:r>
              <w:t>подпись</w:t>
            </w:r>
          </w:p>
        </w:tc>
      </w:tr>
      <w:tr w:rsidR="00827529">
        <w:tc>
          <w:tcPr>
            <w:tcW w:w="2098" w:type="dxa"/>
          </w:tcPr>
          <w:p w:rsidR="00827529" w:rsidRDefault="00827529">
            <w:pPr>
              <w:pStyle w:val="ConsPlusNormal"/>
            </w:pPr>
          </w:p>
        </w:tc>
        <w:tc>
          <w:tcPr>
            <w:tcW w:w="1701" w:type="dxa"/>
          </w:tcPr>
          <w:p w:rsidR="00827529" w:rsidRDefault="00827529">
            <w:pPr>
              <w:pStyle w:val="ConsPlusNormal"/>
            </w:pPr>
          </w:p>
        </w:tc>
        <w:tc>
          <w:tcPr>
            <w:tcW w:w="3175" w:type="dxa"/>
          </w:tcPr>
          <w:p w:rsidR="00827529" w:rsidRDefault="00827529">
            <w:pPr>
              <w:pStyle w:val="ConsPlusNormal"/>
            </w:pPr>
          </w:p>
        </w:tc>
        <w:tc>
          <w:tcPr>
            <w:tcW w:w="2098" w:type="dxa"/>
          </w:tcPr>
          <w:p w:rsidR="00827529" w:rsidRDefault="00827529">
            <w:pPr>
              <w:pStyle w:val="ConsPlusNormal"/>
            </w:pPr>
          </w:p>
        </w:tc>
      </w:tr>
    </w:tbl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ind w:firstLine="540"/>
        <w:jc w:val="both"/>
      </w:pPr>
      <w:r>
        <w:t>--------------------------------</w:t>
      </w:r>
    </w:p>
    <w:p w:rsidR="00827529" w:rsidRDefault="00827529">
      <w:pPr>
        <w:pStyle w:val="ConsPlusNormal"/>
        <w:ind w:firstLine="540"/>
        <w:jc w:val="both"/>
      </w:pPr>
      <w:bookmarkStart w:id="15" w:name="P418"/>
      <w:bookmarkEnd w:id="15"/>
      <w:r>
        <w:t>&lt;*&gt; Данные документы запрашиваются Управлением в рамках межведомственного информационного взаимодействия, если заявитель не представил их самостоятельно.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</w:pPr>
    </w:p>
    <w:p w:rsidR="00827529" w:rsidRDefault="00827529">
      <w:pPr>
        <w:pStyle w:val="ConsPlusNormal"/>
      </w:pPr>
    </w:p>
    <w:p w:rsidR="00827529" w:rsidRDefault="00827529">
      <w:pPr>
        <w:pStyle w:val="ConsPlusNormal"/>
        <w:jc w:val="right"/>
        <w:outlineLvl w:val="1"/>
      </w:pPr>
      <w:r>
        <w:t>Приложение 2</w:t>
      </w:r>
    </w:p>
    <w:p w:rsidR="00827529" w:rsidRDefault="00827529">
      <w:pPr>
        <w:pStyle w:val="ConsPlusNormal"/>
        <w:jc w:val="right"/>
      </w:pPr>
      <w:r>
        <w:t>к Административному регламенту</w:t>
      </w:r>
    </w:p>
    <w:p w:rsidR="00827529" w:rsidRDefault="00827529">
      <w:pPr>
        <w:pStyle w:val="ConsPlusNormal"/>
        <w:jc w:val="right"/>
      </w:pPr>
      <w:r>
        <w:t>предоставления муниципальной услуги</w:t>
      </w:r>
    </w:p>
    <w:p w:rsidR="00827529" w:rsidRDefault="00827529">
      <w:pPr>
        <w:pStyle w:val="ConsPlusNormal"/>
        <w:jc w:val="right"/>
      </w:pPr>
      <w:r>
        <w:t>по предварительному согласованию</w:t>
      </w:r>
    </w:p>
    <w:p w:rsidR="00827529" w:rsidRDefault="00827529">
      <w:pPr>
        <w:pStyle w:val="ConsPlusNormal"/>
        <w:jc w:val="right"/>
      </w:pPr>
      <w:r>
        <w:t>предоставления земельного</w:t>
      </w:r>
    </w:p>
    <w:p w:rsidR="00827529" w:rsidRDefault="00827529">
      <w:pPr>
        <w:pStyle w:val="ConsPlusNormal"/>
        <w:jc w:val="right"/>
      </w:pPr>
      <w:r>
        <w:t xml:space="preserve">участка </w:t>
      </w:r>
      <w:proofErr w:type="gramStart"/>
      <w:r>
        <w:t>для</w:t>
      </w:r>
      <w:proofErr w:type="gramEnd"/>
      <w:r>
        <w:t xml:space="preserve"> индивидуального</w:t>
      </w:r>
    </w:p>
    <w:p w:rsidR="00827529" w:rsidRDefault="00827529">
      <w:pPr>
        <w:pStyle w:val="ConsPlusNormal"/>
        <w:jc w:val="right"/>
      </w:pPr>
      <w:r>
        <w:t>жилищного строительства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center"/>
      </w:pPr>
      <w:bookmarkStart w:id="16" w:name="P432"/>
      <w:bookmarkEnd w:id="16"/>
      <w:r>
        <w:t>БЛОК-СХЕМА</w:t>
      </w:r>
    </w:p>
    <w:p w:rsidR="00827529" w:rsidRDefault="00827529">
      <w:pPr>
        <w:pStyle w:val="ConsPlusNormal"/>
        <w:jc w:val="center"/>
      </w:pPr>
    </w:p>
    <w:p w:rsidR="00827529" w:rsidRDefault="00827529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┌──────────────────────────────────────┐</w:t>
      </w:r>
    </w:p>
    <w:p w:rsidR="00827529" w:rsidRDefault="00827529">
      <w:pPr>
        <w:pStyle w:val="ConsPlusNonformat"/>
        <w:jc w:val="both"/>
      </w:pPr>
      <w:r>
        <w:t xml:space="preserve">                  │   Регистрация заявления гражданина   │</w:t>
      </w:r>
    </w:p>
    <w:p w:rsidR="00827529" w:rsidRDefault="00827529">
      <w:pPr>
        <w:pStyle w:val="ConsPlusNonformat"/>
        <w:jc w:val="both"/>
      </w:pPr>
      <w:r>
        <w:t xml:space="preserve">                  └────────────────────┬─────────────────┘</w:t>
      </w:r>
    </w:p>
    <w:p w:rsidR="00827529" w:rsidRDefault="00827529">
      <w:pPr>
        <w:pStyle w:val="ConsPlusNonformat"/>
        <w:jc w:val="both"/>
      </w:pPr>
      <w:r>
        <w:t xml:space="preserve">                                       \/</w:t>
      </w:r>
    </w:p>
    <w:p w:rsidR="00827529" w:rsidRDefault="00827529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827529" w:rsidRDefault="00827529">
      <w:pPr>
        <w:pStyle w:val="ConsPlusNonformat"/>
        <w:jc w:val="both"/>
      </w:pPr>
      <w:r>
        <w:t xml:space="preserve"> │                    Рассмотрение заявления гражданина,                  │</w:t>
      </w:r>
    </w:p>
    <w:p w:rsidR="00827529" w:rsidRDefault="00827529">
      <w:pPr>
        <w:pStyle w:val="ConsPlusNonformat"/>
        <w:jc w:val="both"/>
      </w:pPr>
      <w:r>
        <w:t xml:space="preserve"> ├─────────────────────────────────────┬──────────────────────────────────┤</w:t>
      </w:r>
    </w:p>
    <w:p w:rsidR="00827529" w:rsidRDefault="00827529">
      <w:pPr>
        <w:pStyle w:val="ConsPlusNonformat"/>
        <w:jc w:val="both"/>
      </w:pPr>
      <w:r>
        <w:t xml:space="preserve"> │ не </w:t>
      </w:r>
      <w:proofErr w:type="gramStart"/>
      <w:r>
        <w:t>имеющего</w:t>
      </w:r>
      <w:proofErr w:type="gramEnd"/>
      <w:r>
        <w:t xml:space="preserve"> право на первоочередное │ имеющего право на первоочередное │</w:t>
      </w:r>
    </w:p>
    <w:p w:rsidR="00827529" w:rsidRDefault="00827529">
      <w:pPr>
        <w:pStyle w:val="ConsPlusNonformat"/>
        <w:jc w:val="both"/>
      </w:pPr>
      <w:r>
        <w:t xml:space="preserve"> │     (внеочередное) приобретение     │    (внеочередное) приобретение   │</w:t>
      </w:r>
    </w:p>
    <w:p w:rsidR="00827529" w:rsidRDefault="00827529">
      <w:pPr>
        <w:pStyle w:val="ConsPlusNonformat"/>
        <w:jc w:val="both"/>
      </w:pPr>
      <w:r>
        <w:t xml:space="preserve"> │         земельного участка          │         земельного участка       │</w:t>
      </w:r>
    </w:p>
    <w:p w:rsidR="00827529" w:rsidRDefault="00827529">
      <w:pPr>
        <w:pStyle w:val="ConsPlusNonformat"/>
        <w:jc w:val="both"/>
      </w:pPr>
      <w:r>
        <w:t xml:space="preserve"> └──────────────┬───────┬──────────────┴────────────────────┬───────────┬─┘</w:t>
      </w:r>
    </w:p>
    <w:p w:rsidR="00827529" w:rsidRDefault="00827529">
      <w:pPr>
        <w:pStyle w:val="ConsPlusNonformat"/>
        <w:jc w:val="both"/>
      </w:pPr>
      <w:r>
        <w:t xml:space="preserve">                │       └─────────────────────────────┐     │           │</w:t>
      </w:r>
    </w:p>
    <w:p w:rsidR="00827529" w:rsidRDefault="00827529">
      <w:pPr>
        <w:pStyle w:val="ConsPlusNonformat"/>
        <w:jc w:val="both"/>
      </w:pPr>
      <w:r>
        <w:t xml:space="preserve">                \/                                    \/    \/          │</w:t>
      </w:r>
    </w:p>
    <w:p w:rsidR="00827529" w:rsidRDefault="00827529">
      <w:pPr>
        <w:pStyle w:val="ConsPlusNonformat"/>
        <w:jc w:val="both"/>
      </w:pPr>
      <w:r>
        <w:t xml:space="preserve">   ┌────────────────────────────┐        ┌──────────────────────────┐   │</w:t>
      </w:r>
    </w:p>
    <w:p w:rsidR="00827529" w:rsidRDefault="00827529">
      <w:pPr>
        <w:pStyle w:val="ConsPlusNonformat"/>
        <w:jc w:val="both"/>
      </w:pPr>
      <w:r>
        <w:t xml:space="preserve">   │ Извещение о предоставлении │        │    Подготовка отказа     │   │</w:t>
      </w:r>
    </w:p>
    <w:p w:rsidR="00827529" w:rsidRDefault="00827529">
      <w:pPr>
        <w:pStyle w:val="ConsPlusNonformat"/>
        <w:jc w:val="both"/>
      </w:pPr>
      <w:r>
        <w:t xml:space="preserve">   │   земельного участка </w:t>
      </w:r>
      <w:proofErr w:type="gramStart"/>
      <w:r>
        <w:t>для</w:t>
      </w:r>
      <w:proofErr w:type="gramEnd"/>
      <w:r>
        <w:t xml:space="preserve">   │        │     в предоставлении     │   │</w:t>
      </w:r>
    </w:p>
    <w:p w:rsidR="00827529" w:rsidRDefault="00827529">
      <w:pPr>
        <w:pStyle w:val="ConsPlusNonformat"/>
        <w:jc w:val="both"/>
      </w:pPr>
      <w:r>
        <w:t xml:space="preserve">   │ </w:t>
      </w:r>
      <w:proofErr w:type="gramStart"/>
      <w:r>
        <w:t>индивидуального</w:t>
      </w:r>
      <w:proofErr w:type="gramEnd"/>
      <w:r>
        <w:t xml:space="preserve"> жилищного  │        │   муниципальной услуги   │   │</w:t>
      </w:r>
    </w:p>
    <w:p w:rsidR="00827529" w:rsidRDefault="00827529">
      <w:pPr>
        <w:pStyle w:val="ConsPlusNonformat"/>
        <w:jc w:val="both"/>
      </w:pPr>
      <w:r>
        <w:t xml:space="preserve">   │      строительства         │        └──────────────────────────┘   │</w:t>
      </w:r>
    </w:p>
    <w:p w:rsidR="00827529" w:rsidRDefault="00827529">
      <w:pPr>
        <w:pStyle w:val="ConsPlusNonformat"/>
        <w:jc w:val="both"/>
      </w:pPr>
      <w:r>
        <w:t xml:space="preserve">   └─────────────┬──────┬───────┘                                       │</w:t>
      </w:r>
    </w:p>
    <w:p w:rsidR="00827529" w:rsidRDefault="00827529">
      <w:pPr>
        <w:pStyle w:val="ConsPlusNonformat"/>
        <w:jc w:val="both"/>
      </w:pPr>
      <w:r>
        <w:t xml:space="preserve">                 │      └─────────────────────────────┐                 │</w:t>
      </w:r>
    </w:p>
    <w:p w:rsidR="00827529" w:rsidRDefault="00827529">
      <w:pPr>
        <w:pStyle w:val="ConsPlusNonformat"/>
        <w:jc w:val="both"/>
      </w:pPr>
      <w:r>
        <w:t xml:space="preserve">                 \/                                   \/                │</w:t>
      </w:r>
    </w:p>
    <w:p w:rsidR="00827529" w:rsidRDefault="00827529">
      <w:pPr>
        <w:pStyle w:val="ConsPlusNonformat"/>
        <w:jc w:val="both"/>
      </w:pPr>
      <w:r>
        <w:t xml:space="preserve">   ┌────────────────────────────┐        ┌──────────────────────────┐   │</w:t>
      </w:r>
    </w:p>
    <w:p w:rsidR="00827529" w:rsidRDefault="00827529">
      <w:pPr>
        <w:pStyle w:val="ConsPlusNonformat"/>
        <w:jc w:val="both"/>
      </w:pPr>
      <w:r>
        <w:t xml:space="preserve">   │ При наличии заявлений иных</w:t>
      </w:r>
      <w:proofErr w:type="gramStart"/>
      <w:r>
        <w:t xml:space="preserve"> │        │ П</w:t>
      </w:r>
      <w:proofErr w:type="gramEnd"/>
      <w:r>
        <w:t>ри отсутствии заявлений │   │</w:t>
      </w:r>
    </w:p>
    <w:p w:rsidR="00827529" w:rsidRDefault="00827529">
      <w:pPr>
        <w:pStyle w:val="ConsPlusNonformat"/>
        <w:jc w:val="both"/>
      </w:pPr>
      <w:r>
        <w:t xml:space="preserve">   │    граждан о намерении     │        │ иных граждан о намерении │   │</w:t>
      </w:r>
    </w:p>
    <w:p w:rsidR="00827529" w:rsidRDefault="00827529">
      <w:pPr>
        <w:pStyle w:val="ConsPlusNonformat"/>
        <w:jc w:val="both"/>
      </w:pPr>
      <w:r>
        <w:t xml:space="preserve">   │   </w:t>
      </w:r>
      <w:proofErr w:type="gramStart"/>
      <w:r>
        <w:t>участвовать в аукционе   │        │  участвовать</w:t>
      </w:r>
      <w:proofErr w:type="gramEnd"/>
      <w:r>
        <w:t xml:space="preserve"> в аукционе  │   │</w:t>
      </w:r>
    </w:p>
    <w:p w:rsidR="00827529" w:rsidRDefault="00827529">
      <w:pPr>
        <w:pStyle w:val="ConsPlusNonformat"/>
        <w:jc w:val="both"/>
      </w:pPr>
      <w:r>
        <w:t xml:space="preserve">   └─────────────┬──────┬───────┘        └──────────────────┬───────┘   │</w:t>
      </w:r>
    </w:p>
    <w:p w:rsidR="00827529" w:rsidRDefault="00827529">
      <w:pPr>
        <w:pStyle w:val="ConsPlusNonformat"/>
        <w:jc w:val="both"/>
      </w:pPr>
      <w:r>
        <w:lastRenderedPageBreak/>
        <w:t xml:space="preserve">                 │      └─────────────────────────────┐     \/          │</w:t>
      </w:r>
    </w:p>
    <w:p w:rsidR="00827529" w:rsidRDefault="00827529">
      <w:pPr>
        <w:pStyle w:val="ConsPlusNonformat"/>
        <w:jc w:val="both"/>
      </w:pPr>
      <w:r>
        <w:t xml:space="preserve">                 \/                                   \/                \/</w:t>
      </w:r>
    </w:p>
    <w:p w:rsidR="00827529" w:rsidRDefault="00827529">
      <w:pPr>
        <w:pStyle w:val="ConsPlusNonformat"/>
        <w:jc w:val="both"/>
      </w:pPr>
      <w:r>
        <w:t xml:space="preserve">   ┌────────────────────────────┐        ┌────────────────────────────────┐</w:t>
      </w:r>
    </w:p>
    <w:p w:rsidR="00827529" w:rsidRDefault="00827529">
      <w:pPr>
        <w:pStyle w:val="ConsPlusNonformat"/>
        <w:jc w:val="both"/>
      </w:pPr>
      <w:r>
        <w:t xml:space="preserve">   │   Отказ в предоставлении   │        │    Подготовка постановления    │</w:t>
      </w:r>
    </w:p>
    <w:p w:rsidR="00827529" w:rsidRDefault="00827529">
      <w:pPr>
        <w:pStyle w:val="ConsPlusNonformat"/>
        <w:jc w:val="both"/>
      </w:pPr>
      <w:r>
        <w:t xml:space="preserve">   │   муниципальной услуги и   │        │     администрации города о     │</w:t>
      </w:r>
    </w:p>
    <w:p w:rsidR="00827529" w:rsidRDefault="00827529">
      <w:pPr>
        <w:pStyle w:val="ConsPlusNonformat"/>
        <w:jc w:val="both"/>
      </w:pPr>
      <w:r>
        <w:t xml:space="preserve">   │     принятие решения о     │        │  предварительном согласовании  │</w:t>
      </w:r>
    </w:p>
    <w:p w:rsidR="00827529" w:rsidRDefault="00827529">
      <w:pPr>
        <w:pStyle w:val="ConsPlusNonformat"/>
        <w:jc w:val="both"/>
      </w:pPr>
      <w:r>
        <w:t xml:space="preserve">   │   </w:t>
      </w:r>
      <w:proofErr w:type="gramStart"/>
      <w:r>
        <w:t>проведении</w:t>
      </w:r>
      <w:proofErr w:type="gramEnd"/>
      <w:r>
        <w:t xml:space="preserve"> аукциона по   │        │    предоставления земельного   │</w:t>
      </w:r>
    </w:p>
    <w:p w:rsidR="00827529" w:rsidRDefault="00827529">
      <w:pPr>
        <w:pStyle w:val="ConsPlusNonformat"/>
        <w:jc w:val="both"/>
      </w:pPr>
      <w:r>
        <w:t xml:space="preserve">   │ продаже земельного участка │        │      </w:t>
      </w:r>
      <w:proofErr w:type="gramStart"/>
      <w:r>
        <w:t>участка</w:t>
      </w:r>
      <w:proofErr w:type="gramEnd"/>
      <w:r>
        <w:t xml:space="preserve"> либо отказа в     │</w:t>
      </w:r>
    </w:p>
    <w:p w:rsidR="00827529" w:rsidRDefault="00827529">
      <w:pPr>
        <w:pStyle w:val="ConsPlusNonformat"/>
        <w:jc w:val="both"/>
      </w:pPr>
      <w:r>
        <w:t xml:space="preserve">   │   или аукциона на право    │        │  предоставлении </w:t>
      </w:r>
      <w:proofErr w:type="gramStart"/>
      <w:r>
        <w:t>муниципальной</w:t>
      </w:r>
      <w:proofErr w:type="gramEnd"/>
      <w:r>
        <w:t xml:space="preserve">  │</w:t>
      </w:r>
    </w:p>
    <w:p w:rsidR="00827529" w:rsidRDefault="00827529">
      <w:pPr>
        <w:pStyle w:val="ConsPlusNonformat"/>
        <w:jc w:val="both"/>
      </w:pPr>
      <w:r>
        <w:t xml:space="preserve">   │ заключения договора аренды │        │             услуги             │</w:t>
      </w:r>
    </w:p>
    <w:p w:rsidR="00827529" w:rsidRDefault="00827529">
      <w:pPr>
        <w:pStyle w:val="ConsPlusNonformat"/>
        <w:jc w:val="both"/>
      </w:pPr>
      <w:r>
        <w:t xml:space="preserve">   │     земельного участка     │        └────────────────────────────────┘</w:t>
      </w:r>
    </w:p>
    <w:p w:rsidR="00827529" w:rsidRDefault="00827529">
      <w:pPr>
        <w:pStyle w:val="ConsPlusNonformat"/>
        <w:jc w:val="both"/>
      </w:pPr>
      <w:r>
        <w:t xml:space="preserve">   └────────────────────────────┘</w:t>
      </w: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jc w:val="both"/>
      </w:pPr>
    </w:p>
    <w:p w:rsidR="00827529" w:rsidRDefault="00827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1CB" w:rsidRDefault="008931CB"/>
    <w:sectPr w:rsidR="008931CB" w:rsidSect="009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7529"/>
    <w:rsid w:val="00827529"/>
    <w:rsid w:val="0089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1DFED3433D000675A23CDED670B6B2A33ED9CE87127E38D5BDCD860629680D8DECACC82B6B3C7DDEEAB028nBb4F" TargetMode="External"/><Relationship Id="rId18" Type="http://schemas.openxmlformats.org/officeDocument/2006/relationships/hyperlink" Target="consultantplus://offline/ref=131DFED3433D000675A222D3C01CE9BDA23581C6871D7D6F8BEECBD159n7b9F" TargetMode="External"/><Relationship Id="rId26" Type="http://schemas.openxmlformats.org/officeDocument/2006/relationships/hyperlink" Target="consultantplus://offline/ref=131DFED3433D000675A222D3C01CE9BDA13486C78E11206583B7C7D35E76314FCAE5A69C682F30n7bCF" TargetMode="External"/><Relationship Id="rId39" Type="http://schemas.openxmlformats.org/officeDocument/2006/relationships/hyperlink" Target="consultantplus://offline/ref=131DFED3433D000675A222D3C01CE9BDA23587C1871A7D6F8BEECBD159796E58CDACAA946Bn2bCF" TargetMode="External"/><Relationship Id="rId21" Type="http://schemas.openxmlformats.org/officeDocument/2006/relationships/hyperlink" Target="consultantplus://offline/ref=131DFED3433D000675A222D3C01CE9BDA2358EC1871B7D6F8BEECBD159n7b9F" TargetMode="External"/><Relationship Id="rId34" Type="http://schemas.openxmlformats.org/officeDocument/2006/relationships/hyperlink" Target="consultantplus://offline/ref=131DFED3433D000675A222D3C01CE9BDA23587C1871A7D6F8BEECBD159796E58CDACAA9F6En2b6F" TargetMode="External"/><Relationship Id="rId42" Type="http://schemas.openxmlformats.org/officeDocument/2006/relationships/hyperlink" Target="consultantplus://offline/ref=131DFED3433D000675A222D3C01CE9BDA23587C1871A7D6F8BEECBD159796E58CDACAA9469n2bDF" TargetMode="External"/><Relationship Id="rId47" Type="http://schemas.openxmlformats.org/officeDocument/2006/relationships/hyperlink" Target="consultantplus://offline/ref=131DFED3433D000675A222D3C01CE9BDA23586C685127D6F8BEECBD159796E58CDACAA9D682F317DnDbEF" TargetMode="External"/><Relationship Id="rId50" Type="http://schemas.openxmlformats.org/officeDocument/2006/relationships/hyperlink" Target="consultantplus://offline/ref=131DFED3433D000675A222D3C01CE9BDA23587C1871A7D6F8BEECBD159796E58CDACAA9B6Cn2b6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31DFED3433D000675A23CDED670B6B2A33ED9CE871D7131D5BDCD860629680D8DnEbCF" TargetMode="External"/><Relationship Id="rId12" Type="http://schemas.openxmlformats.org/officeDocument/2006/relationships/hyperlink" Target="consultantplus://offline/ref=131DFED3433D000675A23CDED670B6B2A33ED9CE87127E38D5BDCD860629680D8DECACC82B6B3C7DDEEAB028nBb4F" TargetMode="External"/><Relationship Id="rId17" Type="http://schemas.openxmlformats.org/officeDocument/2006/relationships/hyperlink" Target="consultantplus://offline/ref=131DFED3433D000675A222D3C01CE9BDA23483C6831D7D6F8BEECBD159n7b9F" TargetMode="External"/><Relationship Id="rId25" Type="http://schemas.openxmlformats.org/officeDocument/2006/relationships/hyperlink" Target="consultantplus://offline/ref=131DFED3433D000675A222D3C01CE9BDA2358ECA8F1F7D6F8BEECBD159n7b9F" TargetMode="External"/><Relationship Id="rId33" Type="http://schemas.openxmlformats.org/officeDocument/2006/relationships/hyperlink" Target="consultantplus://offline/ref=131DFED3433D000675A222D3C01CE9BDA23587C1871A7D6F8BEECBD159796E58CDACAA986En2b8F" TargetMode="External"/><Relationship Id="rId38" Type="http://schemas.openxmlformats.org/officeDocument/2006/relationships/hyperlink" Target="consultantplus://offline/ref=131DFED3433D000675A222D3C01CE9BDA23587C1871A7D6F8BEECBD159796E58CDACAA946Bn2bFF" TargetMode="External"/><Relationship Id="rId46" Type="http://schemas.openxmlformats.org/officeDocument/2006/relationships/hyperlink" Target="consultantplus://offline/ref=131DFED3433D000675A222D3C01CE9BDA23586C685127D6F8BEECBD159796E58CDACAA9D682F3179nDb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DFED3433D000675A222D3C01CE9BDA23484C48F1F7D6F8BEECBD159n7b9F" TargetMode="External"/><Relationship Id="rId20" Type="http://schemas.openxmlformats.org/officeDocument/2006/relationships/hyperlink" Target="consultantplus://offline/ref=131DFED3433D000675A222D3C01CE9BDA23483CB82187D6F8BEECBD159n7b9F" TargetMode="External"/><Relationship Id="rId29" Type="http://schemas.openxmlformats.org/officeDocument/2006/relationships/hyperlink" Target="consultantplus://offline/ref=131DFED3433D000675A23CDED670B6B2A33ED9CE871D7238D0BFCD860629680D8DECACC82B6B3C7DDEEAB02AnBb4F" TargetMode="External"/><Relationship Id="rId41" Type="http://schemas.openxmlformats.org/officeDocument/2006/relationships/hyperlink" Target="consultantplus://offline/ref=131DFED3433D000675A222D3C01CE9BDA23586C782187D6F8BEECBD159n7b9F" TargetMode="External"/><Relationship Id="rId54" Type="http://schemas.openxmlformats.org/officeDocument/2006/relationships/hyperlink" Target="consultantplus://offline/ref=131DFED3433D000675A222D3C01CE9BDA23587C1871A7D6F8BEECBD159796E58CDACAA986En2b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DFED3433D000675A222D3C01CE9BDA23586C685127D6F8BEECBD159796E58CDACAA9D682F3175nDbAF" TargetMode="External"/><Relationship Id="rId11" Type="http://schemas.openxmlformats.org/officeDocument/2006/relationships/hyperlink" Target="consultantplus://offline/ref=131DFED3433D000675A23CDED670B6B2A33ED9CE87127E38D5BDCD860629680D8DECACC82B6B3C7DDEEAB028nBb4F" TargetMode="External"/><Relationship Id="rId24" Type="http://schemas.openxmlformats.org/officeDocument/2006/relationships/hyperlink" Target="consultantplus://offline/ref=131DFED3433D000675A222D3C01CE9BDA13D8FC083127D6F8BEECBD159n7b9F" TargetMode="External"/><Relationship Id="rId32" Type="http://schemas.openxmlformats.org/officeDocument/2006/relationships/hyperlink" Target="consultantplus://offline/ref=131DFED3433D000675A222D3C01CE9BDA23587C1871A7D6F8BEECBD159796E58CDACAA986Bn2bAF" TargetMode="External"/><Relationship Id="rId37" Type="http://schemas.openxmlformats.org/officeDocument/2006/relationships/hyperlink" Target="consultantplus://offline/ref=131DFED3433D000675A222D3C01CE9BDA23587C1871A7D6F8BEECBD159796E58CDACAA946An2b9F" TargetMode="External"/><Relationship Id="rId40" Type="http://schemas.openxmlformats.org/officeDocument/2006/relationships/hyperlink" Target="consultantplus://offline/ref=131DFED3433D000675A222D3C01CE9BDA23587C1871A7D6F8BEECBD159796E58CDACAA946Bn2bBF" TargetMode="External"/><Relationship Id="rId45" Type="http://schemas.openxmlformats.org/officeDocument/2006/relationships/hyperlink" Target="consultantplus://offline/ref=131DFED3433D000675A222D3C01CE9BDA23586C685127D6F8BEECBD159796E58CDACAA98n6bBF" TargetMode="External"/><Relationship Id="rId53" Type="http://schemas.openxmlformats.org/officeDocument/2006/relationships/hyperlink" Target="consultantplus://offline/ref=131DFED3433D000675A222D3C01CE9BDA23587C1871A7D6F8BEECBD159796E58CDACAA986Bn2bAF" TargetMode="External"/><Relationship Id="rId5" Type="http://schemas.openxmlformats.org/officeDocument/2006/relationships/hyperlink" Target="consultantplus://offline/ref=131DFED3433D000675A23CDED670B6B2A33ED9CE87127E38D5BDCD860629680D8DECACC82B6B3C7DDEEAB029nBbDF" TargetMode="External"/><Relationship Id="rId15" Type="http://schemas.openxmlformats.org/officeDocument/2006/relationships/hyperlink" Target="consultantplus://offline/ref=131DFED3433D000675A222D3C01CE9BDA23587C1871A7D6F8BEECBD159n7b9F" TargetMode="External"/><Relationship Id="rId23" Type="http://schemas.openxmlformats.org/officeDocument/2006/relationships/hyperlink" Target="consultantplus://offline/ref=131DFED3433D000675A222D3C01CE9BDA23586C782187D6F8BEECBD159n7b9F" TargetMode="External"/><Relationship Id="rId28" Type="http://schemas.openxmlformats.org/officeDocument/2006/relationships/hyperlink" Target="consultantplus://offline/ref=131DFED3433D000675A23CDED670B6B2A33ED9CE87197F39DFBBCD860629680D8DnEbCF" TargetMode="External"/><Relationship Id="rId36" Type="http://schemas.openxmlformats.org/officeDocument/2006/relationships/hyperlink" Target="consultantplus://offline/ref=131DFED3433D000675A222D3C01CE9BDA23587C1871A7D6F8BEECBD159796E58CDACAA946An2bBF" TargetMode="External"/><Relationship Id="rId49" Type="http://schemas.openxmlformats.org/officeDocument/2006/relationships/hyperlink" Target="consultantplus://offline/ref=131DFED3433D000675A222D3C01CE9BDA23587C1871A7D6F8BEECBD159796E58CDACAA9B6An2b9F" TargetMode="External"/><Relationship Id="rId10" Type="http://schemas.openxmlformats.org/officeDocument/2006/relationships/hyperlink" Target="consultantplus://offline/ref=131DFED3433D000675A23CDED670B6B2A33ED9CE87127E38D5BDCD860629680D8DECACC82B6B3C7DDEEAB028nBb4F" TargetMode="External"/><Relationship Id="rId19" Type="http://schemas.openxmlformats.org/officeDocument/2006/relationships/hyperlink" Target="consultantplus://offline/ref=131DFED3433D000675A222D3C01CE9BDA23484C481137D6F8BEECBD159n7b9F" TargetMode="External"/><Relationship Id="rId31" Type="http://schemas.openxmlformats.org/officeDocument/2006/relationships/hyperlink" Target="consultantplus://offline/ref=131DFED3433D000675A222D3C01CE9BDA23586C685127D6F8BEECBD159796E58CDACAAn9b8F" TargetMode="External"/><Relationship Id="rId44" Type="http://schemas.openxmlformats.org/officeDocument/2006/relationships/hyperlink" Target="consultantplus://offline/ref=131DFED3433D000675A222D3C01CE9BDA23586C685127D6F8BEECBD159n7b9F" TargetMode="External"/><Relationship Id="rId52" Type="http://schemas.openxmlformats.org/officeDocument/2006/relationships/hyperlink" Target="consultantplus://offline/ref=131DFED3433D000675A222D3C01CE9BDA23586C782187D6F8BEECBD159n7b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1DFED3433D000675A23CDED670B6B2A33ED9CE87197F39DFBBCD860629680D8DECACC82B6B3C7DDEEAB32EnBb5F" TargetMode="External"/><Relationship Id="rId14" Type="http://schemas.openxmlformats.org/officeDocument/2006/relationships/hyperlink" Target="consultantplus://offline/ref=131DFED3433D000675A222D3C01CE9BDA23D80C68D4C2A6DDABBC5nDb4F" TargetMode="External"/><Relationship Id="rId22" Type="http://schemas.openxmlformats.org/officeDocument/2006/relationships/hyperlink" Target="consultantplus://offline/ref=131DFED3433D000675A222D3C01CE9BDA23483CB831B7D6F8BEECBD159n7b9F" TargetMode="External"/><Relationship Id="rId27" Type="http://schemas.openxmlformats.org/officeDocument/2006/relationships/hyperlink" Target="consultantplus://offline/ref=131DFED3433D000675A222D3C01CE9BDA23586C685127D6F8BEECBD159796E58CDACAA9D682F3175nDbAF" TargetMode="External"/><Relationship Id="rId30" Type="http://schemas.openxmlformats.org/officeDocument/2006/relationships/hyperlink" Target="consultantplus://offline/ref=131DFED3433D000675A222D3C01CE9BDA23586C685127D6F8BEECBD159796E58CDACAAn9bDF" TargetMode="External"/><Relationship Id="rId35" Type="http://schemas.openxmlformats.org/officeDocument/2006/relationships/hyperlink" Target="consultantplus://offline/ref=131DFED3433D000675A222D3C01CE9BDA23587C1871A7D6F8BEECBD159796E58CDACAA9469n2bDF" TargetMode="External"/><Relationship Id="rId43" Type="http://schemas.openxmlformats.org/officeDocument/2006/relationships/hyperlink" Target="consultantplus://offline/ref=131DFED3433D000675A222D3C01CE9BDA23587C1871A7D6F8BEECBD159796E58CDACAA946Bn2bBF" TargetMode="External"/><Relationship Id="rId48" Type="http://schemas.openxmlformats.org/officeDocument/2006/relationships/hyperlink" Target="consultantplus://offline/ref=131DFED3433D000675A23CDED670B6B2A33ED9CE87127E38D5BDCD860629680D8DECACC82B6B3C7DDEEAB028nBb5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31DFED3433D000675A23CDED670B6B2A33ED9CE87197F39DFBBCD860629680D8DECACC82B6B3C7DDEEAB22EnBb5F" TargetMode="External"/><Relationship Id="rId51" Type="http://schemas.openxmlformats.org/officeDocument/2006/relationships/hyperlink" Target="consultantplus://offline/ref=131DFED3433D000675A222D3C01CE9BDA23587C1871A7D6F8BEECBD159796E58CDACAA946Dn2b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8835</Words>
  <Characters>50361</Characters>
  <Application>Microsoft Office Word</Application>
  <DocSecurity>0</DocSecurity>
  <Lines>419</Lines>
  <Paragraphs>118</Paragraphs>
  <ScaleCrop>false</ScaleCrop>
  <Company>Microsoft</Company>
  <LinksUpToDate>false</LinksUpToDate>
  <CharactersWithSpaces>59078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2017-05-25T05:27:00Z</dcterms:created>
  <dcterms:modified xsi:type="dcterms:W3CDTF">2017-05-25T05:30:00Z</dcterms:modified>
</cp:coreProperties>
</file>