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8" w:rsidRDefault="007F04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4B8" w:rsidRDefault="007F04B8">
      <w:pPr>
        <w:pStyle w:val="ConsPlusNormal"/>
        <w:outlineLvl w:val="0"/>
      </w:pPr>
    </w:p>
    <w:p w:rsidR="007F04B8" w:rsidRDefault="007F04B8">
      <w:pPr>
        <w:pStyle w:val="ConsPlusTitle"/>
        <w:jc w:val="center"/>
        <w:outlineLvl w:val="0"/>
      </w:pPr>
      <w:r>
        <w:t>АДМИНИСТРАЦИЯ ГОРОДА КАНСКА</w:t>
      </w:r>
    </w:p>
    <w:p w:rsidR="007F04B8" w:rsidRDefault="007F04B8">
      <w:pPr>
        <w:pStyle w:val="ConsPlusTitle"/>
        <w:jc w:val="center"/>
      </w:pPr>
      <w:r>
        <w:t>КРАСНОЯРСКОГО КРАЯ</w:t>
      </w:r>
    </w:p>
    <w:p w:rsidR="007F04B8" w:rsidRDefault="007F04B8">
      <w:pPr>
        <w:pStyle w:val="ConsPlusTitle"/>
        <w:jc w:val="center"/>
      </w:pPr>
    </w:p>
    <w:p w:rsidR="007F04B8" w:rsidRDefault="007F04B8">
      <w:pPr>
        <w:pStyle w:val="ConsPlusTitle"/>
        <w:jc w:val="center"/>
      </w:pPr>
      <w:r>
        <w:t>ПОСТАНОВЛЕНИЕ</w:t>
      </w:r>
    </w:p>
    <w:p w:rsidR="007F04B8" w:rsidRDefault="007F04B8">
      <w:pPr>
        <w:pStyle w:val="ConsPlusTitle"/>
        <w:jc w:val="center"/>
      </w:pPr>
      <w:r>
        <w:t>от 1 ноября 2013 г. N 1569</w:t>
      </w:r>
    </w:p>
    <w:p w:rsidR="007F04B8" w:rsidRDefault="007F04B8">
      <w:pPr>
        <w:pStyle w:val="ConsPlusTitle"/>
        <w:jc w:val="center"/>
      </w:pPr>
    </w:p>
    <w:p w:rsidR="007F04B8" w:rsidRDefault="007F04B8">
      <w:pPr>
        <w:pStyle w:val="ConsPlusTitle"/>
        <w:jc w:val="center"/>
      </w:pPr>
      <w:r>
        <w:t>О СОЗДАНИИ ИНВЕСТИЦИОННОГО СОВЕТА МУНИЦИПАЛЬНОГО</w:t>
      </w:r>
    </w:p>
    <w:p w:rsidR="007F04B8" w:rsidRDefault="007F04B8">
      <w:pPr>
        <w:pStyle w:val="ConsPlusTitle"/>
        <w:jc w:val="center"/>
      </w:pPr>
      <w:r>
        <w:t>ОБРАЗОВАНИЯ ГОРОД КАНСК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proofErr w:type="gramStart"/>
      <w:r>
        <w:t xml:space="preserve">В целях увеличения объема инвестиций, осуществляемых в форме капитальных вложений на территории муниципального образования город Канск, укрепления конкурентных преимуществ города Канска, развития механизмов государственно-частного партнерства, улучшения инвестиционного климата на территории муниципального образования город Канск,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30.09.2004 N 12-2278 "О государственной поддержке инвестиционной деятельности в Красноярском крае", руководствуясь </w:t>
      </w:r>
      <w:hyperlink r:id="rId6" w:history="1">
        <w:r>
          <w:rPr>
            <w:color w:val="0000FF"/>
          </w:rPr>
          <w:t>ст. ст. 30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Канска</w:t>
      </w:r>
      <w:proofErr w:type="gramEnd"/>
      <w:r>
        <w:t>, постановляю: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1. Создать Инвестиционный совет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Инвестиционном совете муниципального образования город Канск согласно приложению N 1 к настоящему Постановлению.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3" w:history="1">
        <w:r>
          <w:rPr>
            <w:color w:val="0000FF"/>
          </w:rPr>
          <w:t>состав</w:t>
        </w:r>
      </w:hyperlink>
      <w:r>
        <w:t xml:space="preserve"> Инвестиционного совета муниципального образования город Канск согласно приложению N 2 к настоящему Постановлению.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вопросам экономики и инвестициям Н.В. Кадач.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5. 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>
        <w:t>г</w:t>
      </w:r>
      <w:proofErr w:type="gramEnd"/>
      <w:r>
        <w:t>. Канска (Н.И. Никонова) разместить настоящее Постановление на официальном сайте муниципального образования город Канск и опубликовать в газете "Официальный Канск".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6. Постановление вступает в силу со дня подписания.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right"/>
      </w:pPr>
      <w:r>
        <w:t>Глава</w:t>
      </w:r>
    </w:p>
    <w:p w:rsidR="007F04B8" w:rsidRDefault="007F04B8">
      <w:pPr>
        <w:pStyle w:val="ConsPlusNormal"/>
        <w:jc w:val="right"/>
      </w:pPr>
      <w:r>
        <w:t>города Канска</w:t>
      </w:r>
    </w:p>
    <w:p w:rsidR="007F04B8" w:rsidRDefault="007F04B8">
      <w:pPr>
        <w:pStyle w:val="ConsPlusNormal"/>
        <w:jc w:val="right"/>
      </w:pPr>
      <w:r>
        <w:t>Н.Н.КАЧАН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right"/>
        <w:outlineLvl w:val="0"/>
      </w:pPr>
      <w:r>
        <w:t>Приложение N 1</w:t>
      </w:r>
    </w:p>
    <w:p w:rsidR="007F04B8" w:rsidRDefault="007F04B8">
      <w:pPr>
        <w:pStyle w:val="ConsPlusNormal"/>
        <w:jc w:val="right"/>
      </w:pPr>
      <w:r>
        <w:t>к Постановлению</w:t>
      </w:r>
    </w:p>
    <w:p w:rsidR="007F04B8" w:rsidRDefault="007F04B8">
      <w:pPr>
        <w:pStyle w:val="ConsPlusNormal"/>
        <w:jc w:val="right"/>
      </w:pPr>
      <w:r>
        <w:t>администрации города Канска</w:t>
      </w:r>
    </w:p>
    <w:p w:rsidR="007F04B8" w:rsidRDefault="007F04B8">
      <w:pPr>
        <w:pStyle w:val="ConsPlusNormal"/>
        <w:jc w:val="right"/>
      </w:pPr>
      <w:r>
        <w:t>от 1 ноября 2013 г. N 1569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Title"/>
        <w:jc w:val="center"/>
      </w:pPr>
      <w:bookmarkStart w:id="0" w:name="P31"/>
      <w:bookmarkEnd w:id="0"/>
      <w:r>
        <w:t>ПОЛОЖЕНИЕ</w:t>
      </w:r>
    </w:p>
    <w:p w:rsidR="007F04B8" w:rsidRDefault="007F04B8">
      <w:pPr>
        <w:pStyle w:val="ConsPlusTitle"/>
        <w:jc w:val="center"/>
      </w:pPr>
      <w:r>
        <w:t>ОБ ИНВЕСТИЦИОННОМ СОВЕТЕ МУНИЦИПАЛЬНОГО ОБРАЗОВАНИЯ</w:t>
      </w:r>
    </w:p>
    <w:p w:rsidR="007F04B8" w:rsidRDefault="007F04B8">
      <w:pPr>
        <w:pStyle w:val="ConsPlusTitle"/>
        <w:jc w:val="center"/>
      </w:pPr>
      <w:r>
        <w:t>ГОРОД КАНСК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r>
        <w:t xml:space="preserve">1.1. </w:t>
      </w:r>
      <w:proofErr w:type="gramStart"/>
      <w:r>
        <w:t>Инвестиционный совет муниципального образования город Канск (далее - Совет) является коллегиальным совещательным органом, созданным при администрации города Канска в целях формирования и реализации инвестиционной политики, направленной на увеличение объема инвестиций, осуществляемых в форме капитальных вложений на территории муниципального образования город Канск, укрепление конкурентных преимуществ города Канска, развитие механизмов государственно-частного партнерства, улучшение инвестиционного климата на территории муниципального образования город Канск.</w:t>
      </w:r>
      <w:proofErr w:type="gramEnd"/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Красноярского края, настоящим Положением и другими нормативными правовыми актами органов местного самоуправления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1.3. Состав Совета утверждается постановлением администрации </w:t>
      </w:r>
      <w:proofErr w:type="gramStart"/>
      <w:r>
        <w:t>г</w:t>
      </w:r>
      <w:proofErr w:type="gramEnd"/>
      <w:r>
        <w:t>. Канска.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1.4. Совет возглавляет председатель, избираемый из членов Совета простым большинством голосов на трехлетний срок.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1.5. Секретарь Совета избирается из членов Совета простым большинством голосов на трехлетний срок.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1.6. Рабочим органом Совета является исполнительный комитет в составе пяти человек, избираемых из членов Совета на трехлетний срок.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  <w:outlineLvl w:val="1"/>
      </w:pPr>
      <w:r>
        <w:t>2. ОСНОВНЫЕ ЗАДАЧИ СОВЕТА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r>
        <w:t>2.1. Организация взаимодействия органов местного самоуправления муниципального образования город Канск, органов государственной власти, территориальных органов федеральных органов исполнительной власти, предприятий и организаций - субъектов инвестиционной деятельности по вопросам реализации единой политики в области инвестиционной деятельности на территории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2.2. Выработка предложений по определению приоритетных направлений и формированию стратегических целей по реализации инвестиционной политики на территории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2.3. Формирование открытого информационного пространства в области инвестиционной деятельности на территории города Канска.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2.4. Содействие укреплению конкурентных преимуществ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2.5. Содействие развитию механизмов государственно-частного партнерства.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2.6. Содействие развитию межмуниципального сотрудничества при реализации инвестиционных проектов.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 xml:space="preserve">2.7. Разработка </w:t>
      </w:r>
      <w:proofErr w:type="gramStart"/>
      <w:r>
        <w:t>механизмов повышения инвестиционной привлекательности города Канска</w:t>
      </w:r>
      <w:proofErr w:type="gramEnd"/>
      <w:r>
        <w:t>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2.8. Содействие в преодолении административных и других барьеров, возникающих при реализации инвестиционных проектов на территории муниципального образования город Канск.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  <w:outlineLvl w:val="1"/>
      </w:pPr>
      <w:r>
        <w:t>3. ОСНОВНЫЕ ФУНКЦИИ СОВЕТА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r>
        <w:t>Совет в соответствии с возложенными на него задачами осуществляет следующие функции: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3.1. Участвует в разработке механизмов и мер муниципальной поддержки инвестиционной деятельности на территории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3.2. По представлению исполнительного комитета рассматривает инвестиционные проекты, реализуемые или планируемые к реализации на территории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3.3. Рассматривает экспертные заключения о возможности финансово-экономической реализации инвестиционных проектов и целесообразности реализации инвестиционных проектов.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3.4. Рассматривает документы инвесторов, претендующих на муниципальную поддержку.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3.5. Готовит экспертные заключения о предоставлении муниципальной поддержки.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3.6. Принимает решение о необходимости внесения инвестиционных проектов в реестр инвестиционных проектов муниципального образования город Канск, включения или отказа во включении инвестиционных проектов в конкурсную заявку от муниципального образования город Канск на получение субсидии из краевого (федерального) бюджета на поддержку инвестиционной деятельности.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3.7. Формирует исполнительный комитет Совета из состава членов Совета, который осуществляет: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предварительное изучение инвестиционных проектов;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подготовку необходимых материалов для заседаний Совета;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переписку по вопросам работы Совета, сбор и хранение документации;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оформление протоколов Совета и их хранение;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формирование реестра инвестиционных проектов муниципального образования город Канск.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  <w:outlineLvl w:val="1"/>
      </w:pPr>
      <w:r>
        <w:t>4. ПОЛНОМОЧИЯ СОВЕТА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r>
        <w:t>В соответствии с возложенными задачами Совет имеет право: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4.1. Получать к рассмотрению документы, подготовленные исполнительным комитетом.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4.2. Рекомендовать включить рассматриваемый инвестиционный прое</w:t>
      </w:r>
      <w:proofErr w:type="gramStart"/>
      <w:r>
        <w:t>кт в Пр</w:t>
      </w:r>
      <w:proofErr w:type="gramEnd"/>
      <w:r>
        <w:t>ограмму социально-экономического развития города Канска на период до 2017 года, в муниципальные программы города Канска, в Инвестиционный Паспорт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4.3. Рекомендовать включить рассматриваемый инвестиционный проект в конкурсную заявку от муниципального образования город Канск на получение субсидии из краевого (федерального) бюджета на поддержку инвестиционной деятельности.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4.4. Рекомендовать предоставить субъекту инвестиционной деятельности конкретные формы муниципальной поддержки.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4.5. Рекомендовать прекратить предоставление субъекту инвестиционной деятельности мер муниципальной поддержки.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lastRenderedPageBreak/>
        <w:t>4.6. Рекомендовать включить инвестиционный проект в реестр инвестиционных проектов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4.7. Рекомендовать исключить инвестиционный проект из реестра инвестиционных проектов муниципального образования город Канск.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4.8. Создавать комиссии по направлениям своей деятельности, а также постоянные и временные рабочие группы из числа своих членов, а также привлекать к работе Совета экспертов, специалистов, представителей бизнеса и иных организаций, не входящих в состав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4.9. Приглашать должностных лиц органов местного самоуправления муниципального образования город Канск, органов исполнительной власти Красноярского края, предприятий, учреждений и иных организаций (по согласованию с их руководителями) для участия в работе Совета.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  <w:outlineLvl w:val="1"/>
      </w:pPr>
      <w:r>
        <w:t>5. РЕГЛАМЕНТ РАБОТЫ СОВЕТА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ind w:firstLine="540"/>
        <w:jc w:val="both"/>
      </w:pPr>
      <w:r>
        <w:t xml:space="preserve">5.1. Совет формируется из представителей администрации г. Канска и ее структурных подразделений, депутатов Канского городского Совета депутатов, представителей </w:t>
      </w:r>
      <w:proofErr w:type="gramStart"/>
      <w:r>
        <w:t>бизнес-сообщества</w:t>
      </w:r>
      <w:proofErr w:type="gramEnd"/>
      <w:r>
        <w:t xml:space="preserve"> и общественных организаций города Канска, приглашенных экспертов по согласованию.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В состав Совета входят председатель Совета, заместитель председателя Совета, секретарь и члены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5.2. Председатель Совета осуществляет общее руководство Советом: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назначает дату, время, определяет повестку и проводит заседания Совета;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подписывает протоколы заседаний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Полномочия председателя Совета в случае его временного отсутствия возлагаются на заместителя председателя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5.3. Заседания Совета проводятся по инициативе: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главы города Канска,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заместителей главы города Канска,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председателя Совета,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заместителя председателя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5.4. Заседания Совета проводятся по мере необходимости, но не реже одного раза в полугодие.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5.5. Число членов Совета должно быть не менее 11 и не более 15 человек.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5.6. Заседание Совета является правомочным, если на нем присутствует не менее половины от общего числа членов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5.7.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5.8. Решения Совета носят рекомендательный характер и оформляются протоколами.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lastRenderedPageBreak/>
        <w:t>5.9. Секретарь Совета: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осуществляет организационно-техническое обеспечение работы Совета;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оформляет протоколы заседаний Совета;</w:t>
      </w:r>
    </w:p>
    <w:p w:rsidR="007F04B8" w:rsidRDefault="007F04B8">
      <w:pPr>
        <w:pStyle w:val="ConsPlusNormal"/>
        <w:spacing w:before="220"/>
        <w:ind w:firstLine="540"/>
        <w:jc w:val="both"/>
      </w:pPr>
      <w:r>
        <w:t>- готовит и направляет информацию об итогах работы Совета для размещения на официальном сайте администрации города Канска в сети Интернет.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right"/>
      </w:pPr>
      <w:r>
        <w:t>Начальник</w:t>
      </w:r>
    </w:p>
    <w:p w:rsidR="007F04B8" w:rsidRDefault="007F04B8">
      <w:pPr>
        <w:pStyle w:val="ConsPlusNormal"/>
        <w:jc w:val="right"/>
      </w:pPr>
      <w:r>
        <w:t>отдела развития</w:t>
      </w:r>
    </w:p>
    <w:p w:rsidR="007F04B8" w:rsidRDefault="007F04B8">
      <w:pPr>
        <w:pStyle w:val="ConsPlusNormal"/>
        <w:jc w:val="right"/>
      </w:pPr>
      <w:r>
        <w:t>малого предпринимательства,</w:t>
      </w:r>
    </w:p>
    <w:p w:rsidR="007F04B8" w:rsidRDefault="007F04B8">
      <w:pPr>
        <w:pStyle w:val="ConsPlusNormal"/>
        <w:jc w:val="right"/>
      </w:pPr>
      <w:r>
        <w:t>инвестиций и муниципального заказа</w:t>
      </w:r>
    </w:p>
    <w:p w:rsidR="007F04B8" w:rsidRDefault="007F04B8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7F04B8" w:rsidRDefault="007F04B8">
      <w:pPr>
        <w:pStyle w:val="ConsPlusNormal"/>
        <w:jc w:val="right"/>
      </w:pPr>
      <w:r>
        <w:t>С.В.ЮШИНА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right"/>
        <w:outlineLvl w:val="0"/>
      </w:pPr>
      <w:r>
        <w:t>Приложение N 2</w:t>
      </w:r>
    </w:p>
    <w:p w:rsidR="007F04B8" w:rsidRDefault="007F04B8">
      <w:pPr>
        <w:pStyle w:val="ConsPlusNormal"/>
        <w:jc w:val="right"/>
      </w:pPr>
      <w:r>
        <w:t>к Постановлению</w:t>
      </w:r>
    </w:p>
    <w:p w:rsidR="007F04B8" w:rsidRDefault="007F04B8">
      <w:pPr>
        <w:pStyle w:val="ConsPlusNormal"/>
        <w:jc w:val="right"/>
      </w:pPr>
      <w:r>
        <w:t>администрации города Канска</w:t>
      </w:r>
    </w:p>
    <w:p w:rsidR="007F04B8" w:rsidRDefault="007F04B8">
      <w:pPr>
        <w:pStyle w:val="ConsPlusNormal"/>
        <w:jc w:val="right"/>
      </w:pPr>
      <w:r>
        <w:t>от 1 ноября 2013 г. N 1569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center"/>
      </w:pPr>
      <w:bookmarkStart w:id="1" w:name="P123"/>
      <w:bookmarkEnd w:id="1"/>
      <w:r>
        <w:t>СОСТАВ</w:t>
      </w:r>
    </w:p>
    <w:p w:rsidR="007F04B8" w:rsidRDefault="007F04B8">
      <w:pPr>
        <w:pStyle w:val="ConsPlusNormal"/>
        <w:jc w:val="center"/>
      </w:pPr>
      <w:r>
        <w:t>ИНВЕСТИЦИОННОГО СОВЕТА МУНИЦИПАЛЬНОГО</w:t>
      </w:r>
    </w:p>
    <w:p w:rsidR="007F04B8" w:rsidRDefault="007F04B8">
      <w:pPr>
        <w:pStyle w:val="ConsPlusNormal"/>
        <w:jc w:val="center"/>
      </w:pPr>
      <w:r>
        <w:t>ОБРАЗОВАНИЯ ГОРОД КАНСК</w:t>
      </w:r>
    </w:p>
    <w:p w:rsidR="007F04B8" w:rsidRDefault="007F04B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52"/>
        <w:gridCol w:w="7320"/>
      </w:tblGrid>
      <w:tr w:rsidR="007F04B8">
        <w:trPr>
          <w:trHeight w:val="251"/>
        </w:trPr>
        <w:tc>
          <w:tcPr>
            <w:tcW w:w="1952" w:type="dxa"/>
          </w:tcPr>
          <w:p w:rsidR="007F04B8" w:rsidRDefault="007F04B8">
            <w:pPr>
              <w:pStyle w:val="ConsPlusNonformat"/>
              <w:jc w:val="both"/>
            </w:pPr>
            <w:r>
              <w:t xml:space="preserve">Качан Н.Н.    </w:t>
            </w:r>
          </w:p>
        </w:tc>
        <w:tc>
          <w:tcPr>
            <w:tcW w:w="7320" w:type="dxa"/>
          </w:tcPr>
          <w:p w:rsidR="007F04B8" w:rsidRDefault="007F04B8">
            <w:pPr>
              <w:pStyle w:val="ConsPlusNonformat"/>
              <w:jc w:val="both"/>
            </w:pPr>
            <w:r>
              <w:t xml:space="preserve">глава города Канска    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Кадач Н.В. 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заместитель главы города по вопросам экономики и        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инвестициям            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Таскин А.С.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заместитель главы города по </w:t>
            </w:r>
            <w:proofErr w:type="gramStart"/>
            <w:r>
              <w:t>правовому</w:t>
            </w:r>
            <w:proofErr w:type="gramEnd"/>
            <w:r>
              <w:t xml:space="preserve"> и организационному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обеспечению, управлению муниципальным имуществом и      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градостроительству     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Апанович Т.А.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и.о. начальника МКУ "УАиГ" администрации </w:t>
            </w:r>
            <w:proofErr w:type="gramStart"/>
            <w:r>
              <w:t>г</w:t>
            </w:r>
            <w:proofErr w:type="gramEnd"/>
            <w:r>
              <w:t xml:space="preserve">. Канска"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Некрасов Д.В.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и.о. председателя МКУ "КУМИ" г. Канска"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Хранюк А.В.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начальник юридического отдела администрации </w:t>
            </w:r>
            <w:proofErr w:type="gramStart"/>
            <w:r>
              <w:t>г</w:t>
            </w:r>
            <w:proofErr w:type="gramEnd"/>
            <w:r>
              <w:t xml:space="preserve">. Канска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Юшина С.В. 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начальник отдела развития малого предпринимательства,   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инвестиций и муниципального заказа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>Марьясова М.Ю.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главный специалист по инвестициям отдела развития малого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предпринимательства, инвестиций и муниципального заказа 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 xml:space="preserve">. Канска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>Гаврилова Г.А.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proofErr w:type="gramStart"/>
            <w:r>
              <w:t xml:space="preserve">директор КГБОУ СПО "Канский политехнический колледж" (по  </w:t>
            </w:r>
            <w:proofErr w:type="gramEnd"/>
          </w:p>
          <w:p w:rsidR="007F04B8" w:rsidRDefault="007F04B8">
            <w:pPr>
              <w:pStyle w:val="ConsPlusNonformat"/>
              <w:jc w:val="both"/>
            </w:pPr>
            <w:r>
              <w:t xml:space="preserve">согласованию)          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Рубцов Л.А.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индивидуальный предприниматель (по согласованию)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Джегет А.В.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депутат Канского городского Совета (по согласованию)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Лапун С.В. 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индивидуальный предприниматель (по согласованию)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Браун В.В. 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директор ООО КМЗ "Сегмент" (по согласованию)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lastRenderedPageBreak/>
              <w:t>Дулевский В.В.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proofErr w:type="gramStart"/>
            <w:r>
              <w:t xml:space="preserve">генеральный директор ООО "Канский ЗЛМК Маяк" (по          </w:t>
            </w:r>
            <w:proofErr w:type="gramEnd"/>
          </w:p>
          <w:p w:rsidR="007F04B8" w:rsidRDefault="007F04B8">
            <w:pPr>
              <w:pStyle w:val="ConsPlusNonformat"/>
              <w:jc w:val="both"/>
            </w:pPr>
            <w:r>
              <w:t xml:space="preserve">согласованию)                                             </w:t>
            </w:r>
          </w:p>
        </w:tc>
      </w:tr>
      <w:tr w:rsidR="007F04B8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Блинов Г.Н.   </w:t>
            </w:r>
          </w:p>
        </w:tc>
        <w:tc>
          <w:tcPr>
            <w:tcW w:w="7320" w:type="dxa"/>
            <w:tcBorders>
              <w:top w:val="nil"/>
            </w:tcBorders>
          </w:tcPr>
          <w:p w:rsidR="007F04B8" w:rsidRDefault="007F04B8">
            <w:pPr>
              <w:pStyle w:val="ConsPlusNonformat"/>
              <w:jc w:val="both"/>
            </w:pPr>
            <w:r>
              <w:t xml:space="preserve">руководитель краевого Центра программ развития            </w:t>
            </w:r>
          </w:p>
          <w:p w:rsidR="007F04B8" w:rsidRDefault="007F04B8">
            <w:pPr>
              <w:pStyle w:val="ConsPlusNonformat"/>
              <w:jc w:val="both"/>
            </w:pPr>
            <w:r>
              <w:t xml:space="preserve">человеческого потенциала (по согласованию)                </w:t>
            </w:r>
          </w:p>
        </w:tc>
      </w:tr>
    </w:tbl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right"/>
      </w:pPr>
      <w:r>
        <w:t>Начальник</w:t>
      </w:r>
    </w:p>
    <w:p w:rsidR="007F04B8" w:rsidRDefault="007F04B8">
      <w:pPr>
        <w:pStyle w:val="ConsPlusNormal"/>
        <w:jc w:val="right"/>
      </w:pPr>
      <w:r>
        <w:t>отдела развития</w:t>
      </w:r>
    </w:p>
    <w:p w:rsidR="007F04B8" w:rsidRDefault="007F04B8">
      <w:pPr>
        <w:pStyle w:val="ConsPlusNormal"/>
        <w:jc w:val="right"/>
      </w:pPr>
      <w:r>
        <w:t>малого предпринимательства,</w:t>
      </w:r>
    </w:p>
    <w:p w:rsidR="007F04B8" w:rsidRDefault="007F04B8">
      <w:pPr>
        <w:pStyle w:val="ConsPlusNormal"/>
        <w:jc w:val="right"/>
      </w:pPr>
      <w:r>
        <w:t>инвестиций и муниципального заказа</w:t>
      </w:r>
    </w:p>
    <w:p w:rsidR="007F04B8" w:rsidRDefault="007F04B8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7F04B8" w:rsidRDefault="007F04B8">
      <w:pPr>
        <w:pStyle w:val="ConsPlusNormal"/>
        <w:jc w:val="right"/>
      </w:pPr>
      <w:r>
        <w:t>С.В.ЮШИНА</w:t>
      </w: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jc w:val="both"/>
      </w:pPr>
    </w:p>
    <w:p w:rsidR="007F04B8" w:rsidRDefault="007F0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C9B" w:rsidRDefault="00087C9B"/>
    <w:sectPr w:rsidR="00087C9B" w:rsidSect="00C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4B8"/>
    <w:rsid w:val="00087C9B"/>
    <w:rsid w:val="007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87F32DEEB2AC7775EB0CD25FF5B21115467B90E28916AE4640TCR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A87F32DEEB2AC7775F501C433AABD10161F7393BDD244A04C159E9F59EAE657A0886664F1428684B7AET2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87F32DEEB2AC7775F501C433AABD10161F7393BDD244A04C159E9F59EAE657A0886664F1428684B6AET2RAD" TargetMode="External"/><Relationship Id="rId5" Type="http://schemas.openxmlformats.org/officeDocument/2006/relationships/hyperlink" Target="consultantplus://offline/ref=3FDA87F32DEEB2AC7775F501C433AABD10161F739EB3D241A64C159E9F59EAE6T5R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10194</Characters>
  <Application>Microsoft Office Word</Application>
  <DocSecurity>0</DocSecurity>
  <Lines>84</Lines>
  <Paragraphs>23</Paragraphs>
  <ScaleCrop>false</ScaleCrop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2017-09-22T03:17:00Z</dcterms:created>
  <dcterms:modified xsi:type="dcterms:W3CDTF">2017-09-22T03:17:00Z</dcterms:modified>
</cp:coreProperties>
</file>