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B5814" w:rsidRPr="00A912A3" w:rsidTr="00F92980">
        <w:tc>
          <w:tcPr>
            <w:tcW w:w="9356" w:type="dxa"/>
            <w:gridSpan w:val="4"/>
          </w:tcPr>
          <w:p w:rsidR="001B5814" w:rsidRPr="00A912A3" w:rsidRDefault="001B5814" w:rsidP="00F92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912A3">
              <w:rPr>
                <w:rFonts w:ascii="Arial" w:eastAsia="Times New Roman" w:hAnsi="Arial" w:cs="Arial"/>
                <w:sz w:val="24"/>
                <w:szCs w:val="24"/>
              </w:rPr>
              <w:t>Российская Федерация</w:t>
            </w:r>
          </w:p>
          <w:p w:rsidR="001B5814" w:rsidRPr="00A912A3" w:rsidRDefault="001B5814" w:rsidP="00F92980">
            <w:pPr>
              <w:spacing w:after="0" w:line="38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12A3">
              <w:rPr>
                <w:rFonts w:ascii="Arial" w:eastAsia="Times New Roman" w:hAnsi="Arial" w:cs="Arial"/>
                <w:sz w:val="24"/>
                <w:szCs w:val="24"/>
              </w:rPr>
              <w:t>Администрация города Канска</w:t>
            </w:r>
            <w:r w:rsidRPr="00A912A3">
              <w:rPr>
                <w:rFonts w:ascii="Arial" w:eastAsia="Times New Roman" w:hAnsi="Arial" w:cs="Arial"/>
                <w:sz w:val="24"/>
                <w:szCs w:val="24"/>
              </w:rPr>
              <w:br/>
              <w:t>Красноярского края</w:t>
            </w:r>
          </w:p>
          <w:p w:rsidR="001B5814" w:rsidRPr="00A912A3" w:rsidRDefault="001B5814" w:rsidP="00F929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24"/>
                <w:szCs w:val="24"/>
              </w:rPr>
            </w:pPr>
            <w:r w:rsidRPr="00A912A3">
              <w:rPr>
                <w:rFonts w:ascii="Arial" w:eastAsia="Times New Roman" w:hAnsi="Arial" w:cs="Arial"/>
                <w:b/>
                <w:spacing w:val="40"/>
                <w:sz w:val="24"/>
                <w:szCs w:val="24"/>
              </w:rPr>
              <w:t>ПОСТАНОВЛЕНИЕ</w:t>
            </w:r>
          </w:p>
          <w:p w:rsidR="001B5814" w:rsidRPr="00A912A3" w:rsidRDefault="001B5814" w:rsidP="00F9298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pacing w:val="4"/>
                <w:position w:val="-2"/>
                <w:sz w:val="24"/>
                <w:szCs w:val="24"/>
              </w:rPr>
            </w:pPr>
          </w:p>
        </w:tc>
      </w:tr>
      <w:tr w:rsidR="001B5814" w:rsidRPr="00A912A3" w:rsidTr="00F9298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814" w:rsidRPr="00A912A3" w:rsidRDefault="001B5814" w:rsidP="00F9298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pacing w:val="4"/>
                <w:position w:val="-2"/>
                <w:sz w:val="24"/>
                <w:szCs w:val="24"/>
                <w:u w:val="single"/>
              </w:rPr>
            </w:pPr>
            <w:r w:rsidRPr="00A912A3">
              <w:rPr>
                <w:rFonts w:ascii="Arial" w:eastAsia="Times New Roman" w:hAnsi="Arial" w:cs="Arial"/>
                <w:spacing w:val="4"/>
                <w:position w:val="-2"/>
                <w:sz w:val="24"/>
                <w:szCs w:val="24"/>
                <w:u w:val="single"/>
              </w:rPr>
              <w:t>05.10.</w:t>
            </w:r>
          </w:p>
        </w:tc>
        <w:tc>
          <w:tcPr>
            <w:tcW w:w="2607" w:type="dxa"/>
          </w:tcPr>
          <w:p w:rsidR="001B5814" w:rsidRPr="00A912A3" w:rsidRDefault="001B5814" w:rsidP="00F92980">
            <w:pPr>
              <w:spacing w:after="0" w:line="240" w:lineRule="auto"/>
              <w:rPr>
                <w:rFonts w:ascii="Arial" w:eastAsia="Times New Roman" w:hAnsi="Arial" w:cs="Arial"/>
                <w:spacing w:val="4"/>
                <w:position w:val="-2"/>
                <w:sz w:val="24"/>
                <w:szCs w:val="24"/>
                <w:u w:val="single"/>
              </w:rPr>
            </w:pPr>
            <w:r w:rsidRPr="00A912A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2017</w:t>
            </w:r>
          </w:p>
        </w:tc>
        <w:tc>
          <w:tcPr>
            <w:tcW w:w="3006" w:type="dxa"/>
          </w:tcPr>
          <w:p w:rsidR="001B5814" w:rsidRPr="00A912A3" w:rsidRDefault="001B5814" w:rsidP="00F9298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pacing w:val="4"/>
                <w:position w:val="-2"/>
                <w:sz w:val="24"/>
                <w:szCs w:val="24"/>
              </w:rPr>
            </w:pPr>
            <w:r w:rsidRPr="00A912A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814" w:rsidRPr="00A912A3" w:rsidRDefault="001B5814" w:rsidP="00F929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pacing w:val="4"/>
                <w:position w:val="-2"/>
                <w:sz w:val="24"/>
                <w:szCs w:val="24"/>
              </w:rPr>
            </w:pPr>
            <w:r w:rsidRPr="00A912A3">
              <w:rPr>
                <w:rFonts w:ascii="Arial" w:eastAsia="Times New Roman" w:hAnsi="Arial" w:cs="Arial"/>
                <w:spacing w:val="4"/>
                <w:position w:val="-2"/>
                <w:sz w:val="24"/>
                <w:szCs w:val="24"/>
              </w:rPr>
              <w:t>898</w:t>
            </w:r>
          </w:p>
        </w:tc>
      </w:tr>
    </w:tbl>
    <w:p w:rsidR="001B5814" w:rsidRPr="00A912A3" w:rsidRDefault="001B5814" w:rsidP="001B58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О </w:t>
      </w:r>
      <w:hyperlink w:anchor="P34" w:history="1">
        <w:r w:rsidRPr="00A912A3">
          <w:rPr>
            <w:rFonts w:ascii="Arial" w:eastAsia="Times New Roman" w:hAnsi="Arial" w:cs="Arial"/>
            <w:sz w:val="24"/>
            <w:szCs w:val="24"/>
          </w:rPr>
          <w:t>Порядк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е формирования, ведения, обязательного опубликования Перечня муниципального имущества, </w:t>
      </w:r>
      <w:r w:rsidRPr="00A912A3">
        <w:rPr>
          <w:rFonts w:ascii="Arial" w:eastAsia="Times New Roman" w:hAnsi="Arial" w:cs="Arial"/>
          <w:bCs/>
          <w:color w:val="26282F"/>
          <w:sz w:val="24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</w:rPr>
      </w:pPr>
    </w:p>
    <w:p w:rsidR="001B5814" w:rsidRPr="00A912A3" w:rsidRDefault="001B5814" w:rsidP="001B58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4" w:history="1">
        <w:r w:rsidRPr="00A912A3">
          <w:rPr>
            <w:rFonts w:ascii="Arial" w:eastAsia="Times New Roman" w:hAnsi="Arial" w:cs="Arial"/>
            <w:sz w:val="24"/>
            <w:szCs w:val="24"/>
          </w:rPr>
          <w:t>Федеральными законам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и от 06.10.2003 № 131-ФЗ «Об общих принципах организации местного самоуправления в Российской Федерации», от 24.07.2007 № 209-ФЗ «О развитии малого и среднего предпринимательства в Российской Федерации», </w:t>
      </w:r>
      <w:bookmarkStart w:id="1" w:name="sub_1"/>
      <w:r w:rsidRPr="00A912A3">
        <w:rPr>
          <w:rFonts w:ascii="Arial" w:eastAsia="Times New Roman" w:hAnsi="Arial" w:cs="Arial"/>
          <w:sz w:val="24"/>
          <w:szCs w:val="24"/>
        </w:rPr>
        <w:t xml:space="preserve">руководствуясь ст. 30, 35 Устава города Канска, ПОСТАНОВЛЯЮ: 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1. Утвердить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"/>
      <w:r w:rsidRPr="00A912A3">
        <w:rPr>
          <w:rFonts w:ascii="Arial" w:eastAsia="Times New Roman" w:hAnsi="Arial" w:cs="Arial"/>
          <w:sz w:val="24"/>
          <w:szCs w:val="24"/>
        </w:rPr>
        <w:t>, согласно приложению к настоящему постановлению.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официальном печатном издании «Канский вестник» и разместить на официальном сайте муниципального образования город Канск в сети Интернет.</w:t>
      </w:r>
    </w:p>
    <w:p w:rsidR="001B5814" w:rsidRPr="00A912A3" w:rsidRDefault="001B5814" w:rsidP="001B58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– руководителя УАИ администрации г. Канска </w:t>
      </w:r>
      <w:proofErr w:type="spellStart"/>
      <w:r w:rsidRPr="00A912A3">
        <w:rPr>
          <w:rFonts w:ascii="Arial" w:eastAsia="Times New Roman" w:hAnsi="Arial" w:cs="Arial"/>
          <w:sz w:val="24"/>
          <w:szCs w:val="24"/>
        </w:rPr>
        <w:t>Ю.С.Щербатых</w:t>
      </w:r>
      <w:proofErr w:type="spellEnd"/>
      <w:r w:rsidRPr="00A912A3">
        <w:rPr>
          <w:rFonts w:ascii="Arial" w:eastAsia="Times New Roman" w:hAnsi="Arial" w:cs="Arial"/>
          <w:sz w:val="24"/>
          <w:szCs w:val="24"/>
        </w:rPr>
        <w:t>.</w:t>
      </w:r>
    </w:p>
    <w:p w:rsidR="001B5814" w:rsidRPr="00A912A3" w:rsidRDefault="001B5814" w:rsidP="001B5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4. Постановление вступает в силу со дня официального опубликования.</w:t>
      </w:r>
    </w:p>
    <w:p w:rsidR="001B5814" w:rsidRPr="00A912A3" w:rsidRDefault="001B5814" w:rsidP="001B58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Глава города Канска                                                                            Н.Н. Качан</w:t>
      </w:r>
    </w:p>
    <w:p w:rsidR="001B5814" w:rsidRPr="00A912A3" w:rsidRDefault="001B5814" w:rsidP="001B581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  <w:r w:rsidRPr="00A912A3">
        <w:rPr>
          <w:rFonts w:ascii="Arial" w:eastAsia="Times New Roman" w:hAnsi="Arial" w:cs="Arial"/>
          <w:bCs/>
          <w:color w:val="26282F"/>
          <w:sz w:val="24"/>
          <w:szCs w:val="24"/>
        </w:rPr>
        <w:t xml:space="preserve">Приложение к </w:t>
      </w:r>
      <w:hyperlink w:anchor="sub_0" w:history="1">
        <w:r w:rsidRPr="00A912A3">
          <w:rPr>
            <w:rFonts w:ascii="Arial" w:eastAsia="Times New Roman" w:hAnsi="Arial" w:cs="Arial"/>
            <w:sz w:val="24"/>
            <w:szCs w:val="24"/>
          </w:rPr>
          <w:t>постановлению</w:t>
        </w:r>
      </w:hyperlink>
      <w:r w:rsidRPr="00A912A3">
        <w:rPr>
          <w:rFonts w:ascii="Arial" w:eastAsia="Times New Roman" w:hAnsi="Arial" w:cs="Arial"/>
          <w:bCs/>
          <w:color w:val="26282F"/>
          <w:sz w:val="24"/>
          <w:szCs w:val="24"/>
        </w:rPr>
        <w:t xml:space="preserve"> 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  <w:r w:rsidRPr="00A912A3">
        <w:rPr>
          <w:rFonts w:ascii="Arial" w:eastAsia="Times New Roman" w:hAnsi="Arial" w:cs="Arial"/>
          <w:bCs/>
          <w:color w:val="26282F"/>
          <w:sz w:val="24"/>
          <w:szCs w:val="24"/>
        </w:rPr>
        <w:t xml:space="preserve">администрации города Канска 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  <w:proofErr w:type="gramStart"/>
      <w:r w:rsidRPr="00A912A3">
        <w:rPr>
          <w:rFonts w:ascii="Arial" w:eastAsia="Times New Roman" w:hAnsi="Arial" w:cs="Arial"/>
          <w:bCs/>
          <w:color w:val="26282F"/>
          <w:sz w:val="24"/>
          <w:szCs w:val="24"/>
        </w:rPr>
        <w:t>от  05.10.2017</w:t>
      </w:r>
      <w:proofErr w:type="gramEnd"/>
      <w:r w:rsidRPr="00A912A3">
        <w:rPr>
          <w:rFonts w:ascii="Arial" w:eastAsia="Times New Roman" w:hAnsi="Arial" w:cs="Arial"/>
          <w:bCs/>
          <w:color w:val="26282F"/>
          <w:sz w:val="24"/>
          <w:szCs w:val="24"/>
        </w:rPr>
        <w:t xml:space="preserve"> года № 898 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(в ред. </w:t>
      </w:r>
      <w:hyperlink r:id="rId5" w:history="1">
        <w:r w:rsidRPr="00A912A3">
          <w:rPr>
            <w:rFonts w:ascii="Arial" w:eastAsia="Times New Roman" w:hAnsi="Arial" w:cs="Arial"/>
            <w:sz w:val="24"/>
            <w:szCs w:val="24"/>
          </w:rPr>
          <w:t>Постановления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администрации г. Канска Красноярского края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от 03.04.2019 № 267)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A912A3">
        <w:rPr>
          <w:rFonts w:ascii="Arial" w:eastAsia="Times New Roman" w:hAnsi="Arial" w:cs="Arial"/>
          <w:b/>
          <w:bCs/>
          <w:color w:val="26282F"/>
          <w:sz w:val="24"/>
          <w:szCs w:val="24"/>
        </w:rPr>
        <w:t>Порядок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</w:t>
      </w:r>
      <w:r w:rsidRPr="00A912A3"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2" w:name="sub_1006"/>
      <w:r w:rsidRPr="00A912A3">
        <w:rPr>
          <w:rFonts w:ascii="Arial" w:eastAsia="Times New Roman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2"/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1.1. Настоящий Порядок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и устанавливает</w:t>
      </w:r>
      <w:bookmarkStart w:id="3" w:name="sub_1003"/>
      <w:r w:rsidRPr="00A912A3">
        <w:rPr>
          <w:rFonts w:ascii="Arial" w:eastAsia="Times New Roman" w:hAnsi="Arial" w:cs="Arial"/>
          <w:sz w:val="24"/>
          <w:szCs w:val="24"/>
        </w:rPr>
        <w:t xml:space="preserve"> правила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</w:t>
      </w:r>
      <w:bookmarkEnd w:id="3"/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1.2. В Перечне содержатся сведения о муниципальном имуществе города Канска,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предназначенном для передачи его во владение и (или) в пользование на долгосрочной основе (в том числе по </w:t>
      </w:r>
      <w:hyperlink r:id="rId6" w:history="1">
        <w:r w:rsidRPr="00A912A3">
          <w:rPr>
            <w:rFonts w:ascii="Arial" w:eastAsia="Times New Roman" w:hAnsi="Arial" w:cs="Arial"/>
            <w:sz w:val="24"/>
            <w:szCs w:val="24"/>
          </w:rPr>
          <w:t>льготным ставкам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7" w:history="1">
        <w:r w:rsidRPr="00A912A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8" w:history="1">
        <w:r w:rsidRPr="00A912A3">
          <w:rPr>
            <w:rFonts w:ascii="Arial" w:eastAsia="Times New Roman" w:hAnsi="Arial" w:cs="Arial"/>
            <w:sz w:val="24"/>
            <w:szCs w:val="24"/>
          </w:rPr>
          <w:t>подпунктах 6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Pr="00A912A3">
          <w:rPr>
            <w:rFonts w:ascii="Arial" w:eastAsia="Times New Roman" w:hAnsi="Arial" w:cs="Arial"/>
            <w:sz w:val="24"/>
            <w:szCs w:val="24"/>
          </w:rPr>
          <w:t>8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и </w:t>
      </w:r>
      <w:hyperlink r:id="rId10" w:history="1">
        <w:r w:rsidRPr="00A912A3">
          <w:rPr>
            <w:rFonts w:ascii="Arial" w:eastAsia="Times New Roman" w:hAnsi="Arial" w:cs="Arial"/>
            <w:sz w:val="24"/>
            <w:szCs w:val="24"/>
          </w:rPr>
          <w:t>9 пункта 2 статьи 39.3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Федерации.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4" w:name="sub_1021"/>
      <w:r w:rsidRPr="00A912A3">
        <w:rPr>
          <w:rFonts w:ascii="Arial" w:eastAsia="Times New Roman" w:hAnsi="Arial" w:cs="Arial"/>
          <w:b/>
          <w:bCs/>
          <w:color w:val="26282F"/>
          <w:sz w:val="24"/>
          <w:szCs w:val="24"/>
        </w:rPr>
        <w:t>II. Формирование, ведение Перечня, внесение в него изменений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007"/>
      <w:bookmarkEnd w:id="4"/>
      <w:r w:rsidRPr="00A912A3">
        <w:rPr>
          <w:rFonts w:ascii="Arial" w:eastAsia="Times New Roman" w:hAnsi="Arial" w:cs="Arial"/>
          <w:sz w:val="24"/>
          <w:szCs w:val="24"/>
        </w:rPr>
        <w:t>2.1. Перечень, внесение в него изменений и ежегодное дополнение, утверждаются решением Канского городского Совета депутатов.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2.2. Органом, уполномоченным на формирование, ведение и опубликование Перечня, является Комитет по управлению муниципальным имуществом города Канска (далее - Комитет).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2.3. Перечень ведется в электронном виде и на бумажном носителе. Комитет отвечает за достоверность содержащихся в Перечне сведений.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ведется по форме, согласно приложению № 1 к настоящему Порядку. 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2.4. В Перечень вносятся сведения об имуществе, соответствующем следующим критериям: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а) имущество учтено в реестре муниципальной собственности города Канска;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б)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в) в отношении имущества законодательством не установлен запрет на его передачу во временное владение и (или) пользование, в том числе в аренду;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г) имущество не является объектом религиозного значения;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д)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lastRenderedPageBreak/>
        <w:t>е) имущество не включено в прогнозный план (программу) приватизации имущества города Канска,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находящегося в собственности муниципального образования город Канск,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ж) имущество не является аварийным и подлежащим сносу; 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з)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и)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к) земельный участок не относится к земельным участкам, предусмотренным </w:t>
      </w:r>
      <w:hyperlink r:id="rId11" w:history="1">
        <w:r w:rsidRPr="00A912A3">
          <w:rPr>
            <w:rFonts w:ascii="Arial" w:eastAsia="Times New Roman" w:hAnsi="Arial" w:cs="Arial"/>
            <w:sz w:val="24"/>
            <w:szCs w:val="24"/>
          </w:rPr>
          <w:t>подпунктами 1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- </w:t>
      </w:r>
      <w:hyperlink r:id="rId12" w:history="1">
        <w:r w:rsidRPr="00A912A3">
          <w:rPr>
            <w:rFonts w:ascii="Arial" w:eastAsia="Times New Roman" w:hAnsi="Arial" w:cs="Arial"/>
            <w:sz w:val="24"/>
            <w:szCs w:val="24"/>
          </w:rPr>
          <w:t>10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, </w:t>
      </w:r>
      <w:hyperlink r:id="rId13" w:history="1">
        <w:r w:rsidRPr="00A912A3">
          <w:rPr>
            <w:rFonts w:ascii="Arial" w:eastAsia="Times New Roman" w:hAnsi="Arial" w:cs="Arial"/>
            <w:sz w:val="24"/>
            <w:szCs w:val="24"/>
          </w:rPr>
          <w:t>13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- </w:t>
      </w:r>
      <w:hyperlink r:id="rId14" w:history="1">
        <w:r w:rsidRPr="00A912A3">
          <w:rPr>
            <w:rFonts w:ascii="Arial" w:eastAsia="Times New Roman" w:hAnsi="Arial" w:cs="Arial"/>
            <w:sz w:val="24"/>
            <w:szCs w:val="24"/>
          </w:rPr>
          <w:t>15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, </w:t>
      </w:r>
      <w:hyperlink r:id="rId15" w:history="1">
        <w:r w:rsidRPr="00A912A3">
          <w:rPr>
            <w:rFonts w:ascii="Arial" w:eastAsia="Times New Roman" w:hAnsi="Arial" w:cs="Arial"/>
            <w:sz w:val="24"/>
            <w:szCs w:val="24"/>
          </w:rPr>
          <w:t>18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и </w:t>
      </w:r>
      <w:hyperlink r:id="rId16" w:history="1">
        <w:r w:rsidRPr="00A912A3">
          <w:rPr>
            <w:rFonts w:ascii="Arial" w:eastAsia="Times New Roman" w:hAnsi="Arial" w:cs="Arial"/>
            <w:sz w:val="24"/>
            <w:szCs w:val="24"/>
          </w:rPr>
          <w:t>19 пункта 8 статьи 39.11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л) в отношении имущества, закрепленного за муниципальным унитарным предприятие, муниципальным учреждением, владеющим им соответственно на праве хозяйственного ведения или оперативного управления (далее-балансодержатель),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м)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2.5.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 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2.6. В Перечень могут быть включены следующие виды муниципального имущества: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а)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б)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в)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г) земельные участки,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</w:t>
      </w:r>
      <w:r w:rsidRPr="00A912A3">
        <w:rPr>
          <w:rFonts w:ascii="Arial" w:eastAsia="Times New Roman" w:hAnsi="Arial" w:cs="Arial"/>
          <w:sz w:val="24"/>
          <w:szCs w:val="24"/>
        </w:rPr>
        <w:lastRenderedPageBreak/>
        <w:t>предоставлению которых осуществляет муниципальное образование город Канск в соответствии с законодательством.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013"/>
      <w:r w:rsidRPr="00A912A3">
        <w:rPr>
          <w:rFonts w:ascii="Arial" w:eastAsia="Times New Roman" w:hAnsi="Arial" w:cs="Arial"/>
          <w:sz w:val="24"/>
          <w:szCs w:val="24"/>
        </w:rPr>
        <w:t xml:space="preserve">2.7. Внесение сведений об имуществе в Перечень (в том числе ежегодное дополнение), а также исключение сведений об имуществе из Перечня осуществляются на основании предложений исполнительных органов местного самоуправления, координирующих или совещательных органов в области развития малого и среднего предпринимательства, созданных при органах местного самоуправления, предложений балансодержателей,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Предложения о включении муниципального имущества в Перечень, а также об исключении муниципального имущества из Перечня направляются в Комитет.</w:t>
      </w:r>
    </w:p>
    <w:bookmarkEnd w:id="6"/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Комитет осуществляет мероприятия по подготовке проектов решений об утверждении перечня муниципального имущества, внесение изменений, дополнений, исключение сведений о муниципальном имуществе из перечня. 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014"/>
      <w:bookmarkEnd w:id="5"/>
      <w:r w:rsidRPr="00A912A3">
        <w:rPr>
          <w:rFonts w:ascii="Arial" w:eastAsia="Times New Roman" w:hAnsi="Arial" w:cs="Arial"/>
          <w:sz w:val="24"/>
          <w:szCs w:val="24"/>
        </w:rPr>
        <w:t xml:space="preserve">2.8. </w:t>
      </w:r>
      <w:bookmarkStart w:id="8" w:name="sub_1016"/>
      <w:bookmarkEnd w:id="7"/>
      <w:r w:rsidRPr="00A912A3">
        <w:rPr>
          <w:rFonts w:ascii="Arial" w:eastAsia="Times New Roman" w:hAnsi="Arial" w:cs="Arial"/>
          <w:sz w:val="24"/>
          <w:szCs w:val="24"/>
        </w:rPr>
        <w:t>Основаниями для исключения сведений об имуществе из Перечня являются: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а) признание имущества не востребованным в течение двух лет со дня включения сведений об указанном имуществе в Перечень, в случае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субъекта МСП;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б)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государственных полномочий, решения вопросов местного значения или обеспечения исполнения уставной деятельности;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в) прекращение права муниципальной собственности на имущество по решению суда или в ином установленном законом порядке;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г) прекращение существования имущества в результате гибели или уничтожения;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д) признание имущества в установленном законодательством Российской Федерации порядке непригодном для использования в результате его физического или морального износа, аварийного состояния;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е) приобретение имущества его арендатором в собственность в соответствии с Федеральным </w:t>
      </w:r>
      <w:hyperlink r:id="rId17" w:history="1">
        <w:r w:rsidRPr="00A912A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A912A3">
        <w:rPr>
          <w:rFonts w:ascii="Arial" w:eastAsia="Times New Roman" w:hAnsi="Arial" w:cs="Arial"/>
          <w:sz w:val="24"/>
          <w:szCs w:val="24"/>
        </w:rPr>
        <w:lastRenderedPageBreak/>
        <w:t xml:space="preserve">законодательные акты Российской Федерации» и в случаях, указанных в </w:t>
      </w:r>
      <w:hyperlink r:id="rId18" w:history="1">
        <w:r w:rsidRPr="00A912A3">
          <w:rPr>
            <w:rFonts w:ascii="Arial" w:eastAsia="Times New Roman" w:hAnsi="Arial" w:cs="Arial"/>
            <w:sz w:val="24"/>
            <w:szCs w:val="24"/>
          </w:rPr>
          <w:t>подпунктах 6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, </w:t>
      </w:r>
      <w:hyperlink r:id="rId19" w:history="1">
        <w:r w:rsidRPr="00A912A3">
          <w:rPr>
            <w:rFonts w:ascii="Arial" w:eastAsia="Times New Roman" w:hAnsi="Arial" w:cs="Arial"/>
            <w:sz w:val="24"/>
            <w:szCs w:val="24"/>
          </w:rPr>
          <w:t>8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и </w:t>
      </w:r>
      <w:hyperlink r:id="rId20" w:history="1">
        <w:r w:rsidRPr="00A912A3">
          <w:rPr>
            <w:rFonts w:ascii="Arial" w:eastAsia="Times New Roman" w:hAnsi="Arial" w:cs="Arial"/>
            <w:sz w:val="24"/>
            <w:szCs w:val="24"/>
          </w:rPr>
          <w:t>9 пункта 2 статьи 39.3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Федерации.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2.9. Комитет уведомляет арендатора о намерении принять решение об исключении имущества из Перечня в срок не позднее пяти рабочих дней с даты получения информации о наступлении одного их оснований, указанных в пункте 2.8 настоящего Порядка.</w:t>
      </w:r>
    </w:p>
    <w:p w:rsidR="001B5814" w:rsidRPr="00A912A3" w:rsidRDefault="001B5814" w:rsidP="001B58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12A3">
        <w:rPr>
          <w:rFonts w:ascii="Arial" w:eastAsia="Times New Roman" w:hAnsi="Arial" w:cs="Arial"/>
          <w:b/>
          <w:sz w:val="24"/>
          <w:szCs w:val="24"/>
        </w:rPr>
        <w:t>3. Опубликование Перечня и предоставление сведений о включенном в него имуществе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Уполномоченный орган на формирование, ведение и опубликование Перечня:</w:t>
      </w:r>
    </w:p>
    <w:bookmarkEnd w:id="8"/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3.1. Обеспечивает опубликование Перечня в официальном печатном издании города Канска в течение 10 рабочих дней со дня утверждения по форме согласно приложению № 1 к настоящему Порядку.</w:t>
      </w:r>
    </w:p>
    <w:p w:rsidR="001B5814" w:rsidRPr="00A912A3" w:rsidRDefault="001B5814" w:rsidP="001B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>3.2. Осуществляет размещение Перечня на официальном сайте администрации города Канска в информационно-телекоммуникационной сети «Интернет» в течение 3 рабочих дней со дня утверждения перечня или изменений в Перечень по форме согласно приложению № 1 к настоящему Порядку.</w:t>
      </w:r>
    </w:p>
    <w:p w:rsidR="001B5814" w:rsidRPr="00A912A3" w:rsidRDefault="001B5814" w:rsidP="001B5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2A3">
        <w:rPr>
          <w:rFonts w:ascii="Arial" w:eastAsia="Times New Roman" w:hAnsi="Arial" w:cs="Arial"/>
          <w:sz w:val="24"/>
          <w:szCs w:val="24"/>
        </w:rPr>
        <w:t xml:space="preserve">3.3. Предоставляет в Орган исполнительной власти субъекта Российской Федерации, уполномоченный на взаимодействие с акционерным обществом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№ 264 «Об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21" w:history="1">
        <w:r w:rsidRPr="00A912A3">
          <w:rPr>
            <w:rFonts w:ascii="Arial" w:eastAsia="Times New Roman" w:hAnsi="Arial" w:cs="Arial"/>
            <w:sz w:val="24"/>
            <w:szCs w:val="24"/>
          </w:rPr>
          <w:t>части 4 статьи 18</w:t>
        </w:r>
      </w:hyperlink>
      <w:r w:rsidRPr="00A912A3">
        <w:rPr>
          <w:rFonts w:ascii="Arial" w:eastAsia="Times New Roman" w:hAnsi="Arial" w:cs="Arial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предпринимательства».</w:t>
      </w:r>
    </w:p>
    <w:p w:rsidR="0002034E" w:rsidRDefault="0002034E"/>
    <w:sectPr w:rsidR="000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4"/>
    <w:rsid w:val="0002034E"/>
    <w:rsid w:val="001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F713-0F60-4EFA-BAF5-0DA8DD5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8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108BC1BC81F1AAA8DAE94908B6CC8BB&amp;req=doc&amp;base=LAW&amp;n=300880&amp;dst=441&amp;fld=134&amp;date=20.03.2019" TargetMode="External"/><Relationship Id="rId13" Type="http://schemas.openxmlformats.org/officeDocument/2006/relationships/hyperlink" Target="https://login.consultant.ru/link/?rnd=5108BC1BC81F1AAA8DAE94908B6CC8BB&amp;req=doc&amp;base=LAW&amp;n=300880&amp;dst=633&amp;fld=134&amp;date=20.03.2019" TargetMode="External"/><Relationship Id="rId18" Type="http://schemas.openxmlformats.org/officeDocument/2006/relationships/hyperlink" Target="https://login.consultant.ru/link/?rnd=5108BC1BC81F1AAA8DAE94908B6CC8BB&amp;req=doc&amp;base=LAW&amp;n=300880&amp;dst=441&amp;fld=134&amp;date=20.03.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90FD7A6DD08679812801741249EFA811&amp;req=doc&amp;base=LAW&amp;n=314832&amp;dst=100346&amp;fld=134&amp;date=21.03.2019" TargetMode="External"/><Relationship Id="rId7" Type="http://schemas.openxmlformats.org/officeDocument/2006/relationships/hyperlink" Target="https://login.consultant.ru/link/?rnd=5108BC1BC81F1AAA8DAE94908B6CC8BB&amp;req=doc&amp;base=LAW&amp;n=301651&amp;date=20.03.2019" TargetMode="External"/><Relationship Id="rId12" Type="http://schemas.openxmlformats.org/officeDocument/2006/relationships/hyperlink" Target="https://login.consultant.ru/link/?rnd=5108BC1BC81F1AAA8DAE94908B6CC8BB&amp;req=doc&amp;base=LAW&amp;n=300880&amp;dst=630&amp;fld=134&amp;date=20.03.2019" TargetMode="External"/><Relationship Id="rId17" Type="http://schemas.openxmlformats.org/officeDocument/2006/relationships/hyperlink" Target="https://login.consultant.ru/link/?rnd=5108BC1BC81F1AAA8DAE94908B6CC8BB&amp;req=doc&amp;base=LAW&amp;n=301651&amp;date=20.03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5108BC1BC81F1AAA8DAE94908B6CC8BB&amp;req=doc&amp;base=LAW&amp;n=300880&amp;dst=639&amp;fld=134&amp;date=20.03.2019" TargetMode="External"/><Relationship Id="rId20" Type="http://schemas.openxmlformats.org/officeDocument/2006/relationships/hyperlink" Target="https://login.consultant.ru/link/?rnd=5108BC1BC81F1AAA8DAE94908B6CC8BB&amp;req=doc&amp;base=LAW&amp;n=300880&amp;dst=1580&amp;fld=134&amp;date=20.03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108BC1BC81F1AAA8DAE94908B6CC8BB&amp;req=doc&amp;base=LAW&amp;n=208218&amp;dst=100013&amp;fld=134&amp;date=20.03.2019" TargetMode="External"/><Relationship Id="rId11" Type="http://schemas.openxmlformats.org/officeDocument/2006/relationships/hyperlink" Target="https://login.consultant.ru/link/?rnd=5108BC1BC81F1AAA8DAE94908B6CC8BB&amp;req=doc&amp;base=LAW&amp;n=300880&amp;dst=1601&amp;fld=134&amp;date=20.03.2019" TargetMode="External"/><Relationship Id="rId5" Type="http://schemas.openxmlformats.org/officeDocument/2006/relationships/hyperlink" Target="https://login.consultant.ru/link/?req=doc&amp;base=RLAW123&amp;n=225112&amp;date=09.09.2019&amp;dst=100005&amp;fld=134" TargetMode="External"/><Relationship Id="rId15" Type="http://schemas.openxmlformats.org/officeDocument/2006/relationships/hyperlink" Target="https://login.consultant.ru/link/?rnd=5108BC1BC81F1AAA8DAE94908B6CC8BB&amp;req=doc&amp;base=LAW&amp;n=300880&amp;dst=638&amp;fld=134&amp;date=20.03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5108BC1BC81F1AAA8DAE94908B6CC8BB&amp;req=doc&amp;base=LAW&amp;n=300880&amp;dst=1580&amp;fld=134&amp;date=20.03.2019" TargetMode="External"/><Relationship Id="rId19" Type="http://schemas.openxmlformats.org/officeDocument/2006/relationships/hyperlink" Target="https://login.consultant.ru/link/?rnd=5108BC1BC81F1AAA8DAE94908B6CC8BB&amp;req=doc&amp;base=LAW&amp;n=300880&amp;dst=443&amp;fld=134&amp;date=20.03.2019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https://login.consultant.ru/link/?rnd=5108BC1BC81F1AAA8DAE94908B6CC8BB&amp;req=doc&amp;base=LAW&amp;n=300880&amp;dst=443&amp;fld=134&amp;date=20.03.2019" TargetMode="External"/><Relationship Id="rId14" Type="http://schemas.openxmlformats.org/officeDocument/2006/relationships/hyperlink" Target="https://login.consultant.ru/link/?rnd=5108BC1BC81F1AAA8DAE94908B6CC8BB&amp;req=doc&amp;base=LAW&amp;n=300880&amp;dst=635&amp;fld=134&amp;date=20.03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2019-12-20T04:51:00Z</dcterms:created>
  <dcterms:modified xsi:type="dcterms:W3CDTF">2019-12-20T04:51:00Z</dcterms:modified>
</cp:coreProperties>
</file>