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DA5" w:rsidRPr="00FD5DA5" w:rsidRDefault="00323D9B" w:rsidP="00FD5DA5">
      <w:pPr>
        <w:pStyle w:val="a9"/>
        <w:ind w:left="6237"/>
        <w:rPr>
          <w:sz w:val="24"/>
          <w:szCs w:val="24"/>
          <w:u w:val="none"/>
        </w:rPr>
      </w:pPr>
      <w:r w:rsidRPr="00EB7C2A">
        <w:rPr>
          <w:sz w:val="24"/>
          <w:szCs w:val="24"/>
          <w:u w:val="none"/>
        </w:rPr>
        <w:t>СОГЛАСОВАНО:</w:t>
      </w:r>
    </w:p>
    <w:p w:rsidR="00323D9B" w:rsidRDefault="009A6F13" w:rsidP="009A6F13">
      <w:pPr>
        <w:pStyle w:val="a9"/>
        <w:ind w:left="5245"/>
        <w:jc w:val="both"/>
        <w:rPr>
          <w:szCs w:val="24"/>
          <w:u w:val="none"/>
        </w:rPr>
      </w:pPr>
      <w:r w:rsidRPr="00EB7C2A">
        <w:rPr>
          <w:sz w:val="24"/>
          <w:szCs w:val="24"/>
          <w:u w:val="none"/>
        </w:rPr>
        <w:t>начальник УАСИ администрации г. Канска</w:t>
      </w:r>
      <w:r>
        <w:rPr>
          <w:sz w:val="24"/>
          <w:szCs w:val="24"/>
          <w:u w:val="none"/>
        </w:rPr>
        <w:t xml:space="preserve"> </w:t>
      </w:r>
      <w:r w:rsidRPr="00EB7C2A">
        <w:rPr>
          <w:szCs w:val="24"/>
          <w:u w:val="none"/>
        </w:rPr>
        <w:t xml:space="preserve">__________________ </w:t>
      </w:r>
      <w:r>
        <w:rPr>
          <w:szCs w:val="24"/>
          <w:u w:val="none"/>
        </w:rPr>
        <w:t xml:space="preserve">Ю.С. </w:t>
      </w:r>
      <w:proofErr w:type="gramStart"/>
      <w:r>
        <w:rPr>
          <w:szCs w:val="24"/>
          <w:u w:val="none"/>
        </w:rPr>
        <w:t>Щербатых</w:t>
      </w:r>
      <w:proofErr w:type="gramEnd"/>
    </w:p>
    <w:p w:rsidR="009A6F13" w:rsidRPr="009A6F13" w:rsidRDefault="009A6F13" w:rsidP="009A6F13">
      <w:pPr>
        <w:pStyle w:val="a9"/>
        <w:ind w:left="5245"/>
        <w:jc w:val="both"/>
        <w:rPr>
          <w:sz w:val="24"/>
          <w:szCs w:val="24"/>
          <w:u w:val="none"/>
        </w:rPr>
      </w:pPr>
    </w:p>
    <w:p w:rsidR="00C438CD" w:rsidRPr="006B56FE" w:rsidRDefault="003E39D8" w:rsidP="006B56FE">
      <w:pPr>
        <w:pStyle w:val="2"/>
        <w:jc w:val="center"/>
        <w:rPr>
          <w:u w:val="none"/>
        </w:rPr>
      </w:pPr>
      <w:r>
        <w:rPr>
          <w:u w:val="none"/>
        </w:rPr>
        <w:t>У</w:t>
      </w:r>
      <w:r w:rsidRPr="006B56FE">
        <w:rPr>
          <w:u w:val="none"/>
        </w:rPr>
        <w:t>правление архитектуры, строительства и инвестиций</w:t>
      </w:r>
    </w:p>
    <w:p w:rsidR="00C438CD" w:rsidRDefault="003E39D8" w:rsidP="006B56FE">
      <w:pPr>
        <w:pStyle w:val="2"/>
        <w:jc w:val="center"/>
        <w:rPr>
          <w:u w:val="none"/>
        </w:rPr>
      </w:pPr>
      <w:r w:rsidRPr="006B56FE">
        <w:rPr>
          <w:u w:val="none"/>
        </w:rPr>
        <w:t xml:space="preserve">администрации города </w:t>
      </w:r>
      <w:r>
        <w:rPr>
          <w:u w:val="none"/>
        </w:rPr>
        <w:t>К</w:t>
      </w:r>
      <w:r w:rsidRPr="006B56FE">
        <w:rPr>
          <w:u w:val="none"/>
        </w:rPr>
        <w:t>анска</w:t>
      </w:r>
      <w:r>
        <w:rPr>
          <w:u w:val="none"/>
        </w:rPr>
        <w:t xml:space="preserve"> сообщает </w:t>
      </w:r>
      <w:r w:rsidRPr="006B56FE">
        <w:rPr>
          <w:u w:val="none"/>
        </w:rPr>
        <w:t>о проведении торгов</w:t>
      </w:r>
    </w:p>
    <w:p w:rsidR="00EB7C2A" w:rsidRPr="006B56FE" w:rsidRDefault="00EB7C2A" w:rsidP="006B56FE">
      <w:pPr>
        <w:pStyle w:val="2"/>
        <w:jc w:val="center"/>
        <w:rPr>
          <w:u w:val="none"/>
        </w:rPr>
      </w:pPr>
      <w:r>
        <w:rPr>
          <w:u w:val="none"/>
        </w:rPr>
        <w:t>(</w:t>
      </w:r>
      <w:r w:rsidR="00312318">
        <w:rPr>
          <w:u w:val="none"/>
        </w:rPr>
        <w:t>Извещение о проведении торгов</w:t>
      </w:r>
      <w:r>
        <w:rPr>
          <w:u w:val="none"/>
        </w:rPr>
        <w:t>)</w:t>
      </w:r>
      <w:bookmarkStart w:id="0" w:name="_GoBack"/>
      <w:bookmarkEnd w:id="0"/>
    </w:p>
    <w:tbl>
      <w:tblPr>
        <w:tblpPr w:leftFromText="180" w:rightFromText="180" w:vertAnchor="text" w:horzAnchor="margin" w:tblpXSpec="center" w:tblpY="865"/>
        <w:tblW w:w="10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268"/>
        <w:gridCol w:w="851"/>
        <w:gridCol w:w="1842"/>
        <w:gridCol w:w="1843"/>
        <w:gridCol w:w="1134"/>
        <w:gridCol w:w="1134"/>
        <w:gridCol w:w="1061"/>
      </w:tblGrid>
      <w:tr w:rsidR="00114553" w:rsidRPr="00643D82" w:rsidTr="00CC2BFD">
        <w:trPr>
          <w:trHeight w:val="1936"/>
        </w:trPr>
        <w:tc>
          <w:tcPr>
            <w:tcW w:w="568" w:type="dxa"/>
            <w:tcBorders>
              <w:top w:val="single" w:sz="4" w:space="0" w:color="000000"/>
              <w:left w:val="single" w:sz="4" w:space="0" w:color="000000"/>
              <w:bottom w:val="single" w:sz="4" w:space="0" w:color="000000"/>
              <w:right w:val="single" w:sz="4" w:space="0" w:color="000000"/>
            </w:tcBorders>
            <w:vAlign w:val="center"/>
            <w:hideMark/>
          </w:tcPr>
          <w:p w:rsidR="00114553" w:rsidRPr="00643D82" w:rsidRDefault="00114553" w:rsidP="00CC2BFD">
            <w:pPr>
              <w:spacing w:line="240" w:lineRule="auto"/>
              <w:jc w:val="center"/>
              <w:rPr>
                <w:b/>
                <w:sz w:val="20"/>
                <w:szCs w:val="20"/>
                <w:u w:val="none"/>
              </w:rPr>
            </w:pPr>
            <w:r w:rsidRPr="00643D82">
              <w:rPr>
                <w:b/>
                <w:sz w:val="20"/>
                <w:szCs w:val="20"/>
                <w:u w:val="none"/>
              </w:rPr>
              <w:t xml:space="preserve">№ </w:t>
            </w:r>
            <w:proofErr w:type="spellStart"/>
            <w:proofErr w:type="gramStart"/>
            <w:r w:rsidRPr="00643D82">
              <w:rPr>
                <w:b/>
                <w:sz w:val="20"/>
                <w:szCs w:val="20"/>
                <w:u w:val="none"/>
              </w:rPr>
              <w:t>ло</w:t>
            </w:r>
            <w:r>
              <w:rPr>
                <w:b/>
                <w:sz w:val="20"/>
                <w:szCs w:val="20"/>
                <w:u w:val="none"/>
              </w:rPr>
              <w:t>-</w:t>
            </w:r>
            <w:r w:rsidRPr="00643D82">
              <w:rPr>
                <w:b/>
                <w:sz w:val="20"/>
                <w:szCs w:val="20"/>
                <w:u w:val="none"/>
              </w:rPr>
              <w:t>та</w:t>
            </w:r>
            <w:proofErr w:type="spellEnd"/>
            <w:proofErr w:type="gramEnd"/>
          </w:p>
        </w:tc>
        <w:tc>
          <w:tcPr>
            <w:tcW w:w="2268" w:type="dxa"/>
            <w:tcBorders>
              <w:top w:val="single" w:sz="4" w:space="0" w:color="000000"/>
              <w:left w:val="single" w:sz="4" w:space="0" w:color="000000"/>
              <w:bottom w:val="single" w:sz="4" w:space="0" w:color="000000"/>
              <w:right w:val="single" w:sz="4" w:space="0" w:color="000000"/>
            </w:tcBorders>
            <w:vAlign w:val="center"/>
          </w:tcPr>
          <w:p w:rsidR="00114553" w:rsidRPr="00643D82" w:rsidRDefault="00114553" w:rsidP="00CC2BFD">
            <w:pPr>
              <w:spacing w:line="240" w:lineRule="auto"/>
              <w:jc w:val="center"/>
              <w:rPr>
                <w:b/>
                <w:sz w:val="20"/>
                <w:szCs w:val="20"/>
                <w:u w:val="none"/>
              </w:rPr>
            </w:pPr>
            <w:r w:rsidRPr="00643D82">
              <w:rPr>
                <w:b/>
                <w:sz w:val="20"/>
                <w:szCs w:val="20"/>
                <w:u w:val="none"/>
              </w:rPr>
              <w:t>Местоположение земельного участка,</w:t>
            </w:r>
          </w:p>
          <w:p w:rsidR="00114553" w:rsidRPr="00643D82" w:rsidRDefault="00114553" w:rsidP="00CC2BFD">
            <w:pPr>
              <w:spacing w:line="240" w:lineRule="auto"/>
              <w:jc w:val="center"/>
              <w:rPr>
                <w:b/>
                <w:sz w:val="20"/>
                <w:szCs w:val="20"/>
                <w:u w:val="none"/>
              </w:rPr>
            </w:pPr>
            <w:r w:rsidRPr="00643D82">
              <w:rPr>
                <w:b/>
                <w:sz w:val="20"/>
                <w:szCs w:val="20"/>
                <w:u w:val="none"/>
              </w:rPr>
              <w:t>Границы участка</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14553" w:rsidRPr="00643D82" w:rsidRDefault="00114553" w:rsidP="00CC2BFD">
            <w:pPr>
              <w:spacing w:line="240" w:lineRule="auto"/>
              <w:jc w:val="center"/>
              <w:rPr>
                <w:b/>
                <w:sz w:val="20"/>
                <w:szCs w:val="20"/>
                <w:u w:val="none"/>
              </w:rPr>
            </w:pPr>
            <w:proofErr w:type="spellStart"/>
            <w:proofErr w:type="gramStart"/>
            <w:r w:rsidRPr="00643D82">
              <w:rPr>
                <w:b/>
                <w:sz w:val="20"/>
                <w:szCs w:val="20"/>
                <w:u w:val="none"/>
              </w:rPr>
              <w:t>Пло-щадь</w:t>
            </w:r>
            <w:proofErr w:type="spellEnd"/>
            <w:proofErr w:type="gramEnd"/>
          </w:p>
          <w:p w:rsidR="00114553" w:rsidRPr="00643D82" w:rsidRDefault="00114553" w:rsidP="00CC2BFD">
            <w:pPr>
              <w:spacing w:line="240" w:lineRule="auto"/>
              <w:jc w:val="center"/>
              <w:rPr>
                <w:b/>
                <w:sz w:val="20"/>
                <w:szCs w:val="20"/>
                <w:u w:val="none"/>
              </w:rPr>
            </w:pPr>
            <w:r w:rsidRPr="00643D82">
              <w:rPr>
                <w:b/>
                <w:sz w:val="20"/>
                <w:szCs w:val="20"/>
                <w:u w:val="none"/>
              </w:rPr>
              <w:t>кв.м.</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114553" w:rsidRPr="00643D82" w:rsidRDefault="00114553" w:rsidP="00CC2BFD">
            <w:pPr>
              <w:spacing w:line="240" w:lineRule="auto"/>
              <w:jc w:val="center"/>
              <w:rPr>
                <w:b/>
                <w:sz w:val="20"/>
                <w:szCs w:val="20"/>
                <w:u w:val="none"/>
              </w:rPr>
            </w:pPr>
            <w:r w:rsidRPr="00643D82">
              <w:rPr>
                <w:b/>
                <w:sz w:val="20"/>
                <w:szCs w:val="20"/>
                <w:u w:val="none"/>
              </w:rPr>
              <w:t>Кадастровый номер</w:t>
            </w:r>
          </w:p>
          <w:p w:rsidR="00114553" w:rsidRPr="00643D82" w:rsidRDefault="00114553" w:rsidP="00CC2BFD">
            <w:pPr>
              <w:spacing w:line="240" w:lineRule="auto"/>
              <w:jc w:val="center"/>
              <w:rPr>
                <w:b/>
                <w:sz w:val="20"/>
                <w:szCs w:val="20"/>
                <w:u w:val="none"/>
              </w:rPr>
            </w:pPr>
            <w:r w:rsidRPr="00643D82">
              <w:rPr>
                <w:b/>
                <w:sz w:val="20"/>
                <w:szCs w:val="20"/>
                <w:u w:val="none"/>
              </w:rPr>
              <w:t>земельного участка</w:t>
            </w:r>
          </w:p>
        </w:tc>
        <w:tc>
          <w:tcPr>
            <w:tcW w:w="1843" w:type="dxa"/>
            <w:tcBorders>
              <w:top w:val="single" w:sz="4" w:space="0" w:color="000000"/>
              <w:left w:val="single" w:sz="4" w:space="0" w:color="000000"/>
              <w:bottom w:val="single" w:sz="4" w:space="0" w:color="000000"/>
              <w:right w:val="single" w:sz="4" w:space="0" w:color="000000"/>
            </w:tcBorders>
            <w:vAlign w:val="center"/>
          </w:tcPr>
          <w:p w:rsidR="00114553" w:rsidRDefault="00114553" w:rsidP="00DE50D7">
            <w:pPr>
              <w:spacing w:line="240" w:lineRule="auto"/>
              <w:ind w:right="-74"/>
              <w:jc w:val="center"/>
              <w:rPr>
                <w:b/>
                <w:sz w:val="20"/>
                <w:szCs w:val="20"/>
                <w:u w:val="none"/>
              </w:rPr>
            </w:pPr>
            <w:r w:rsidRPr="004C7D1C">
              <w:rPr>
                <w:b/>
                <w:sz w:val="20"/>
                <w:szCs w:val="20"/>
                <w:u w:val="none"/>
              </w:rPr>
              <w:t xml:space="preserve">Разрешенное </w:t>
            </w:r>
            <w:proofErr w:type="spellStart"/>
            <w:r w:rsidRPr="004C7D1C">
              <w:rPr>
                <w:b/>
                <w:sz w:val="20"/>
                <w:szCs w:val="20"/>
                <w:u w:val="none"/>
              </w:rPr>
              <w:t>использова</w:t>
            </w:r>
            <w:proofErr w:type="spellEnd"/>
            <w:r>
              <w:rPr>
                <w:b/>
                <w:sz w:val="20"/>
                <w:szCs w:val="20"/>
                <w:u w:val="none"/>
              </w:rPr>
              <w:t>-</w:t>
            </w:r>
          </w:p>
          <w:p w:rsidR="00114553" w:rsidRPr="00643D82" w:rsidRDefault="00114553" w:rsidP="00CC2BFD">
            <w:pPr>
              <w:spacing w:line="240" w:lineRule="auto"/>
              <w:jc w:val="center"/>
              <w:rPr>
                <w:b/>
                <w:sz w:val="20"/>
                <w:szCs w:val="20"/>
                <w:u w:val="none"/>
              </w:rPr>
            </w:pPr>
            <w:proofErr w:type="spellStart"/>
            <w:r w:rsidRPr="004C7D1C">
              <w:rPr>
                <w:b/>
                <w:sz w:val="20"/>
                <w:szCs w:val="20"/>
                <w:u w:val="none"/>
              </w:rPr>
              <w:t>ние</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14553" w:rsidRPr="00643D82" w:rsidRDefault="00114553" w:rsidP="00CC2BFD">
            <w:pPr>
              <w:spacing w:line="240" w:lineRule="auto"/>
              <w:jc w:val="center"/>
              <w:rPr>
                <w:b/>
                <w:sz w:val="20"/>
                <w:szCs w:val="20"/>
                <w:u w:val="none"/>
              </w:rPr>
            </w:pPr>
            <w:proofErr w:type="spellStart"/>
            <w:proofErr w:type="gramStart"/>
            <w:r w:rsidRPr="00643D82">
              <w:rPr>
                <w:b/>
                <w:sz w:val="20"/>
                <w:szCs w:val="20"/>
                <w:u w:val="none"/>
              </w:rPr>
              <w:t>Началь</w:t>
            </w:r>
            <w:proofErr w:type="spellEnd"/>
            <w:r>
              <w:rPr>
                <w:b/>
                <w:sz w:val="20"/>
                <w:szCs w:val="20"/>
                <w:u w:val="none"/>
              </w:rPr>
              <w:t xml:space="preserve"> </w:t>
            </w:r>
            <w:proofErr w:type="spellStart"/>
            <w:r w:rsidRPr="00643D82">
              <w:rPr>
                <w:b/>
                <w:sz w:val="20"/>
                <w:szCs w:val="20"/>
                <w:u w:val="none"/>
              </w:rPr>
              <w:t>ный</w:t>
            </w:r>
            <w:proofErr w:type="spellEnd"/>
            <w:proofErr w:type="gramEnd"/>
            <w:r w:rsidRPr="00643D82">
              <w:rPr>
                <w:b/>
                <w:sz w:val="20"/>
                <w:szCs w:val="20"/>
                <w:u w:val="none"/>
              </w:rPr>
              <w:t xml:space="preserve"> размер арендной платы  в год, руб.</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14553" w:rsidRPr="00643D82" w:rsidRDefault="00114553" w:rsidP="00CC2BFD">
            <w:pPr>
              <w:spacing w:line="240" w:lineRule="auto"/>
              <w:jc w:val="center"/>
              <w:rPr>
                <w:b/>
                <w:sz w:val="20"/>
                <w:szCs w:val="20"/>
                <w:u w:val="none"/>
              </w:rPr>
            </w:pPr>
            <w:r w:rsidRPr="00643D82">
              <w:rPr>
                <w:b/>
                <w:sz w:val="20"/>
                <w:szCs w:val="20"/>
                <w:u w:val="none"/>
              </w:rPr>
              <w:t>Шаг аукциона,</w:t>
            </w:r>
          </w:p>
          <w:p w:rsidR="00114553" w:rsidRPr="00643D82" w:rsidRDefault="00114553" w:rsidP="00CC2BFD">
            <w:pPr>
              <w:spacing w:line="240" w:lineRule="auto"/>
              <w:jc w:val="center"/>
              <w:rPr>
                <w:b/>
                <w:sz w:val="20"/>
                <w:szCs w:val="20"/>
                <w:u w:val="none"/>
              </w:rPr>
            </w:pPr>
            <w:r w:rsidRPr="00643D82">
              <w:rPr>
                <w:b/>
                <w:sz w:val="20"/>
                <w:szCs w:val="20"/>
                <w:u w:val="none"/>
              </w:rPr>
              <w:t>руб.</w:t>
            </w:r>
            <w:r>
              <w:rPr>
                <w:b/>
                <w:sz w:val="20"/>
                <w:szCs w:val="20"/>
                <w:u w:val="none"/>
              </w:rPr>
              <w:t xml:space="preserve"> (3% начального размера арендной платы)</w:t>
            </w:r>
          </w:p>
        </w:tc>
        <w:tc>
          <w:tcPr>
            <w:tcW w:w="1061" w:type="dxa"/>
            <w:tcBorders>
              <w:top w:val="single" w:sz="4" w:space="0" w:color="000000"/>
              <w:left w:val="single" w:sz="4" w:space="0" w:color="000000"/>
              <w:bottom w:val="single" w:sz="4" w:space="0" w:color="000000"/>
              <w:right w:val="single" w:sz="4" w:space="0" w:color="000000"/>
            </w:tcBorders>
            <w:vAlign w:val="center"/>
            <w:hideMark/>
          </w:tcPr>
          <w:p w:rsidR="00114553" w:rsidRPr="00643D82" w:rsidRDefault="00114553" w:rsidP="00CC2BFD">
            <w:pPr>
              <w:spacing w:line="240" w:lineRule="auto"/>
              <w:jc w:val="center"/>
              <w:rPr>
                <w:b/>
                <w:sz w:val="20"/>
                <w:szCs w:val="20"/>
                <w:u w:val="none"/>
              </w:rPr>
            </w:pPr>
            <w:r w:rsidRPr="00643D82">
              <w:rPr>
                <w:b/>
                <w:sz w:val="20"/>
                <w:szCs w:val="20"/>
                <w:u w:val="none"/>
              </w:rPr>
              <w:t>Размер задатка для участия в торгах, руб.</w:t>
            </w:r>
            <w:r>
              <w:rPr>
                <w:b/>
                <w:sz w:val="20"/>
                <w:szCs w:val="20"/>
                <w:u w:val="none"/>
              </w:rPr>
              <w:t xml:space="preserve"> (20%)</w:t>
            </w:r>
          </w:p>
        </w:tc>
      </w:tr>
      <w:tr w:rsidR="008A6CD5" w:rsidRPr="00643D82" w:rsidTr="00CC2BFD">
        <w:trPr>
          <w:trHeight w:val="421"/>
        </w:trPr>
        <w:tc>
          <w:tcPr>
            <w:tcW w:w="568" w:type="dxa"/>
            <w:tcBorders>
              <w:top w:val="single" w:sz="4" w:space="0" w:color="000000"/>
              <w:left w:val="single" w:sz="4" w:space="0" w:color="000000"/>
              <w:bottom w:val="single" w:sz="4" w:space="0" w:color="000000"/>
              <w:right w:val="single" w:sz="4" w:space="0" w:color="000000"/>
            </w:tcBorders>
            <w:vAlign w:val="center"/>
            <w:hideMark/>
          </w:tcPr>
          <w:p w:rsidR="008A6CD5" w:rsidRPr="00643D82" w:rsidRDefault="008A6CD5" w:rsidP="00CC2BFD">
            <w:pPr>
              <w:pStyle w:val="a3"/>
              <w:numPr>
                <w:ilvl w:val="0"/>
                <w:numId w:val="13"/>
              </w:numPr>
              <w:spacing w:line="240" w:lineRule="auto"/>
              <w:jc w:val="center"/>
              <w:rPr>
                <w:sz w:val="20"/>
                <w:szCs w:val="20"/>
                <w:u w:val="none"/>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8A6CD5" w:rsidRPr="00DA2AA3" w:rsidRDefault="00FF7D29" w:rsidP="00CC2BFD">
            <w:pPr>
              <w:autoSpaceDE w:val="0"/>
              <w:autoSpaceDN w:val="0"/>
              <w:adjustRightInd w:val="0"/>
              <w:spacing w:line="240" w:lineRule="auto"/>
              <w:jc w:val="center"/>
              <w:rPr>
                <w:sz w:val="20"/>
                <w:szCs w:val="20"/>
                <w:u w:val="none"/>
              </w:rPr>
            </w:pPr>
            <w:r>
              <w:rPr>
                <w:sz w:val="20"/>
                <w:szCs w:val="20"/>
                <w:u w:val="none"/>
              </w:rPr>
              <w:t xml:space="preserve">Г. Канск, ул. </w:t>
            </w:r>
            <w:proofErr w:type="gramStart"/>
            <w:r>
              <w:rPr>
                <w:sz w:val="20"/>
                <w:szCs w:val="20"/>
                <w:u w:val="none"/>
              </w:rPr>
              <w:t>Матросская</w:t>
            </w:r>
            <w:proofErr w:type="gramEnd"/>
            <w:r>
              <w:rPr>
                <w:sz w:val="20"/>
                <w:szCs w:val="20"/>
                <w:u w:val="none"/>
              </w:rPr>
              <w:t>, № 31 Б ГСТ «Янтарь», № 66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A6CD5" w:rsidRPr="00DA2AA3" w:rsidRDefault="00FF7D29" w:rsidP="00CC2BFD">
            <w:pPr>
              <w:spacing w:line="240" w:lineRule="auto"/>
              <w:jc w:val="center"/>
              <w:rPr>
                <w:sz w:val="20"/>
                <w:szCs w:val="20"/>
                <w:u w:val="none"/>
              </w:rPr>
            </w:pPr>
            <w:r>
              <w:rPr>
                <w:sz w:val="20"/>
                <w:szCs w:val="20"/>
                <w:u w:val="none"/>
              </w:rPr>
              <w:t>30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8A6CD5" w:rsidRPr="00DA2AA3" w:rsidRDefault="00FF7D29" w:rsidP="00CC2BFD">
            <w:pPr>
              <w:autoSpaceDE w:val="0"/>
              <w:autoSpaceDN w:val="0"/>
              <w:adjustRightInd w:val="0"/>
              <w:spacing w:line="240" w:lineRule="auto"/>
              <w:jc w:val="center"/>
              <w:rPr>
                <w:sz w:val="20"/>
                <w:szCs w:val="20"/>
                <w:u w:val="none"/>
              </w:rPr>
            </w:pPr>
            <w:r>
              <w:rPr>
                <w:sz w:val="20"/>
                <w:szCs w:val="20"/>
                <w:u w:val="none"/>
              </w:rPr>
              <w:t>24:51:0101055:3849</w:t>
            </w:r>
          </w:p>
        </w:tc>
        <w:tc>
          <w:tcPr>
            <w:tcW w:w="1843" w:type="dxa"/>
            <w:tcBorders>
              <w:top w:val="single" w:sz="4" w:space="0" w:color="000000"/>
              <w:left w:val="single" w:sz="4" w:space="0" w:color="000000"/>
              <w:bottom w:val="single" w:sz="4" w:space="0" w:color="000000"/>
              <w:right w:val="single" w:sz="4" w:space="0" w:color="000000"/>
            </w:tcBorders>
            <w:vAlign w:val="center"/>
          </w:tcPr>
          <w:p w:rsidR="008A6CD5" w:rsidRPr="00DA2AA3" w:rsidRDefault="00FF7D29" w:rsidP="00CC2BFD">
            <w:pPr>
              <w:spacing w:line="240" w:lineRule="auto"/>
              <w:jc w:val="center"/>
              <w:rPr>
                <w:sz w:val="20"/>
                <w:szCs w:val="20"/>
                <w:u w:val="none"/>
              </w:rPr>
            </w:pPr>
            <w:r>
              <w:rPr>
                <w:sz w:val="20"/>
                <w:szCs w:val="20"/>
                <w:u w:val="none"/>
              </w:rPr>
              <w:t>Обслуживание автотранспорта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A6CD5" w:rsidRPr="00DE50D7" w:rsidRDefault="00FF7D29" w:rsidP="00CC2BFD">
            <w:pPr>
              <w:jc w:val="center"/>
              <w:rPr>
                <w:sz w:val="20"/>
                <w:szCs w:val="20"/>
                <w:u w:val="none"/>
              </w:rPr>
            </w:pPr>
            <w:r w:rsidRPr="00DE50D7">
              <w:rPr>
                <w:sz w:val="20"/>
                <w:szCs w:val="20"/>
                <w:u w:val="none"/>
              </w:rPr>
              <w:t>2248,23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A6CD5" w:rsidRPr="00DE50D7" w:rsidRDefault="00FF7D29" w:rsidP="00CC2BFD">
            <w:pPr>
              <w:jc w:val="center"/>
              <w:rPr>
                <w:sz w:val="20"/>
                <w:szCs w:val="20"/>
                <w:u w:val="none"/>
              </w:rPr>
            </w:pPr>
            <w:r w:rsidRPr="00DE50D7">
              <w:rPr>
                <w:sz w:val="20"/>
                <w:szCs w:val="20"/>
                <w:u w:val="none"/>
              </w:rPr>
              <w:t>67,45</w:t>
            </w:r>
          </w:p>
        </w:tc>
        <w:tc>
          <w:tcPr>
            <w:tcW w:w="1061" w:type="dxa"/>
            <w:tcBorders>
              <w:top w:val="single" w:sz="4" w:space="0" w:color="000000"/>
              <w:left w:val="single" w:sz="4" w:space="0" w:color="000000"/>
              <w:bottom w:val="single" w:sz="4" w:space="0" w:color="000000"/>
              <w:right w:val="single" w:sz="4" w:space="0" w:color="000000"/>
            </w:tcBorders>
            <w:vAlign w:val="center"/>
            <w:hideMark/>
          </w:tcPr>
          <w:p w:rsidR="008A6CD5" w:rsidRPr="00DE50D7" w:rsidRDefault="00FF7D29" w:rsidP="00CC2BFD">
            <w:pPr>
              <w:jc w:val="center"/>
              <w:rPr>
                <w:sz w:val="20"/>
                <w:szCs w:val="20"/>
                <w:u w:val="none"/>
              </w:rPr>
            </w:pPr>
            <w:r w:rsidRPr="00DE50D7">
              <w:rPr>
                <w:sz w:val="20"/>
                <w:szCs w:val="20"/>
                <w:u w:val="none"/>
              </w:rPr>
              <w:t>449,65</w:t>
            </w:r>
          </w:p>
        </w:tc>
      </w:tr>
      <w:tr w:rsidR="00CC2BFD" w:rsidRPr="00643D82" w:rsidTr="00CC2BFD">
        <w:trPr>
          <w:trHeight w:val="421"/>
        </w:trPr>
        <w:tc>
          <w:tcPr>
            <w:tcW w:w="568" w:type="dxa"/>
            <w:tcBorders>
              <w:top w:val="single" w:sz="4" w:space="0" w:color="000000"/>
              <w:left w:val="single" w:sz="4" w:space="0" w:color="000000"/>
              <w:bottom w:val="single" w:sz="4" w:space="0" w:color="000000"/>
              <w:right w:val="single" w:sz="4" w:space="0" w:color="000000"/>
            </w:tcBorders>
            <w:vAlign w:val="center"/>
            <w:hideMark/>
          </w:tcPr>
          <w:p w:rsidR="00CC2BFD" w:rsidRPr="00643D82" w:rsidRDefault="00CC2BFD" w:rsidP="00CC2BFD">
            <w:pPr>
              <w:pStyle w:val="a3"/>
              <w:numPr>
                <w:ilvl w:val="0"/>
                <w:numId w:val="13"/>
              </w:numPr>
              <w:spacing w:line="240" w:lineRule="auto"/>
              <w:jc w:val="center"/>
              <w:rPr>
                <w:sz w:val="20"/>
                <w:szCs w:val="20"/>
                <w:u w:val="none"/>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C2BFD" w:rsidRDefault="00CC2BFD" w:rsidP="00CC2BFD">
            <w:pPr>
              <w:autoSpaceDE w:val="0"/>
              <w:autoSpaceDN w:val="0"/>
              <w:adjustRightInd w:val="0"/>
              <w:spacing w:line="240" w:lineRule="auto"/>
              <w:jc w:val="center"/>
              <w:rPr>
                <w:sz w:val="20"/>
                <w:szCs w:val="20"/>
                <w:u w:val="none"/>
              </w:rPr>
            </w:pPr>
            <w:r>
              <w:rPr>
                <w:sz w:val="20"/>
                <w:szCs w:val="20"/>
                <w:u w:val="none"/>
              </w:rPr>
              <w:t>Г. Канск, переулок Промышленный, № 1/2 , гаражный бокс № 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C2BFD" w:rsidRPr="00EB7E1A" w:rsidRDefault="00CC2BFD" w:rsidP="00CC2BFD">
            <w:pPr>
              <w:jc w:val="center"/>
              <w:rPr>
                <w:sz w:val="20"/>
                <w:szCs w:val="20"/>
                <w:u w:val="none"/>
              </w:rPr>
            </w:pPr>
            <w:r>
              <w:rPr>
                <w:sz w:val="20"/>
                <w:szCs w:val="20"/>
                <w:u w:val="none"/>
              </w:rPr>
              <w:t>30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C2BFD" w:rsidRPr="00EB7E1A" w:rsidRDefault="00CC2BFD" w:rsidP="00CC2BFD">
            <w:pPr>
              <w:jc w:val="center"/>
              <w:rPr>
                <w:sz w:val="20"/>
                <w:szCs w:val="20"/>
                <w:u w:val="none"/>
              </w:rPr>
            </w:pPr>
            <w:r>
              <w:rPr>
                <w:sz w:val="20"/>
                <w:szCs w:val="20"/>
                <w:u w:val="none"/>
              </w:rPr>
              <w:t>24:51:0101051:1185</w:t>
            </w:r>
          </w:p>
        </w:tc>
        <w:tc>
          <w:tcPr>
            <w:tcW w:w="1843" w:type="dxa"/>
            <w:tcBorders>
              <w:top w:val="single" w:sz="4" w:space="0" w:color="000000"/>
              <w:left w:val="single" w:sz="4" w:space="0" w:color="000000"/>
              <w:bottom w:val="single" w:sz="4" w:space="0" w:color="000000"/>
              <w:right w:val="single" w:sz="4" w:space="0" w:color="000000"/>
            </w:tcBorders>
            <w:vAlign w:val="center"/>
          </w:tcPr>
          <w:p w:rsidR="00CC2BFD" w:rsidRPr="00EB7E1A" w:rsidRDefault="00CC2BFD" w:rsidP="00CC2BFD">
            <w:pPr>
              <w:spacing w:line="240" w:lineRule="auto"/>
              <w:jc w:val="center"/>
              <w:rPr>
                <w:sz w:val="20"/>
                <w:szCs w:val="20"/>
                <w:u w:val="none"/>
              </w:rPr>
            </w:pPr>
            <w:r>
              <w:rPr>
                <w:sz w:val="20"/>
                <w:szCs w:val="20"/>
                <w:u w:val="none"/>
              </w:rPr>
              <w:t>Обслуживание автотранспорта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C2BFD" w:rsidRPr="00DE50D7" w:rsidRDefault="00CC2BFD" w:rsidP="00CC2BFD">
            <w:pPr>
              <w:jc w:val="center"/>
              <w:rPr>
                <w:sz w:val="20"/>
                <w:szCs w:val="20"/>
                <w:u w:val="none"/>
              </w:rPr>
            </w:pPr>
            <w:r w:rsidRPr="00DE50D7">
              <w:rPr>
                <w:sz w:val="20"/>
                <w:szCs w:val="20"/>
                <w:u w:val="none"/>
              </w:rPr>
              <w:t>2265,22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C2BFD" w:rsidRPr="00DE50D7" w:rsidRDefault="00CC2BFD" w:rsidP="00CC2BFD">
            <w:pPr>
              <w:jc w:val="center"/>
              <w:rPr>
                <w:sz w:val="20"/>
                <w:szCs w:val="20"/>
                <w:u w:val="none"/>
              </w:rPr>
            </w:pPr>
            <w:r w:rsidRPr="00DE50D7">
              <w:rPr>
                <w:sz w:val="20"/>
                <w:szCs w:val="20"/>
                <w:u w:val="none"/>
              </w:rPr>
              <w:t>45,30</w:t>
            </w:r>
          </w:p>
        </w:tc>
        <w:tc>
          <w:tcPr>
            <w:tcW w:w="1061" w:type="dxa"/>
            <w:tcBorders>
              <w:top w:val="single" w:sz="4" w:space="0" w:color="000000"/>
              <w:left w:val="single" w:sz="4" w:space="0" w:color="000000"/>
              <w:bottom w:val="single" w:sz="4" w:space="0" w:color="000000"/>
              <w:right w:val="single" w:sz="4" w:space="0" w:color="000000"/>
            </w:tcBorders>
            <w:vAlign w:val="center"/>
            <w:hideMark/>
          </w:tcPr>
          <w:p w:rsidR="00CC2BFD" w:rsidRPr="00DE50D7" w:rsidRDefault="00CC2BFD" w:rsidP="00CC2BFD">
            <w:pPr>
              <w:jc w:val="center"/>
              <w:rPr>
                <w:sz w:val="20"/>
                <w:szCs w:val="20"/>
                <w:u w:val="none"/>
              </w:rPr>
            </w:pPr>
            <w:r w:rsidRPr="00DE50D7">
              <w:rPr>
                <w:sz w:val="20"/>
                <w:szCs w:val="20"/>
                <w:u w:val="none"/>
              </w:rPr>
              <w:t>453,05</w:t>
            </w:r>
          </w:p>
        </w:tc>
      </w:tr>
      <w:tr w:rsidR="00CC2BFD" w:rsidRPr="00643D82" w:rsidTr="00CC2BFD">
        <w:trPr>
          <w:trHeight w:val="421"/>
        </w:trPr>
        <w:tc>
          <w:tcPr>
            <w:tcW w:w="568" w:type="dxa"/>
            <w:tcBorders>
              <w:top w:val="single" w:sz="4" w:space="0" w:color="000000"/>
              <w:left w:val="single" w:sz="4" w:space="0" w:color="000000"/>
              <w:bottom w:val="single" w:sz="4" w:space="0" w:color="000000"/>
              <w:right w:val="single" w:sz="4" w:space="0" w:color="000000"/>
            </w:tcBorders>
            <w:vAlign w:val="center"/>
            <w:hideMark/>
          </w:tcPr>
          <w:p w:rsidR="00CC2BFD" w:rsidRPr="00643D82" w:rsidRDefault="00CC2BFD" w:rsidP="00CC2BFD">
            <w:pPr>
              <w:pStyle w:val="a3"/>
              <w:numPr>
                <w:ilvl w:val="0"/>
                <w:numId w:val="13"/>
              </w:numPr>
              <w:spacing w:line="240" w:lineRule="auto"/>
              <w:jc w:val="center"/>
              <w:rPr>
                <w:sz w:val="20"/>
                <w:szCs w:val="20"/>
                <w:u w:val="none"/>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C2BFD" w:rsidRDefault="00CC2BFD" w:rsidP="00CC2BFD">
            <w:pPr>
              <w:autoSpaceDE w:val="0"/>
              <w:autoSpaceDN w:val="0"/>
              <w:adjustRightInd w:val="0"/>
              <w:spacing w:line="240" w:lineRule="auto"/>
              <w:jc w:val="center"/>
              <w:rPr>
                <w:sz w:val="20"/>
                <w:szCs w:val="20"/>
                <w:u w:val="none"/>
              </w:rPr>
            </w:pPr>
            <w:r>
              <w:rPr>
                <w:sz w:val="20"/>
                <w:szCs w:val="20"/>
                <w:u w:val="none"/>
              </w:rPr>
              <w:t>Г. Канск,  Промышленный, № 1/2 , гаражный бокс № 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C2BFD" w:rsidRPr="00EB7E1A" w:rsidRDefault="00CC2BFD" w:rsidP="00CC2BFD">
            <w:pPr>
              <w:jc w:val="center"/>
              <w:rPr>
                <w:sz w:val="20"/>
                <w:szCs w:val="20"/>
                <w:u w:val="none"/>
              </w:rPr>
            </w:pPr>
            <w:r>
              <w:rPr>
                <w:sz w:val="20"/>
                <w:szCs w:val="20"/>
                <w:u w:val="none"/>
              </w:rPr>
              <w:t>30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C2BFD" w:rsidRPr="00EB7E1A" w:rsidRDefault="00CC2BFD" w:rsidP="00CC2BFD">
            <w:pPr>
              <w:jc w:val="center"/>
              <w:rPr>
                <w:sz w:val="20"/>
                <w:szCs w:val="20"/>
                <w:u w:val="none"/>
              </w:rPr>
            </w:pPr>
            <w:r>
              <w:rPr>
                <w:sz w:val="20"/>
                <w:szCs w:val="20"/>
                <w:u w:val="none"/>
              </w:rPr>
              <w:t>24:51:0101051:1184</w:t>
            </w:r>
          </w:p>
        </w:tc>
        <w:tc>
          <w:tcPr>
            <w:tcW w:w="1843" w:type="dxa"/>
            <w:tcBorders>
              <w:top w:val="single" w:sz="4" w:space="0" w:color="000000"/>
              <w:left w:val="single" w:sz="4" w:space="0" w:color="000000"/>
              <w:bottom w:val="single" w:sz="4" w:space="0" w:color="000000"/>
              <w:right w:val="single" w:sz="4" w:space="0" w:color="000000"/>
            </w:tcBorders>
            <w:vAlign w:val="center"/>
          </w:tcPr>
          <w:p w:rsidR="00CC2BFD" w:rsidRPr="00EB7E1A" w:rsidRDefault="00CC2BFD" w:rsidP="00CC2BFD">
            <w:pPr>
              <w:spacing w:line="240" w:lineRule="auto"/>
              <w:jc w:val="center"/>
              <w:rPr>
                <w:sz w:val="20"/>
                <w:szCs w:val="20"/>
                <w:u w:val="none"/>
              </w:rPr>
            </w:pPr>
            <w:r>
              <w:rPr>
                <w:sz w:val="20"/>
                <w:szCs w:val="20"/>
                <w:u w:val="none"/>
              </w:rPr>
              <w:t>Обслуживание автотранспорта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C2BFD" w:rsidRPr="00DE50D7" w:rsidRDefault="00CC2BFD" w:rsidP="00CC2BFD">
            <w:pPr>
              <w:jc w:val="center"/>
              <w:rPr>
                <w:sz w:val="20"/>
                <w:szCs w:val="20"/>
                <w:u w:val="none"/>
              </w:rPr>
            </w:pPr>
            <w:r w:rsidRPr="00DE50D7">
              <w:rPr>
                <w:sz w:val="20"/>
                <w:szCs w:val="20"/>
                <w:u w:val="none"/>
              </w:rPr>
              <w:t>2265,22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C2BFD" w:rsidRPr="00DE50D7" w:rsidRDefault="00CC2BFD" w:rsidP="00CC2BFD">
            <w:pPr>
              <w:jc w:val="center"/>
              <w:rPr>
                <w:sz w:val="20"/>
                <w:szCs w:val="20"/>
                <w:u w:val="none"/>
              </w:rPr>
            </w:pPr>
            <w:r w:rsidRPr="00DE50D7">
              <w:rPr>
                <w:sz w:val="20"/>
                <w:szCs w:val="20"/>
                <w:u w:val="none"/>
              </w:rPr>
              <w:t>45,30</w:t>
            </w:r>
          </w:p>
        </w:tc>
        <w:tc>
          <w:tcPr>
            <w:tcW w:w="1061" w:type="dxa"/>
            <w:tcBorders>
              <w:top w:val="single" w:sz="4" w:space="0" w:color="000000"/>
              <w:left w:val="single" w:sz="4" w:space="0" w:color="000000"/>
              <w:bottom w:val="single" w:sz="4" w:space="0" w:color="000000"/>
              <w:right w:val="single" w:sz="4" w:space="0" w:color="000000"/>
            </w:tcBorders>
            <w:vAlign w:val="center"/>
            <w:hideMark/>
          </w:tcPr>
          <w:p w:rsidR="00CC2BFD" w:rsidRPr="00DE50D7" w:rsidRDefault="00CC2BFD" w:rsidP="00CC2BFD">
            <w:pPr>
              <w:jc w:val="center"/>
              <w:rPr>
                <w:sz w:val="20"/>
                <w:szCs w:val="20"/>
                <w:u w:val="none"/>
              </w:rPr>
            </w:pPr>
            <w:r w:rsidRPr="00DE50D7">
              <w:rPr>
                <w:sz w:val="20"/>
                <w:szCs w:val="20"/>
                <w:u w:val="none"/>
              </w:rPr>
              <w:t>453,05</w:t>
            </w:r>
          </w:p>
        </w:tc>
      </w:tr>
    </w:tbl>
    <w:p w:rsidR="00643D82" w:rsidRPr="00257780" w:rsidRDefault="00114553" w:rsidP="00257780">
      <w:pPr>
        <w:pStyle w:val="ConsPlusNormal"/>
        <w:ind w:firstLine="540"/>
        <w:outlineLvl w:val="0"/>
        <w:rPr>
          <w:rFonts w:ascii="Times New Roman" w:eastAsiaTheme="minorEastAsia" w:hAnsi="Times New Roman" w:cs="Times New Roman"/>
          <w:sz w:val="24"/>
          <w:szCs w:val="24"/>
        </w:rPr>
      </w:pPr>
      <w:r w:rsidRPr="00040C1A">
        <w:t xml:space="preserve"> </w:t>
      </w:r>
      <w:r w:rsidR="003E39D8" w:rsidRPr="00257780">
        <w:rPr>
          <w:rFonts w:ascii="Times New Roman" w:hAnsi="Times New Roman" w:cs="Times New Roman"/>
          <w:sz w:val="24"/>
          <w:szCs w:val="24"/>
        </w:rPr>
        <w:t xml:space="preserve">УАСИ администрации </w:t>
      </w:r>
      <w:proofErr w:type="gramStart"/>
      <w:r w:rsidR="003E39D8" w:rsidRPr="00257780">
        <w:rPr>
          <w:rFonts w:ascii="Times New Roman" w:hAnsi="Times New Roman" w:cs="Times New Roman"/>
          <w:sz w:val="24"/>
          <w:szCs w:val="24"/>
        </w:rPr>
        <w:t>г</w:t>
      </w:r>
      <w:proofErr w:type="gramEnd"/>
      <w:r w:rsidR="003E39D8" w:rsidRPr="00257780">
        <w:rPr>
          <w:rFonts w:ascii="Times New Roman" w:hAnsi="Times New Roman" w:cs="Times New Roman"/>
          <w:sz w:val="24"/>
          <w:szCs w:val="24"/>
        </w:rPr>
        <w:t xml:space="preserve">. Канска, </w:t>
      </w:r>
      <w:r w:rsidR="00C438CD" w:rsidRPr="00257780">
        <w:rPr>
          <w:rFonts w:ascii="Times New Roman" w:hAnsi="Times New Roman" w:cs="Times New Roman"/>
          <w:sz w:val="24"/>
          <w:szCs w:val="24"/>
        </w:rPr>
        <w:t xml:space="preserve">именуемое в дальнейшем Организатор торгов, сообщает о проведении </w:t>
      </w:r>
      <w:r w:rsidR="00257780" w:rsidRPr="00257780">
        <w:rPr>
          <w:rFonts w:ascii="Times New Roman" w:eastAsiaTheme="minorEastAsia" w:hAnsi="Times New Roman" w:cs="Times New Roman"/>
          <w:sz w:val="24"/>
          <w:szCs w:val="24"/>
        </w:rPr>
        <w:t xml:space="preserve"> аукциона на право заключения договора аренды земельного участка, находящегося в государственной </w:t>
      </w:r>
      <w:r w:rsidR="00257780" w:rsidRPr="00257780">
        <w:rPr>
          <w:rFonts w:ascii="Times New Roman" w:hAnsi="Times New Roman" w:cs="Times New Roman"/>
          <w:sz w:val="24"/>
          <w:szCs w:val="24"/>
        </w:rPr>
        <w:t xml:space="preserve">собственности </w:t>
      </w:r>
      <w:r w:rsidR="00C438CD" w:rsidRPr="00257780">
        <w:rPr>
          <w:rFonts w:ascii="Times New Roman" w:hAnsi="Times New Roman" w:cs="Times New Roman"/>
          <w:sz w:val="24"/>
          <w:szCs w:val="24"/>
        </w:rPr>
        <w:t xml:space="preserve">(далее - </w:t>
      </w:r>
      <w:r w:rsidR="00F30466" w:rsidRPr="00257780">
        <w:rPr>
          <w:rFonts w:ascii="Times New Roman" w:hAnsi="Times New Roman" w:cs="Times New Roman"/>
          <w:sz w:val="24"/>
          <w:szCs w:val="24"/>
        </w:rPr>
        <w:t>Имущество):</w:t>
      </w:r>
    </w:p>
    <w:p w:rsidR="00EA76B1" w:rsidRPr="00ED1C8F" w:rsidRDefault="00EA76B1" w:rsidP="00040C1A">
      <w:pPr>
        <w:spacing w:line="240" w:lineRule="auto"/>
        <w:ind w:firstLine="426"/>
        <w:rPr>
          <w:b/>
          <w:u w:val="none"/>
        </w:rPr>
      </w:pPr>
      <w:r w:rsidRPr="00ED1C8F">
        <w:rPr>
          <w:b/>
          <w:u w:val="none"/>
        </w:rPr>
        <w:t>1.Общие положения</w:t>
      </w:r>
    </w:p>
    <w:p w:rsidR="00BF367C" w:rsidRPr="00114553" w:rsidRDefault="005061AE" w:rsidP="00114553">
      <w:pPr>
        <w:spacing w:line="240" w:lineRule="auto"/>
        <w:ind w:firstLine="426"/>
        <w:rPr>
          <w:u w:val="none"/>
        </w:rPr>
      </w:pPr>
      <w:r w:rsidRPr="00040C1A">
        <w:rPr>
          <w:b/>
          <w:u w:val="none"/>
        </w:rPr>
        <w:t>1.</w:t>
      </w:r>
      <w:r w:rsidR="00EA76B1" w:rsidRPr="00040C1A">
        <w:rPr>
          <w:b/>
          <w:u w:val="none"/>
        </w:rPr>
        <w:t>1.</w:t>
      </w:r>
      <w:r w:rsidR="00186C1C" w:rsidRPr="00040C1A">
        <w:rPr>
          <w:b/>
          <w:u w:val="none"/>
        </w:rPr>
        <w:t>Форма торгов</w:t>
      </w:r>
      <w:r w:rsidR="00C438CD" w:rsidRPr="00040C1A">
        <w:rPr>
          <w:b/>
          <w:u w:val="none"/>
        </w:rPr>
        <w:t>:</w:t>
      </w:r>
      <w:r w:rsidR="00040C1A">
        <w:rPr>
          <w:b/>
          <w:i/>
          <w:u w:val="none"/>
        </w:rPr>
        <w:t xml:space="preserve"> </w:t>
      </w:r>
      <w:r w:rsidR="00295B23" w:rsidRPr="00040C1A">
        <w:rPr>
          <w:u w:val="none"/>
        </w:rPr>
        <w:t>аукцион</w:t>
      </w:r>
      <w:r w:rsidR="00CC2BFD">
        <w:rPr>
          <w:u w:val="none"/>
        </w:rPr>
        <w:t>, открытый по составу участников.</w:t>
      </w:r>
    </w:p>
    <w:p w:rsidR="00DA6369" w:rsidRDefault="00114553" w:rsidP="00DA6369">
      <w:pPr>
        <w:spacing w:line="240" w:lineRule="auto"/>
        <w:ind w:firstLine="426"/>
        <w:rPr>
          <w:u w:val="none"/>
        </w:rPr>
      </w:pPr>
      <w:r w:rsidRPr="00114553">
        <w:rPr>
          <w:b/>
          <w:u w:val="none"/>
        </w:rPr>
        <w:t>1.2.</w:t>
      </w:r>
      <w:r>
        <w:rPr>
          <w:u w:val="none"/>
        </w:rPr>
        <w:t xml:space="preserve"> </w:t>
      </w:r>
      <w:r w:rsidR="00DA6369">
        <w:rPr>
          <w:u w:val="none"/>
        </w:rPr>
        <w:t>Сведения о технических условиях подключения объекта к сетям инженерно-технического обеспечения и информация о плате за подключение – технические условия определены. Платой за подключение является сумма затрат на выполнение ТУ и затрат на технологическое присоединение.</w:t>
      </w:r>
    </w:p>
    <w:p w:rsidR="00B6506F" w:rsidRPr="0092480A" w:rsidRDefault="00B6506F" w:rsidP="00793F17">
      <w:pPr>
        <w:spacing w:line="240" w:lineRule="auto"/>
        <w:ind w:firstLine="426"/>
        <w:rPr>
          <w:u w:val="none"/>
        </w:rPr>
      </w:pPr>
      <w:r w:rsidRPr="00B6506F">
        <w:rPr>
          <w:b/>
          <w:u w:val="none"/>
        </w:rPr>
        <w:t>1.</w:t>
      </w:r>
      <w:r w:rsidR="00FB2C56">
        <w:rPr>
          <w:b/>
          <w:u w:val="none"/>
        </w:rPr>
        <w:t>3</w:t>
      </w:r>
      <w:r w:rsidRPr="00B6506F">
        <w:rPr>
          <w:b/>
          <w:u w:val="none"/>
        </w:rPr>
        <w:t>.</w:t>
      </w:r>
      <w:r>
        <w:rPr>
          <w:u w:val="none"/>
        </w:rPr>
        <w:t xml:space="preserve"> </w:t>
      </w:r>
      <w:r w:rsidR="00465767">
        <w:rPr>
          <w:b/>
          <w:u w:val="none"/>
        </w:rPr>
        <w:t xml:space="preserve">Обременения и </w:t>
      </w:r>
      <w:r w:rsidR="00465767" w:rsidRPr="0092480A">
        <w:rPr>
          <w:b/>
          <w:u w:val="none"/>
        </w:rPr>
        <w:t>ограничения отсутствуют</w:t>
      </w:r>
      <w:r w:rsidR="005364C4" w:rsidRPr="0092480A">
        <w:rPr>
          <w:b/>
          <w:u w:val="none"/>
        </w:rPr>
        <w:t>.</w:t>
      </w:r>
    </w:p>
    <w:p w:rsidR="00114553" w:rsidRPr="00040C1A" w:rsidRDefault="00D33D02" w:rsidP="00713E64">
      <w:pPr>
        <w:spacing w:line="240" w:lineRule="auto"/>
        <w:ind w:firstLine="426"/>
        <w:rPr>
          <w:u w:val="none"/>
        </w:rPr>
      </w:pPr>
      <w:r w:rsidRPr="0092480A">
        <w:rPr>
          <w:b/>
          <w:u w:val="none"/>
        </w:rPr>
        <w:t>1.</w:t>
      </w:r>
      <w:r w:rsidR="00FB2C56" w:rsidRPr="0092480A">
        <w:rPr>
          <w:b/>
          <w:u w:val="none"/>
        </w:rPr>
        <w:t>4.</w:t>
      </w:r>
      <w:r w:rsidRPr="0092480A">
        <w:rPr>
          <w:b/>
          <w:u w:val="none"/>
        </w:rPr>
        <w:t xml:space="preserve"> Срок аренды:</w:t>
      </w:r>
      <w:r w:rsidRPr="0092480A">
        <w:rPr>
          <w:u w:val="none"/>
        </w:rPr>
        <w:t xml:space="preserve"> </w:t>
      </w:r>
      <w:r w:rsidR="00070616" w:rsidRPr="0092480A">
        <w:rPr>
          <w:u w:val="none"/>
        </w:rPr>
        <w:t xml:space="preserve"> </w:t>
      </w:r>
      <w:r w:rsidR="00114553" w:rsidRPr="0092480A">
        <w:rPr>
          <w:u w:val="none"/>
        </w:rPr>
        <w:t xml:space="preserve"> </w:t>
      </w:r>
      <w:r w:rsidR="00CC2BFD">
        <w:rPr>
          <w:u w:val="none"/>
        </w:rPr>
        <w:t>5</w:t>
      </w:r>
      <w:r w:rsidR="00290A7B">
        <w:rPr>
          <w:u w:val="none"/>
        </w:rPr>
        <w:t xml:space="preserve"> лет.</w:t>
      </w:r>
    </w:p>
    <w:p w:rsidR="006E3262" w:rsidRDefault="00EA76B1" w:rsidP="00040C1A">
      <w:pPr>
        <w:spacing w:line="240" w:lineRule="auto"/>
        <w:ind w:firstLine="426"/>
        <w:rPr>
          <w:u w:val="none"/>
        </w:rPr>
      </w:pPr>
      <w:r w:rsidRPr="00040C1A">
        <w:rPr>
          <w:b/>
          <w:u w:val="none"/>
        </w:rPr>
        <w:t>1.</w:t>
      </w:r>
      <w:r w:rsidR="00FB2C56">
        <w:rPr>
          <w:b/>
          <w:u w:val="none"/>
        </w:rPr>
        <w:t>5</w:t>
      </w:r>
      <w:r w:rsidR="005061AE" w:rsidRPr="00040C1A">
        <w:rPr>
          <w:b/>
          <w:u w:val="none"/>
        </w:rPr>
        <w:t>. Основание:</w:t>
      </w:r>
      <w:r w:rsidR="005061AE" w:rsidRPr="00040C1A">
        <w:rPr>
          <w:u w:val="none"/>
        </w:rPr>
        <w:t xml:space="preserve"> </w:t>
      </w:r>
      <w:r w:rsidR="00311F56">
        <w:rPr>
          <w:u w:val="none"/>
        </w:rPr>
        <w:t xml:space="preserve">Протокол  </w:t>
      </w:r>
      <w:r w:rsidR="00F35B89">
        <w:rPr>
          <w:u w:val="none"/>
        </w:rPr>
        <w:t xml:space="preserve">заседания Комиссии по проведению торгов от </w:t>
      </w:r>
      <w:r w:rsidR="006472DA">
        <w:rPr>
          <w:u w:val="none"/>
        </w:rPr>
        <w:t xml:space="preserve"> </w:t>
      </w:r>
      <w:r w:rsidR="00CC2BFD">
        <w:rPr>
          <w:u w:val="none"/>
        </w:rPr>
        <w:t>23.10</w:t>
      </w:r>
      <w:r w:rsidR="00C938EA">
        <w:rPr>
          <w:u w:val="none"/>
        </w:rPr>
        <w:t>.</w:t>
      </w:r>
      <w:r w:rsidR="00D06CE5">
        <w:rPr>
          <w:u w:val="none"/>
        </w:rPr>
        <w:t>2015</w:t>
      </w:r>
      <w:r w:rsidR="00F35B89">
        <w:rPr>
          <w:u w:val="none"/>
        </w:rPr>
        <w:t>г.</w:t>
      </w:r>
      <w:r w:rsidR="00F241A3">
        <w:rPr>
          <w:u w:val="none"/>
        </w:rPr>
        <w:t xml:space="preserve">  № 1</w:t>
      </w:r>
    </w:p>
    <w:p w:rsidR="00C438CD" w:rsidRPr="00196A28" w:rsidRDefault="00EA76B1" w:rsidP="007F0A8F">
      <w:pPr>
        <w:pStyle w:val="a7"/>
        <w:shd w:val="clear" w:color="auto" w:fill="auto"/>
        <w:tabs>
          <w:tab w:val="clear" w:pos="3528"/>
          <w:tab w:val="clear" w:pos="10109"/>
          <w:tab w:val="left" w:pos="709"/>
          <w:tab w:val="left" w:pos="1276"/>
        </w:tabs>
        <w:spacing w:after="0"/>
        <w:ind w:firstLine="426"/>
        <w:rPr>
          <w:u w:val="none"/>
        </w:rPr>
      </w:pPr>
      <w:r w:rsidRPr="00040C1A">
        <w:rPr>
          <w:b/>
          <w:bCs/>
          <w:u w:val="none"/>
        </w:rPr>
        <w:t>1.</w:t>
      </w:r>
      <w:r w:rsidR="00FB2C56">
        <w:rPr>
          <w:b/>
          <w:bCs/>
          <w:u w:val="none"/>
        </w:rPr>
        <w:t>6</w:t>
      </w:r>
      <w:r w:rsidR="005061AE" w:rsidRPr="00040C1A">
        <w:rPr>
          <w:b/>
          <w:bCs/>
          <w:u w:val="none"/>
        </w:rPr>
        <w:t xml:space="preserve">. </w:t>
      </w:r>
      <w:r w:rsidR="00C438CD" w:rsidRPr="00040C1A">
        <w:rPr>
          <w:b/>
          <w:bCs/>
          <w:u w:val="none"/>
        </w:rPr>
        <w:t>Дата</w:t>
      </w:r>
      <w:r w:rsidR="00177B06">
        <w:rPr>
          <w:b/>
          <w:bCs/>
          <w:u w:val="none"/>
        </w:rPr>
        <w:t xml:space="preserve"> и время</w:t>
      </w:r>
      <w:r w:rsidR="00C438CD" w:rsidRPr="00040C1A">
        <w:rPr>
          <w:b/>
          <w:bCs/>
          <w:u w:val="none"/>
        </w:rPr>
        <w:t xml:space="preserve"> начала приема заявок</w:t>
      </w:r>
      <w:r w:rsidR="000A2DE8">
        <w:rPr>
          <w:b/>
          <w:bCs/>
          <w:u w:val="none"/>
        </w:rPr>
        <w:t xml:space="preserve">  </w:t>
      </w:r>
      <w:r w:rsidR="00C438CD" w:rsidRPr="00040C1A">
        <w:rPr>
          <w:u w:val="none"/>
        </w:rPr>
        <w:t>–</w:t>
      </w:r>
      <w:r w:rsidR="000A2DE8">
        <w:rPr>
          <w:u w:val="none"/>
        </w:rPr>
        <w:t xml:space="preserve"> </w:t>
      </w:r>
      <w:r w:rsidR="00C438CD" w:rsidRPr="00040C1A">
        <w:rPr>
          <w:u w:val="none"/>
        </w:rPr>
        <w:t xml:space="preserve"> </w:t>
      </w:r>
      <w:r w:rsidR="00CC2BFD">
        <w:rPr>
          <w:u w:val="none"/>
        </w:rPr>
        <w:t>29 октября</w:t>
      </w:r>
      <w:r w:rsidR="00DD2E22">
        <w:rPr>
          <w:u w:val="none"/>
        </w:rPr>
        <w:t xml:space="preserve"> </w:t>
      </w:r>
      <w:r w:rsidR="00D06CE5">
        <w:rPr>
          <w:u w:val="none"/>
        </w:rPr>
        <w:t>2015</w:t>
      </w:r>
      <w:r w:rsidR="00604EE0" w:rsidRPr="00040C1A">
        <w:rPr>
          <w:u w:val="none"/>
        </w:rPr>
        <w:t xml:space="preserve"> </w:t>
      </w:r>
      <w:r w:rsidR="006E3262">
        <w:rPr>
          <w:u w:val="none"/>
        </w:rPr>
        <w:t xml:space="preserve"> </w:t>
      </w:r>
      <w:r w:rsidR="00196A28">
        <w:rPr>
          <w:u w:val="none"/>
        </w:rPr>
        <w:t>09:00 часов</w:t>
      </w:r>
      <w:r w:rsidR="00ED7A2A">
        <w:rPr>
          <w:u w:val="none"/>
        </w:rPr>
        <w:t xml:space="preserve"> </w:t>
      </w:r>
    </w:p>
    <w:p w:rsidR="00196A28" w:rsidRPr="00196A28" w:rsidRDefault="00EA76B1" w:rsidP="00196A28">
      <w:pPr>
        <w:pStyle w:val="a7"/>
        <w:shd w:val="clear" w:color="auto" w:fill="auto"/>
        <w:tabs>
          <w:tab w:val="clear" w:pos="3528"/>
          <w:tab w:val="clear" w:pos="10109"/>
          <w:tab w:val="left" w:pos="709"/>
          <w:tab w:val="left" w:pos="1276"/>
        </w:tabs>
        <w:spacing w:after="0"/>
        <w:ind w:left="426"/>
        <w:rPr>
          <w:u w:val="none"/>
        </w:rPr>
      </w:pPr>
      <w:r w:rsidRPr="00040C1A">
        <w:rPr>
          <w:b/>
          <w:u w:val="none"/>
        </w:rPr>
        <w:t>1.</w:t>
      </w:r>
      <w:r w:rsidR="00FB2C56">
        <w:rPr>
          <w:b/>
          <w:u w:val="none"/>
        </w:rPr>
        <w:t>7</w:t>
      </w:r>
      <w:r w:rsidR="00C438CD" w:rsidRPr="00040C1A">
        <w:rPr>
          <w:b/>
          <w:u w:val="none"/>
        </w:rPr>
        <w:t xml:space="preserve">. Дата </w:t>
      </w:r>
      <w:r w:rsidR="006E3262">
        <w:rPr>
          <w:b/>
          <w:u w:val="none"/>
        </w:rPr>
        <w:t xml:space="preserve">и время </w:t>
      </w:r>
      <w:r w:rsidR="00C438CD" w:rsidRPr="00040C1A">
        <w:rPr>
          <w:b/>
          <w:u w:val="none"/>
        </w:rPr>
        <w:t>окончания приема заявок</w:t>
      </w:r>
      <w:r w:rsidR="00C438CD" w:rsidRPr="00040C1A">
        <w:rPr>
          <w:u w:val="none"/>
        </w:rPr>
        <w:t xml:space="preserve"> –</w:t>
      </w:r>
      <w:r w:rsidR="001E0082">
        <w:rPr>
          <w:u w:val="none"/>
        </w:rPr>
        <w:t xml:space="preserve"> </w:t>
      </w:r>
      <w:r w:rsidR="006A382F">
        <w:rPr>
          <w:u w:val="none"/>
        </w:rPr>
        <w:t xml:space="preserve"> </w:t>
      </w:r>
      <w:r w:rsidR="00CC2BFD">
        <w:rPr>
          <w:u w:val="none"/>
        </w:rPr>
        <w:t>30</w:t>
      </w:r>
      <w:r w:rsidR="00A6525A">
        <w:rPr>
          <w:u w:val="none"/>
        </w:rPr>
        <w:t xml:space="preserve"> </w:t>
      </w:r>
      <w:r w:rsidR="00CC2BFD">
        <w:rPr>
          <w:u w:val="none"/>
        </w:rPr>
        <w:t>но</w:t>
      </w:r>
      <w:r w:rsidR="00A76B78">
        <w:rPr>
          <w:u w:val="none"/>
        </w:rPr>
        <w:t>ябр</w:t>
      </w:r>
      <w:r w:rsidR="009F72A9">
        <w:rPr>
          <w:u w:val="none"/>
        </w:rPr>
        <w:t>я</w:t>
      </w:r>
      <w:r w:rsidR="00A3514A">
        <w:rPr>
          <w:u w:val="none"/>
        </w:rPr>
        <w:t xml:space="preserve"> </w:t>
      </w:r>
      <w:r w:rsidR="00196A28" w:rsidRPr="00196A28">
        <w:rPr>
          <w:u w:val="none"/>
        </w:rPr>
        <w:t>201</w:t>
      </w:r>
      <w:r w:rsidR="00753CF7">
        <w:rPr>
          <w:u w:val="none"/>
        </w:rPr>
        <w:t>5</w:t>
      </w:r>
      <w:r w:rsidR="00ED7A2A">
        <w:rPr>
          <w:u w:val="none"/>
        </w:rPr>
        <w:t>г. 12</w:t>
      </w:r>
      <w:r w:rsidR="00196A28" w:rsidRPr="00196A28">
        <w:rPr>
          <w:u w:val="none"/>
        </w:rPr>
        <w:t>:00 часов.</w:t>
      </w:r>
    </w:p>
    <w:p w:rsidR="00C438CD" w:rsidRPr="00040C1A" w:rsidRDefault="00EA76B1" w:rsidP="00040C1A">
      <w:pPr>
        <w:spacing w:line="240" w:lineRule="auto"/>
        <w:ind w:firstLine="426"/>
        <w:rPr>
          <w:u w:val="none"/>
        </w:rPr>
      </w:pPr>
      <w:r w:rsidRPr="00040C1A">
        <w:rPr>
          <w:b/>
          <w:bCs/>
          <w:u w:val="none"/>
        </w:rPr>
        <w:t>1.</w:t>
      </w:r>
      <w:r w:rsidR="00FB2C56">
        <w:rPr>
          <w:b/>
          <w:bCs/>
          <w:u w:val="none"/>
        </w:rPr>
        <w:t>8</w:t>
      </w:r>
      <w:r w:rsidR="00C438CD" w:rsidRPr="00040C1A">
        <w:rPr>
          <w:b/>
          <w:bCs/>
          <w:u w:val="none"/>
        </w:rPr>
        <w:t>.Место</w:t>
      </w:r>
      <w:r w:rsidR="006B67EE" w:rsidRPr="00040C1A">
        <w:rPr>
          <w:b/>
          <w:bCs/>
          <w:u w:val="none"/>
        </w:rPr>
        <w:t xml:space="preserve"> </w:t>
      </w:r>
      <w:r w:rsidR="00C438CD" w:rsidRPr="00040C1A">
        <w:rPr>
          <w:b/>
          <w:bCs/>
          <w:u w:val="none"/>
        </w:rPr>
        <w:t>приема заявок</w:t>
      </w:r>
      <w:r w:rsidR="006B67EE" w:rsidRPr="00040C1A">
        <w:rPr>
          <w:b/>
          <w:bCs/>
          <w:u w:val="none"/>
        </w:rPr>
        <w:t xml:space="preserve"> </w:t>
      </w:r>
      <w:r w:rsidR="00C438CD" w:rsidRPr="00040C1A">
        <w:rPr>
          <w:u w:val="none"/>
        </w:rPr>
        <w:t xml:space="preserve">- </w:t>
      </w:r>
      <w:r w:rsidR="00F11ACA" w:rsidRPr="00040C1A">
        <w:rPr>
          <w:u w:val="none"/>
        </w:rPr>
        <w:t xml:space="preserve">Красноярский край, </w:t>
      </w:r>
      <w:proofErr w:type="gramStart"/>
      <w:r w:rsidR="00F11ACA" w:rsidRPr="00040C1A">
        <w:rPr>
          <w:u w:val="none"/>
        </w:rPr>
        <w:t>г</w:t>
      </w:r>
      <w:proofErr w:type="gramEnd"/>
      <w:r w:rsidR="00F11ACA" w:rsidRPr="00040C1A">
        <w:rPr>
          <w:u w:val="none"/>
        </w:rPr>
        <w:t xml:space="preserve">. Канск, </w:t>
      </w:r>
      <w:proofErr w:type="spellStart"/>
      <w:r w:rsidR="00F11ACA" w:rsidRPr="00040C1A">
        <w:rPr>
          <w:u w:val="none"/>
        </w:rPr>
        <w:t>мкр</w:t>
      </w:r>
      <w:proofErr w:type="spellEnd"/>
      <w:r w:rsidR="00F11ACA" w:rsidRPr="00040C1A">
        <w:rPr>
          <w:u w:val="none"/>
        </w:rPr>
        <w:t xml:space="preserve">. 4-й Центральный, </w:t>
      </w:r>
      <w:proofErr w:type="spellStart"/>
      <w:r w:rsidR="00F11ACA" w:rsidRPr="00040C1A">
        <w:rPr>
          <w:u w:val="none"/>
        </w:rPr>
        <w:t>зд</w:t>
      </w:r>
      <w:proofErr w:type="spellEnd"/>
      <w:r w:rsidR="00F11ACA" w:rsidRPr="00040C1A">
        <w:rPr>
          <w:u w:val="none"/>
        </w:rPr>
        <w:t xml:space="preserve">. 22, 1 этаж, </w:t>
      </w:r>
      <w:r w:rsidR="006B67EE" w:rsidRPr="00040C1A">
        <w:rPr>
          <w:u w:val="none"/>
        </w:rPr>
        <w:t xml:space="preserve"> </w:t>
      </w:r>
      <w:r w:rsidR="00214751" w:rsidRPr="00040C1A">
        <w:rPr>
          <w:u w:val="none"/>
        </w:rPr>
        <w:t xml:space="preserve"> </w:t>
      </w:r>
      <w:proofErr w:type="spellStart"/>
      <w:r w:rsidR="00F11ACA" w:rsidRPr="00040C1A">
        <w:rPr>
          <w:u w:val="none"/>
        </w:rPr>
        <w:t>каб</w:t>
      </w:r>
      <w:proofErr w:type="spellEnd"/>
      <w:r w:rsidR="00F11ACA" w:rsidRPr="00040C1A">
        <w:rPr>
          <w:u w:val="none"/>
        </w:rPr>
        <w:t xml:space="preserve">. № </w:t>
      </w:r>
      <w:r w:rsidR="00D06CE5">
        <w:rPr>
          <w:u w:val="none"/>
        </w:rPr>
        <w:t>4</w:t>
      </w:r>
      <w:r w:rsidR="00214751" w:rsidRPr="00040C1A">
        <w:rPr>
          <w:u w:val="none"/>
        </w:rPr>
        <w:t xml:space="preserve">, </w:t>
      </w:r>
      <w:r w:rsidR="00B347F6">
        <w:rPr>
          <w:u w:val="none"/>
        </w:rPr>
        <w:t>к</w:t>
      </w:r>
      <w:r w:rsidR="00C438CD" w:rsidRPr="00040C1A">
        <w:rPr>
          <w:u w:val="none"/>
        </w:rPr>
        <w:t xml:space="preserve">онтактный телефон: </w:t>
      </w:r>
      <w:r w:rsidR="00ED7A2A" w:rsidRPr="00040C1A">
        <w:rPr>
          <w:u w:val="none"/>
        </w:rPr>
        <w:t xml:space="preserve">8(39161) </w:t>
      </w:r>
      <w:r w:rsidR="00ED7A2A">
        <w:rPr>
          <w:u w:val="none"/>
        </w:rPr>
        <w:t>3-28-38</w:t>
      </w:r>
      <w:r w:rsidR="00ED7A2A" w:rsidRPr="00040C1A">
        <w:rPr>
          <w:u w:val="none"/>
        </w:rPr>
        <w:t>, 3-28-65.</w:t>
      </w:r>
      <w:r w:rsidR="00ED7A2A">
        <w:rPr>
          <w:u w:val="none"/>
        </w:rPr>
        <w:t xml:space="preserve"> В рабочие дни с 09:00 до 15:00, обед с 12:00 до 13:00.</w:t>
      </w:r>
    </w:p>
    <w:p w:rsidR="00C438CD" w:rsidRPr="00040C1A" w:rsidRDefault="00EA76B1" w:rsidP="00040C1A">
      <w:pPr>
        <w:spacing w:line="240" w:lineRule="auto"/>
        <w:ind w:firstLine="426"/>
        <w:rPr>
          <w:u w:val="none"/>
        </w:rPr>
      </w:pPr>
      <w:r w:rsidRPr="00040C1A">
        <w:rPr>
          <w:b/>
          <w:bCs/>
          <w:u w:val="none"/>
        </w:rPr>
        <w:t>1</w:t>
      </w:r>
      <w:r w:rsidR="008148DF" w:rsidRPr="00040C1A">
        <w:rPr>
          <w:b/>
          <w:bCs/>
          <w:u w:val="none"/>
        </w:rPr>
        <w:t>.</w:t>
      </w:r>
      <w:r w:rsidR="00FB2C56">
        <w:rPr>
          <w:b/>
          <w:bCs/>
          <w:u w:val="none"/>
        </w:rPr>
        <w:t>9</w:t>
      </w:r>
      <w:r w:rsidR="00C438CD" w:rsidRPr="00040C1A">
        <w:rPr>
          <w:b/>
          <w:bCs/>
          <w:u w:val="none"/>
        </w:rPr>
        <w:t xml:space="preserve">. Место, дата, время определения участников аукциона: </w:t>
      </w:r>
      <w:r w:rsidR="00F46A84" w:rsidRPr="00040C1A">
        <w:rPr>
          <w:u w:val="none"/>
        </w:rPr>
        <w:t>Красноярский край,</w:t>
      </w:r>
      <w:r w:rsidR="00040C1A" w:rsidRPr="00040C1A">
        <w:rPr>
          <w:u w:val="none"/>
        </w:rPr>
        <w:t xml:space="preserve"> </w:t>
      </w:r>
      <w:proofErr w:type="gramStart"/>
      <w:r w:rsidR="00F46A84" w:rsidRPr="00040C1A">
        <w:rPr>
          <w:u w:val="none"/>
        </w:rPr>
        <w:t>г</w:t>
      </w:r>
      <w:proofErr w:type="gramEnd"/>
      <w:r w:rsidR="00F46A84" w:rsidRPr="00040C1A">
        <w:rPr>
          <w:u w:val="none"/>
        </w:rPr>
        <w:t xml:space="preserve">. Канск, </w:t>
      </w:r>
      <w:proofErr w:type="spellStart"/>
      <w:r w:rsidR="00F46A84" w:rsidRPr="00040C1A">
        <w:rPr>
          <w:u w:val="none"/>
        </w:rPr>
        <w:t>мкр</w:t>
      </w:r>
      <w:proofErr w:type="spellEnd"/>
      <w:r w:rsidR="00F46A84" w:rsidRPr="00040C1A">
        <w:rPr>
          <w:u w:val="none"/>
        </w:rPr>
        <w:t xml:space="preserve">. 4-й Центральный 22, 1 этаж, </w:t>
      </w:r>
      <w:proofErr w:type="spellStart"/>
      <w:r w:rsidR="00F46A84" w:rsidRPr="00040C1A">
        <w:rPr>
          <w:u w:val="none"/>
        </w:rPr>
        <w:t>каб</w:t>
      </w:r>
      <w:proofErr w:type="spellEnd"/>
      <w:r w:rsidR="00F46A84" w:rsidRPr="00040C1A">
        <w:rPr>
          <w:u w:val="none"/>
        </w:rPr>
        <w:t>. № 3 (приемная)</w:t>
      </w:r>
      <w:r w:rsidR="00C438CD" w:rsidRPr="00040C1A">
        <w:rPr>
          <w:u w:val="none"/>
        </w:rPr>
        <w:t xml:space="preserve">, </w:t>
      </w:r>
      <w:r w:rsidR="00A3514A">
        <w:rPr>
          <w:u w:val="none"/>
        </w:rPr>
        <w:t xml:space="preserve"> </w:t>
      </w:r>
      <w:r w:rsidR="00CC2BFD">
        <w:rPr>
          <w:u w:val="none"/>
        </w:rPr>
        <w:t>01 декабря</w:t>
      </w:r>
      <w:r w:rsidR="00C20E8F">
        <w:rPr>
          <w:u w:val="none"/>
        </w:rPr>
        <w:t xml:space="preserve"> </w:t>
      </w:r>
      <w:r w:rsidR="00A3514A">
        <w:rPr>
          <w:u w:val="none"/>
        </w:rPr>
        <w:t xml:space="preserve"> </w:t>
      </w:r>
      <w:r w:rsidR="00604EE0" w:rsidRPr="00040C1A">
        <w:rPr>
          <w:u w:val="none"/>
        </w:rPr>
        <w:t>201</w:t>
      </w:r>
      <w:r w:rsidR="00753CF7">
        <w:rPr>
          <w:u w:val="none"/>
        </w:rPr>
        <w:t>5</w:t>
      </w:r>
      <w:r w:rsidR="00214751" w:rsidRPr="00040C1A">
        <w:rPr>
          <w:u w:val="none"/>
        </w:rPr>
        <w:t xml:space="preserve">г. </w:t>
      </w:r>
      <w:r w:rsidR="00C438CD" w:rsidRPr="00040C1A">
        <w:rPr>
          <w:u w:val="none"/>
        </w:rPr>
        <w:t>1</w:t>
      </w:r>
      <w:r w:rsidR="00F241A3">
        <w:rPr>
          <w:u w:val="none"/>
        </w:rPr>
        <w:t>4</w:t>
      </w:r>
      <w:r w:rsidR="00C438CD" w:rsidRPr="00040C1A">
        <w:rPr>
          <w:u w:val="none"/>
        </w:rPr>
        <w:t xml:space="preserve"> час. 00 мин.</w:t>
      </w:r>
    </w:p>
    <w:p w:rsidR="00C438CD" w:rsidRPr="00040C1A" w:rsidRDefault="008148DF" w:rsidP="00040C1A">
      <w:pPr>
        <w:spacing w:line="240" w:lineRule="auto"/>
        <w:ind w:firstLine="426"/>
        <w:rPr>
          <w:u w:val="none"/>
        </w:rPr>
      </w:pPr>
      <w:r w:rsidRPr="00040C1A">
        <w:rPr>
          <w:b/>
          <w:bCs/>
          <w:u w:val="none"/>
        </w:rPr>
        <w:t>1.</w:t>
      </w:r>
      <w:r w:rsidR="00D33D02">
        <w:rPr>
          <w:b/>
          <w:bCs/>
          <w:u w:val="none"/>
        </w:rPr>
        <w:t>1</w:t>
      </w:r>
      <w:r w:rsidR="00FB2C56">
        <w:rPr>
          <w:b/>
          <w:bCs/>
          <w:u w:val="none"/>
        </w:rPr>
        <w:t>0</w:t>
      </w:r>
      <w:r w:rsidR="00C438CD" w:rsidRPr="00040C1A">
        <w:rPr>
          <w:b/>
          <w:bCs/>
          <w:u w:val="none"/>
        </w:rPr>
        <w:t>.Место,</w:t>
      </w:r>
      <w:r w:rsidR="006E3262">
        <w:rPr>
          <w:b/>
          <w:bCs/>
          <w:u w:val="none"/>
        </w:rPr>
        <w:t xml:space="preserve"> </w:t>
      </w:r>
      <w:r w:rsidR="00C438CD" w:rsidRPr="00040C1A">
        <w:rPr>
          <w:b/>
          <w:bCs/>
          <w:u w:val="none"/>
        </w:rPr>
        <w:t>дата, время проведения аукциона</w:t>
      </w:r>
      <w:r w:rsidR="00C438CD" w:rsidRPr="00040C1A">
        <w:rPr>
          <w:u w:val="none"/>
        </w:rPr>
        <w:t xml:space="preserve">: </w:t>
      </w:r>
      <w:r w:rsidR="00F46A84" w:rsidRPr="00040C1A">
        <w:rPr>
          <w:u w:val="none"/>
        </w:rPr>
        <w:t>Красноярский край,</w:t>
      </w:r>
      <w:r w:rsidR="00040C1A" w:rsidRPr="00040C1A">
        <w:rPr>
          <w:u w:val="none"/>
        </w:rPr>
        <w:t xml:space="preserve"> </w:t>
      </w:r>
      <w:proofErr w:type="gramStart"/>
      <w:r w:rsidR="00F46A84" w:rsidRPr="00040C1A">
        <w:rPr>
          <w:u w:val="none"/>
        </w:rPr>
        <w:t>г</w:t>
      </w:r>
      <w:proofErr w:type="gramEnd"/>
      <w:r w:rsidR="00F46A84" w:rsidRPr="00040C1A">
        <w:rPr>
          <w:u w:val="none"/>
        </w:rPr>
        <w:t xml:space="preserve">. Канск, </w:t>
      </w:r>
      <w:proofErr w:type="spellStart"/>
      <w:r w:rsidR="00F46A84" w:rsidRPr="00040C1A">
        <w:rPr>
          <w:u w:val="none"/>
        </w:rPr>
        <w:t>мкр</w:t>
      </w:r>
      <w:proofErr w:type="spellEnd"/>
      <w:r w:rsidR="00F46A84" w:rsidRPr="00040C1A">
        <w:rPr>
          <w:u w:val="none"/>
        </w:rPr>
        <w:t xml:space="preserve">. 4-й Центральный 22, 1 этаж, </w:t>
      </w:r>
      <w:proofErr w:type="spellStart"/>
      <w:r w:rsidR="00F46A84" w:rsidRPr="00040C1A">
        <w:rPr>
          <w:u w:val="none"/>
        </w:rPr>
        <w:t>каб</w:t>
      </w:r>
      <w:proofErr w:type="spellEnd"/>
      <w:r w:rsidR="00F46A84" w:rsidRPr="00040C1A">
        <w:rPr>
          <w:u w:val="none"/>
        </w:rPr>
        <w:t>. № 3 (приемная)</w:t>
      </w:r>
      <w:r w:rsidR="009C3F43">
        <w:rPr>
          <w:u w:val="none"/>
        </w:rPr>
        <w:t xml:space="preserve"> </w:t>
      </w:r>
      <w:r w:rsidR="00CC2BFD">
        <w:rPr>
          <w:u w:val="none"/>
        </w:rPr>
        <w:t>03 декабря</w:t>
      </w:r>
      <w:r w:rsidR="00E958D1">
        <w:rPr>
          <w:u w:val="none"/>
        </w:rPr>
        <w:t xml:space="preserve"> </w:t>
      </w:r>
      <w:r w:rsidR="00C20E8F">
        <w:rPr>
          <w:u w:val="none"/>
        </w:rPr>
        <w:t xml:space="preserve"> </w:t>
      </w:r>
      <w:r w:rsidR="00604EE0" w:rsidRPr="00040C1A">
        <w:rPr>
          <w:u w:val="none"/>
        </w:rPr>
        <w:t>201</w:t>
      </w:r>
      <w:r w:rsidR="00753CF7">
        <w:rPr>
          <w:u w:val="none"/>
        </w:rPr>
        <w:t>5</w:t>
      </w:r>
      <w:r w:rsidR="00C438CD" w:rsidRPr="00040C1A">
        <w:rPr>
          <w:u w:val="none"/>
        </w:rPr>
        <w:t>, 1</w:t>
      </w:r>
      <w:r w:rsidR="009F72A9">
        <w:rPr>
          <w:u w:val="none"/>
        </w:rPr>
        <w:t>4</w:t>
      </w:r>
      <w:r w:rsidR="00C438CD" w:rsidRPr="00040C1A">
        <w:rPr>
          <w:u w:val="none"/>
        </w:rPr>
        <w:t xml:space="preserve"> час. 00 мин.</w:t>
      </w:r>
    </w:p>
    <w:p w:rsidR="00C438CD" w:rsidRPr="00040C1A" w:rsidRDefault="008148DF" w:rsidP="00040C1A">
      <w:pPr>
        <w:spacing w:line="240" w:lineRule="auto"/>
        <w:ind w:firstLine="426"/>
        <w:rPr>
          <w:b/>
          <w:bCs/>
          <w:u w:val="none"/>
        </w:rPr>
      </w:pPr>
      <w:r w:rsidRPr="00040C1A">
        <w:rPr>
          <w:b/>
          <w:bCs/>
          <w:u w:val="none"/>
        </w:rPr>
        <w:t>1.</w:t>
      </w:r>
      <w:r w:rsidR="006E5E6B" w:rsidRPr="00040C1A">
        <w:rPr>
          <w:b/>
          <w:bCs/>
          <w:u w:val="none"/>
        </w:rPr>
        <w:t>1</w:t>
      </w:r>
      <w:r w:rsidR="00FB2C56">
        <w:rPr>
          <w:b/>
          <w:bCs/>
          <w:u w:val="none"/>
        </w:rPr>
        <w:t>1</w:t>
      </w:r>
      <w:r w:rsidR="00C438CD" w:rsidRPr="00040C1A">
        <w:rPr>
          <w:b/>
          <w:bCs/>
          <w:u w:val="none"/>
        </w:rPr>
        <w:t xml:space="preserve">. Место и срок подведения итогов аукциона </w:t>
      </w:r>
      <w:r w:rsidR="00F46A84" w:rsidRPr="00040C1A">
        <w:rPr>
          <w:u w:val="none"/>
        </w:rPr>
        <w:t>Красноярский край,</w:t>
      </w:r>
      <w:r w:rsidR="00040C1A" w:rsidRPr="00040C1A">
        <w:rPr>
          <w:u w:val="none"/>
        </w:rPr>
        <w:t xml:space="preserve"> </w:t>
      </w:r>
      <w:proofErr w:type="gramStart"/>
      <w:r w:rsidR="00F46A84" w:rsidRPr="00040C1A">
        <w:rPr>
          <w:u w:val="none"/>
        </w:rPr>
        <w:t>г</w:t>
      </w:r>
      <w:proofErr w:type="gramEnd"/>
      <w:r w:rsidR="00F46A84" w:rsidRPr="00040C1A">
        <w:rPr>
          <w:u w:val="none"/>
        </w:rPr>
        <w:t xml:space="preserve">. Канск, </w:t>
      </w:r>
      <w:proofErr w:type="spellStart"/>
      <w:r w:rsidR="00F46A84" w:rsidRPr="00040C1A">
        <w:rPr>
          <w:u w:val="none"/>
        </w:rPr>
        <w:t>мкр</w:t>
      </w:r>
      <w:proofErr w:type="spellEnd"/>
      <w:r w:rsidR="00F46A84" w:rsidRPr="00040C1A">
        <w:rPr>
          <w:u w:val="none"/>
        </w:rPr>
        <w:t xml:space="preserve">. 4-й Центральный 22, 1 этаж, </w:t>
      </w:r>
      <w:proofErr w:type="spellStart"/>
      <w:r w:rsidR="00F46A84" w:rsidRPr="00040C1A">
        <w:rPr>
          <w:u w:val="none"/>
        </w:rPr>
        <w:t>каб</w:t>
      </w:r>
      <w:proofErr w:type="spellEnd"/>
      <w:r w:rsidR="00F46A84" w:rsidRPr="00040C1A">
        <w:rPr>
          <w:u w:val="none"/>
        </w:rPr>
        <w:t>. № 3 (приемная)</w:t>
      </w:r>
      <w:r w:rsidR="00921B58">
        <w:rPr>
          <w:u w:val="none"/>
        </w:rPr>
        <w:t xml:space="preserve">, </w:t>
      </w:r>
      <w:r w:rsidR="00430AB9">
        <w:rPr>
          <w:u w:val="none"/>
        </w:rPr>
        <w:t xml:space="preserve"> </w:t>
      </w:r>
      <w:r w:rsidR="00CC2BFD">
        <w:rPr>
          <w:u w:val="none"/>
        </w:rPr>
        <w:t xml:space="preserve">03 декабря  </w:t>
      </w:r>
      <w:r w:rsidR="00F241A3" w:rsidRPr="00040C1A">
        <w:rPr>
          <w:u w:val="none"/>
        </w:rPr>
        <w:t>201</w:t>
      </w:r>
      <w:r w:rsidR="00753CF7">
        <w:rPr>
          <w:u w:val="none"/>
        </w:rPr>
        <w:t>5</w:t>
      </w:r>
      <w:r w:rsidR="00604EE0" w:rsidRPr="00040C1A">
        <w:rPr>
          <w:u w:val="none"/>
        </w:rPr>
        <w:t>,</w:t>
      </w:r>
      <w:r w:rsidR="009F72A9">
        <w:rPr>
          <w:u w:val="none"/>
        </w:rPr>
        <w:t xml:space="preserve"> 1</w:t>
      </w:r>
      <w:r w:rsidR="008C2E8C">
        <w:rPr>
          <w:u w:val="none"/>
        </w:rPr>
        <w:t>6 час. 3</w:t>
      </w:r>
      <w:r w:rsidR="00C438CD" w:rsidRPr="00040C1A">
        <w:rPr>
          <w:u w:val="none"/>
        </w:rPr>
        <w:t>0 мин.</w:t>
      </w:r>
    </w:p>
    <w:p w:rsidR="00C438CD" w:rsidRDefault="008148DF" w:rsidP="00040C1A">
      <w:pPr>
        <w:spacing w:line="240" w:lineRule="auto"/>
        <w:ind w:firstLine="426"/>
        <w:rPr>
          <w:u w:val="none"/>
        </w:rPr>
      </w:pPr>
      <w:r w:rsidRPr="00040C1A">
        <w:rPr>
          <w:b/>
          <w:u w:val="none"/>
        </w:rPr>
        <w:t>1.</w:t>
      </w:r>
      <w:r w:rsidR="00F11ACA" w:rsidRPr="00040C1A">
        <w:rPr>
          <w:b/>
          <w:u w:val="none"/>
        </w:rPr>
        <w:t>1</w:t>
      </w:r>
      <w:r w:rsidR="00A3514A">
        <w:rPr>
          <w:b/>
          <w:u w:val="none"/>
        </w:rPr>
        <w:t>2</w:t>
      </w:r>
      <w:r w:rsidR="00C438CD" w:rsidRPr="00040C1A">
        <w:rPr>
          <w:b/>
          <w:u w:val="none"/>
        </w:rPr>
        <w:t>.</w:t>
      </w:r>
      <w:r w:rsidR="00040C1A" w:rsidRPr="00040C1A">
        <w:rPr>
          <w:b/>
          <w:u w:val="none"/>
        </w:rPr>
        <w:t xml:space="preserve"> </w:t>
      </w:r>
      <w:r w:rsidR="00C438CD" w:rsidRPr="00040C1A">
        <w:rPr>
          <w:b/>
          <w:u w:val="none"/>
        </w:rPr>
        <w:t>Решение об отказе в проведен</w:t>
      </w:r>
      <w:proofErr w:type="gramStart"/>
      <w:r w:rsidR="00C438CD" w:rsidRPr="00040C1A">
        <w:rPr>
          <w:b/>
          <w:u w:val="none"/>
        </w:rPr>
        <w:t>ии ау</w:t>
      </w:r>
      <w:proofErr w:type="gramEnd"/>
      <w:r w:rsidR="00C438CD" w:rsidRPr="00040C1A">
        <w:rPr>
          <w:b/>
          <w:u w:val="none"/>
        </w:rPr>
        <w:t>кциона</w:t>
      </w:r>
      <w:r w:rsidR="00C438CD" w:rsidRPr="00040C1A">
        <w:rPr>
          <w:u w:val="none"/>
        </w:rPr>
        <w:t xml:space="preserve"> может быть принято </w:t>
      </w:r>
      <w:r w:rsidR="004165CB">
        <w:rPr>
          <w:u w:val="none"/>
        </w:rPr>
        <w:t xml:space="preserve">в любое время, но не позднее, чем за три дня до наступления даты проведения аукциона. </w:t>
      </w:r>
    </w:p>
    <w:p w:rsidR="001A19E8" w:rsidRPr="00C20E8F" w:rsidRDefault="008148DF" w:rsidP="00C20E8F">
      <w:pPr>
        <w:spacing w:line="240" w:lineRule="auto"/>
        <w:ind w:firstLine="426"/>
        <w:rPr>
          <w:u w:val="none"/>
        </w:rPr>
      </w:pPr>
      <w:r w:rsidRPr="00040C1A">
        <w:rPr>
          <w:b/>
          <w:bCs/>
          <w:u w:val="none"/>
        </w:rPr>
        <w:t>1.</w:t>
      </w:r>
      <w:r w:rsidR="00F11ACA" w:rsidRPr="00040C1A">
        <w:rPr>
          <w:b/>
          <w:bCs/>
          <w:u w:val="none"/>
        </w:rPr>
        <w:t>1</w:t>
      </w:r>
      <w:r w:rsidR="00A3514A">
        <w:rPr>
          <w:b/>
          <w:bCs/>
          <w:u w:val="none"/>
        </w:rPr>
        <w:t>3</w:t>
      </w:r>
      <w:r w:rsidR="00C438CD" w:rsidRPr="00040C1A">
        <w:rPr>
          <w:b/>
          <w:bCs/>
          <w:u w:val="none"/>
        </w:rPr>
        <w:t>.</w:t>
      </w:r>
      <w:r w:rsidR="00040C1A" w:rsidRPr="00040C1A">
        <w:rPr>
          <w:b/>
          <w:bCs/>
          <w:u w:val="none"/>
        </w:rPr>
        <w:t xml:space="preserve"> </w:t>
      </w:r>
      <w:r w:rsidR="00C438CD" w:rsidRPr="00040C1A">
        <w:rPr>
          <w:u w:val="none"/>
        </w:rPr>
        <w:t xml:space="preserve">С иной информацией о продаже права аренды имущества, не указанной в данном информационном сообщении, в том числе с условиями Договора аренды, </w:t>
      </w:r>
      <w:r w:rsidR="00753CF7">
        <w:rPr>
          <w:u w:val="none"/>
        </w:rPr>
        <w:t>заявители могут</w:t>
      </w:r>
      <w:r w:rsidR="00C438CD" w:rsidRPr="00040C1A">
        <w:rPr>
          <w:u w:val="none"/>
        </w:rPr>
        <w:t xml:space="preserve"> ознакомиться по месту приема заявок.</w:t>
      </w:r>
    </w:p>
    <w:p w:rsidR="00017EF0" w:rsidRPr="00040C1A" w:rsidRDefault="006E3262" w:rsidP="00040C1A">
      <w:pPr>
        <w:spacing w:line="240" w:lineRule="auto"/>
        <w:ind w:firstLine="426"/>
        <w:rPr>
          <w:b/>
          <w:i/>
          <w:u w:val="none"/>
        </w:rPr>
      </w:pPr>
      <w:r>
        <w:rPr>
          <w:b/>
          <w:u w:val="none"/>
        </w:rPr>
        <w:t>2</w:t>
      </w:r>
      <w:r w:rsidR="006E5E6B" w:rsidRPr="00040C1A">
        <w:rPr>
          <w:b/>
          <w:u w:val="none"/>
        </w:rPr>
        <w:t xml:space="preserve">. </w:t>
      </w:r>
      <w:r w:rsidR="00040C1A" w:rsidRPr="00040C1A">
        <w:rPr>
          <w:b/>
          <w:u w:val="none"/>
        </w:rPr>
        <w:t xml:space="preserve"> </w:t>
      </w:r>
      <w:r w:rsidR="00017EF0" w:rsidRPr="00040C1A">
        <w:rPr>
          <w:b/>
          <w:u w:val="none"/>
        </w:rPr>
        <w:t>Порядок внесения задатка и его возврата</w:t>
      </w:r>
    </w:p>
    <w:p w:rsidR="00017EF0" w:rsidRPr="00040C1A" w:rsidRDefault="00017EF0" w:rsidP="00040C1A">
      <w:pPr>
        <w:pStyle w:val="2"/>
        <w:ind w:firstLine="426"/>
        <w:rPr>
          <w:szCs w:val="24"/>
          <w:u w:val="none"/>
        </w:rPr>
      </w:pPr>
      <w:r w:rsidRPr="00040C1A">
        <w:rPr>
          <w:szCs w:val="24"/>
          <w:u w:val="none"/>
        </w:rPr>
        <w:t>Сумма задатка, указанная в настоящем информационном сообщении, переч</w:t>
      </w:r>
      <w:r w:rsidR="00407F0B">
        <w:rPr>
          <w:szCs w:val="24"/>
          <w:u w:val="none"/>
        </w:rPr>
        <w:t xml:space="preserve">исляется на следующие реквизиты в срок до </w:t>
      </w:r>
      <w:r w:rsidR="00C20E8F">
        <w:rPr>
          <w:b/>
          <w:szCs w:val="24"/>
          <w:u w:val="none"/>
        </w:rPr>
        <w:t xml:space="preserve"> </w:t>
      </w:r>
      <w:r w:rsidR="00CC2BFD">
        <w:rPr>
          <w:b/>
          <w:szCs w:val="24"/>
          <w:u w:val="none"/>
        </w:rPr>
        <w:t>26 ноября</w:t>
      </w:r>
      <w:r w:rsidR="00C20E8F">
        <w:rPr>
          <w:b/>
          <w:szCs w:val="24"/>
          <w:u w:val="none"/>
        </w:rPr>
        <w:t xml:space="preserve"> </w:t>
      </w:r>
      <w:r w:rsidR="00407F0B" w:rsidRPr="00FB2C56">
        <w:rPr>
          <w:b/>
          <w:szCs w:val="24"/>
          <w:u w:val="none"/>
        </w:rPr>
        <w:t>201</w:t>
      </w:r>
      <w:r w:rsidR="00753CF7">
        <w:rPr>
          <w:b/>
          <w:szCs w:val="24"/>
          <w:u w:val="none"/>
        </w:rPr>
        <w:t xml:space="preserve">5 </w:t>
      </w:r>
      <w:r w:rsidR="00753CF7">
        <w:rPr>
          <w:szCs w:val="24"/>
          <w:u w:val="none"/>
        </w:rPr>
        <w:t>(включительно).</w:t>
      </w:r>
    </w:p>
    <w:p w:rsidR="00604EE0" w:rsidRPr="00040C1A" w:rsidRDefault="00017EF0" w:rsidP="00040C1A">
      <w:pPr>
        <w:pStyle w:val="a9"/>
        <w:ind w:firstLine="426"/>
        <w:jc w:val="both"/>
        <w:rPr>
          <w:b/>
          <w:sz w:val="24"/>
          <w:szCs w:val="24"/>
        </w:rPr>
      </w:pPr>
      <w:r w:rsidRPr="00040C1A">
        <w:rPr>
          <w:sz w:val="24"/>
          <w:szCs w:val="24"/>
          <w:u w:val="none"/>
        </w:rPr>
        <w:t>Получатель</w:t>
      </w:r>
      <w:r w:rsidR="00604EE0" w:rsidRPr="00040C1A">
        <w:rPr>
          <w:sz w:val="24"/>
          <w:szCs w:val="24"/>
        </w:rPr>
        <w:t>: ИНН 2450029998 КПП 245001001 </w:t>
      </w:r>
    </w:p>
    <w:p w:rsidR="00604EE0" w:rsidRPr="00040C1A" w:rsidRDefault="00604EE0" w:rsidP="00040C1A">
      <w:pPr>
        <w:pStyle w:val="a9"/>
        <w:ind w:firstLine="426"/>
        <w:jc w:val="both"/>
        <w:rPr>
          <w:b/>
          <w:sz w:val="24"/>
          <w:szCs w:val="24"/>
        </w:rPr>
      </w:pPr>
      <w:proofErr w:type="gramStart"/>
      <w:r w:rsidRPr="00040C1A">
        <w:rPr>
          <w:sz w:val="24"/>
          <w:szCs w:val="24"/>
        </w:rPr>
        <w:lastRenderedPageBreak/>
        <w:t>УФК по Красноярскому краю (МКУ «ФУ г. Канска» (УАСИ администрации г. Канска, л/с 05193205270)</w:t>
      </w:r>
      <w:proofErr w:type="gramEnd"/>
    </w:p>
    <w:p w:rsidR="00604EE0" w:rsidRPr="00040C1A" w:rsidRDefault="00604EE0" w:rsidP="00040C1A">
      <w:pPr>
        <w:pStyle w:val="a9"/>
        <w:ind w:firstLine="426"/>
        <w:jc w:val="both"/>
        <w:rPr>
          <w:b/>
          <w:sz w:val="24"/>
          <w:szCs w:val="24"/>
        </w:rPr>
      </w:pPr>
      <w:proofErr w:type="spellStart"/>
      <w:proofErr w:type="gramStart"/>
      <w:r w:rsidRPr="00040C1A">
        <w:rPr>
          <w:sz w:val="24"/>
          <w:szCs w:val="24"/>
        </w:rPr>
        <w:t>р</w:t>
      </w:r>
      <w:proofErr w:type="spellEnd"/>
      <w:proofErr w:type="gramEnd"/>
      <w:r w:rsidRPr="00040C1A">
        <w:rPr>
          <w:sz w:val="24"/>
          <w:szCs w:val="24"/>
        </w:rPr>
        <w:t>/</w:t>
      </w:r>
      <w:proofErr w:type="spellStart"/>
      <w:r w:rsidRPr="00040C1A">
        <w:rPr>
          <w:sz w:val="24"/>
          <w:szCs w:val="24"/>
        </w:rPr>
        <w:t>сч</w:t>
      </w:r>
      <w:proofErr w:type="spellEnd"/>
      <w:r w:rsidRPr="00040C1A">
        <w:rPr>
          <w:sz w:val="24"/>
          <w:szCs w:val="24"/>
        </w:rPr>
        <w:t xml:space="preserve"> 40302810100003000058</w:t>
      </w:r>
    </w:p>
    <w:p w:rsidR="00604EE0" w:rsidRPr="00040C1A" w:rsidRDefault="00FD6F95" w:rsidP="00040C1A">
      <w:pPr>
        <w:pStyle w:val="a9"/>
        <w:ind w:firstLine="426"/>
        <w:jc w:val="both"/>
        <w:rPr>
          <w:b/>
          <w:sz w:val="24"/>
          <w:szCs w:val="24"/>
        </w:rPr>
      </w:pPr>
      <w:r>
        <w:rPr>
          <w:sz w:val="24"/>
          <w:szCs w:val="24"/>
        </w:rPr>
        <w:t xml:space="preserve">Отделение Красноярск </w:t>
      </w:r>
      <w:proofErr w:type="gramStart"/>
      <w:r>
        <w:rPr>
          <w:sz w:val="24"/>
          <w:szCs w:val="24"/>
        </w:rPr>
        <w:t>г</w:t>
      </w:r>
      <w:proofErr w:type="gramEnd"/>
      <w:r>
        <w:rPr>
          <w:sz w:val="24"/>
          <w:szCs w:val="24"/>
        </w:rPr>
        <w:t>. Красноярск</w:t>
      </w:r>
    </w:p>
    <w:p w:rsidR="00017EF0" w:rsidRPr="00040C1A" w:rsidRDefault="00604EE0" w:rsidP="00040C1A">
      <w:pPr>
        <w:spacing w:line="240" w:lineRule="auto"/>
        <w:ind w:firstLine="426"/>
      </w:pPr>
      <w:r w:rsidRPr="00040C1A">
        <w:t>БИК 040407001</w:t>
      </w:r>
    </w:p>
    <w:p w:rsidR="009F5034" w:rsidRPr="00040C1A" w:rsidRDefault="009F5034" w:rsidP="00040C1A">
      <w:pPr>
        <w:spacing w:line="240" w:lineRule="auto"/>
        <w:ind w:firstLine="426"/>
        <w:rPr>
          <w:u w:val="none"/>
        </w:rPr>
      </w:pPr>
      <w:r w:rsidRPr="00040C1A">
        <w:t>Назначение платежа – задаток,  для участия в торгах</w:t>
      </w:r>
    </w:p>
    <w:p w:rsidR="00017EF0" w:rsidRPr="00040C1A" w:rsidRDefault="00017EF0" w:rsidP="00040C1A">
      <w:pPr>
        <w:pStyle w:val="2"/>
        <w:ind w:firstLine="426"/>
        <w:rPr>
          <w:szCs w:val="24"/>
          <w:u w:val="none"/>
        </w:rPr>
      </w:pPr>
      <w:r w:rsidRPr="00040C1A">
        <w:rPr>
          <w:szCs w:val="24"/>
          <w:u w:val="none"/>
        </w:rPr>
        <w:t>Задаток вносится единым платежом.</w:t>
      </w:r>
    </w:p>
    <w:p w:rsidR="00017EF0" w:rsidRPr="00040C1A" w:rsidRDefault="00017EF0" w:rsidP="00040C1A">
      <w:pPr>
        <w:pStyle w:val="2"/>
        <w:ind w:firstLine="426"/>
        <w:rPr>
          <w:szCs w:val="24"/>
          <w:u w:val="none"/>
        </w:rPr>
      </w:pPr>
      <w:r w:rsidRPr="00040C1A">
        <w:rPr>
          <w:szCs w:val="24"/>
          <w:u w:val="none"/>
        </w:rPr>
        <w:t xml:space="preserve">Документом, подтверждающим внесение задатка на счет Организатора торгов, является выписка со счета Организатора торгов. </w:t>
      </w:r>
    </w:p>
    <w:p w:rsidR="00017EF0" w:rsidRPr="00040C1A" w:rsidRDefault="00017EF0" w:rsidP="00040C1A">
      <w:pPr>
        <w:pStyle w:val="2"/>
        <w:ind w:firstLine="426"/>
        <w:rPr>
          <w:szCs w:val="24"/>
          <w:u w:val="none"/>
        </w:rPr>
      </w:pPr>
      <w:r w:rsidRPr="00040C1A">
        <w:rPr>
          <w:szCs w:val="24"/>
          <w:u w:val="none"/>
        </w:rPr>
        <w:t xml:space="preserve">Возврат задатков лицам, не признанным участниками аукциона, осуществляется в течение 3 </w:t>
      </w:r>
      <w:r w:rsidR="00020563">
        <w:rPr>
          <w:szCs w:val="24"/>
          <w:u w:val="none"/>
        </w:rPr>
        <w:t>рабочих</w:t>
      </w:r>
      <w:r w:rsidRPr="00040C1A">
        <w:rPr>
          <w:szCs w:val="24"/>
          <w:u w:val="none"/>
        </w:rPr>
        <w:t xml:space="preserve"> дней со дня оформления протокола </w:t>
      </w:r>
      <w:r w:rsidR="00F32CCA">
        <w:rPr>
          <w:szCs w:val="24"/>
          <w:u w:val="none"/>
        </w:rPr>
        <w:t>приема заявок на участие в аукционе</w:t>
      </w:r>
      <w:r w:rsidRPr="00040C1A">
        <w:rPr>
          <w:szCs w:val="24"/>
          <w:u w:val="none"/>
        </w:rPr>
        <w:t>.</w:t>
      </w:r>
    </w:p>
    <w:p w:rsidR="00017EF0" w:rsidRPr="00040C1A" w:rsidRDefault="00017EF0" w:rsidP="00040C1A">
      <w:pPr>
        <w:pStyle w:val="2"/>
        <w:ind w:firstLine="426"/>
        <w:rPr>
          <w:szCs w:val="24"/>
          <w:u w:val="none"/>
        </w:rPr>
      </w:pPr>
      <w:r w:rsidRPr="00040C1A">
        <w:rPr>
          <w:szCs w:val="24"/>
          <w:u w:val="none"/>
        </w:rPr>
        <w:t xml:space="preserve">Возврат задатков не выигравшим участникам аукциона, а также участникам несостоявшихся торгов осуществляется в течение 3 </w:t>
      </w:r>
      <w:r w:rsidR="00020563">
        <w:rPr>
          <w:szCs w:val="24"/>
          <w:u w:val="none"/>
        </w:rPr>
        <w:t>рабочих</w:t>
      </w:r>
      <w:r w:rsidRPr="00040C1A">
        <w:rPr>
          <w:szCs w:val="24"/>
          <w:u w:val="none"/>
        </w:rPr>
        <w:t xml:space="preserve"> дней со дня подписания протокола о результатах аукциона. </w:t>
      </w:r>
    </w:p>
    <w:p w:rsidR="00EC7C5A" w:rsidRDefault="00017EF0" w:rsidP="00040C1A">
      <w:pPr>
        <w:pStyle w:val="2"/>
        <w:ind w:firstLine="426"/>
        <w:rPr>
          <w:szCs w:val="24"/>
          <w:u w:val="none"/>
        </w:rPr>
      </w:pPr>
      <w:r w:rsidRPr="00040C1A">
        <w:rPr>
          <w:szCs w:val="24"/>
          <w:u w:val="none"/>
        </w:rPr>
        <w:t xml:space="preserve">Возврат задатков при принятии Организатором торгов решения об отказе в проведении аукциона, осуществляется в </w:t>
      </w:r>
      <w:r w:rsidR="00020563">
        <w:rPr>
          <w:szCs w:val="24"/>
          <w:u w:val="none"/>
        </w:rPr>
        <w:t>течени</w:t>
      </w:r>
      <w:proofErr w:type="gramStart"/>
      <w:r w:rsidR="00020563">
        <w:rPr>
          <w:szCs w:val="24"/>
          <w:u w:val="none"/>
        </w:rPr>
        <w:t>и</w:t>
      </w:r>
      <w:proofErr w:type="gramEnd"/>
      <w:r w:rsidR="00020563">
        <w:rPr>
          <w:szCs w:val="24"/>
          <w:u w:val="none"/>
        </w:rPr>
        <w:t xml:space="preserve"> 3 дней </w:t>
      </w:r>
      <w:r w:rsidRPr="00040C1A">
        <w:rPr>
          <w:szCs w:val="24"/>
          <w:u w:val="none"/>
        </w:rPr>
        <w:t>со дня принятия данного решения.</w:t>
      </w:r>
    </w:p>
    <w:p w:rsidR="00407F0B" w:rsidRPr="00040C1A" w:rsidRDefault="00407F0B" w:rsidP="00040C1A">
      <w:pPr>
        <w:pStyle w:val="2"/>
        <w:ind w:firstLine="426"/>
        <w:rPr>
          <w:szCs w:val="24"/>
          <w:u w:val="none"/>
        </w:rPr>
      </w:pPr>
      <w:r>
        <w:rPr>
          <w:szCs w:val="24"/>
          <w:u w:val="none"/>
        </w:rPr>
        <w:t>Претендент несет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счет организатора торгов не позднее установленного срока в полном объеме.</w:t>
      </w:r>
    </w:p>
    <w:p w:rsidR="008A3B8A" w:rsidRPr="00040C1A" w:rsidRDefault="006E3262" w:rsidP="00040C1A">
      <w:pPr>
        <w:spacing w:line="240" w:lineRule="auto"/>
        <w:ind w:firstLine="426"/>
        <w:rPr>
          <w:b/>
          <w:u w:val="none"/>
        </w:rPr>
      </w:pPr>
      <w:r>
        <w:rPr>
          <w:b/>
          <w:u w:val="none"/>
        </w:rPr>
        <w:t>3</w:t>
      </w:r>
      <w:r w:rsidR="00DC56F9" w:rsidRPr="00040C1A">
        <w:rPr>
          <w:b/>
          <w:u w:val="none"/>
        </w:rPr>
        <w:t>.</w:t>
      </w:r>
      <w:r w:rsidR="008A3B8A" w:rsidRPr="00040C1A">
        <w:rPr>
          <w:b/>
          <w:u w:val="none"/>
        </w:rPr>
        <w:t xml:space="preserve"> Порядок приема заявок и прилагаемых к ним документов на участие в аукционе</w:t>
      </w:r>
    </w:p>
    <w:p w:rsidR="008A3B8A" w:rsidRPr="00040C1A" w:rsidRDefault="008A3B8A" w:rsidP="00040C1A">
      <w:pPr>
        <w:spacing w:line="240" w:lineRule="auto"/>
        <w:ind w:firstLine="426"/>
        <w:rPr>
          <w:u w:val="none"/>
        </w:rPr>
      </w:pPr>
      <w:r w:rsidRPr="00040C1A">
        <w:rPr>
          <w:u w:val="none"/>
        </w:rPr>
        <w:t>Один Претендент имеет право подать только одну заявку на участие в аукционе.</w:t>
      </w:r>
    </w:p>
    <w:p w:rsidR="008A3B8A" w:rsidRPr="00040C1A" w:rsidRDefault="00BE284A" w:rsidP="00040C1A">
      <w:pPr>
        <w:pStyle w:val="2"/>
        <w:ind w:firstLine="426"/>
        <w:rPr>
          <w:szCs w:val="24"/>
          <w:u w:val="none"/>
        </w:rPr>
      </w:pPr>
      <w:r>
        <w:rPr>
          <w:szCs w:val="24"/>
          <w:u w:val="none"/>
        </w:rPr>
        <w:t xml:space="preserve">Заявки подаются, начиная </w:t>
      </w:r>
      <w:proofErr w:type="gramStart"/>
      <w:r>
        <w:rPr>
          <w:szCs w:val="24"/>
          <w:u w:val="none"/>
        </w:rPr>
        <w:t xml:space="preserve">с даты </w:t>
      </w:r>
      <w:r w:rsidR="008A3B8A" w:rsidRPr="00040C1A">
        <w:rPr>
          <w:szCs w:val="24"/>
          <w:u w:val="none"/>
        </w:rPr>
        <w:t>начала</w:t>
      </w:r>
      <w:proofErr w:type="gramEnd"/>
      <w:r w:rsidR="008A3B8A" w:rsidRPr="00040C1A">
        <w:rPr>
          <w:szCs w:val="24"/>
          <w:u w:val="none"/>
        </w:rPr>
        <w:t xml:space="preserve"> приема заявок по дату окончания приема заявок, путем вручения их Организатору торгов (лично или через своего представителя).</w:t>
      </w:r>
    </w:p>
    <w:p w:rsidR="008A3B8A" w:rsidRPr="00040C1A" w:rsidRDefault="008A3B8A" w:rsidP="00040C1A">
      <w:pPr>
        <w:pStyle w:val="2"/>
        <w:ind w:firstLine="426"/>
        <w:rPr>
          <w:szCs w:val="24"/>
          <w:u w:val="none"/>
        </w:rPr>
      </w:pPr>
      <w:r w:rsidRPr="00040C1A">
        <w:rPr>
          <w:szCs w:val="24"/>
          <w:u w:val="none"/>
        </w:rPr>
        <w:t>Заявка</w:t>
      </w:r>
      <w:r w:rsidR="00C24D08">
        <w:rPr>
          <w:szCs w:val="24"/>
          <w:u w:val="none"/>
        </w:rPr>
        <w:t xml:space="preserve"> на участие в аукционе</w:t>
      </w:r>
      <w:r w:rsidRPr="00040C1A">
        <w:rPr>
          <w:szCs w:val="24"/>
          <w:u w:val="none"/>
        </w:rPr>
        <w:t>, п</w:t>
      </w:r>
      <w:r w:rsidR="00C24D08">
        <w:rPr>
          <w:szCs w:val="24"/>
          <w:u w:val="none"/>
        </w:rPr>
        <w:t>оступившая по истечении срока</w:t>
      </w:r>
      <w:r w:rsidRPr="00040C1A">
        <w:rPr>
          <w:szCs w:val="24"/>
          <w:u w:val="none"/>
        </w:rPr>
        <w:t xml:space="preserve"> приема</w:t>
      </w:r>
      <w:r w:rsidR="00C24D08">
        <w:rPr>
          <w:szCs w:val="24"/>
          <w:u w:val="none"/>
        </w:rPr>
        <w:t xml:space="preserve"> заявок</w:t>
      </w:r>
      <w:r w:rsidRPr="00040C1A">
        <w:rPr>
          <w:szCs w:val="24"/>
          <w:u w:val="none"/>
        </w:rPr>
        <w:t xml:space="preserve">, </w:t>
      </w:r>
      <w:r w:rsidR="00C24D08">
        <w:rPr>
          <w:szCs w:val="24"/>
          <w:u w:val="none"/>
        </w:rPr>
        <w:t xml:space="preserve">возвращается заявителю в день ее поступления. </w:t>
      </w:r>
    </w:p>
    <w:p w:rsidR="008A3B8A" w:rsidRPr="00040C1A" w:rsidRDefault="008A3B8A" w:rsidP="00040C1A">
      <w:pPr>
        <w:pStyle w:val="2"/>
        <w:ind w:firstLine="426"/>
        <w:rPr>
          <w:szCs w:val="24"/>
          <w:u w:val="none"/>
        </w:rPr>
      </w:pPr>
      <w:r w:rsidRPr="00040C1A">
        <w:rPr>
          <w:szCs w:val="24"/>
          <w:u w:val="none"/>
        </w:rPr>
        <w:t>Заявка считается принятой, если ей присвоен регистрационный номер, о чем на заявке делается соответствующая отметка.</w:t>
      </w:r>
    </w:p>
    <w:p w:rsidR="00FD6F95" w:rsidRPr="00713E64" w:rsidRDefault="008A3B8A" w:rsidP="00713E64">
      <w:pPr>
        <w:pStyle w:val="2"/>
        <w:tabs>
          <w:tab w:val="clear" w:pos="3528"/>
          <w:tab w:val="clear" w:pos="10109"/>
        </w:tabs>
        <w:ind w:firstLine="426"/>
        <w:rPr>
          <w:szCs w:val="24"/>
          <w:u w:val="none"/>
        </w:rPr>
      </w:pPr>
      <w:r w:rsidRPr="00040C1A">
        <w:rPr>
          <w:szCs w:val="24"/>
          <w:u w:val="none"/>
        </w:rPr>
        <w:t xml:space="preserve">Заявки подаются и принимаются одновременно с полным комплектом требуемых для участия в аукционе документов, в том числе прилагается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Все листы документов, представляемых одновременно с заявкой, должны быть прошиты, пронумерованы, скреплены печатью Претендента (для </w:t>
      </w:r>
      <w:r w:rsidR="00DC56F9" w:rsidRPr="00040C1A">
        <w:rPr>
          <w:szCs w:val="24"/>
          <w:u w:val="none"/>
        </w:rPr>
        <w:t xml:space="preserve">юридического лица) </w:t>
      </w:r>
      <w:r w:rsidRPr="00040C1A">
        <w:rPr>
          <w:szCs w:val="24"/>
          <w:u w:val="none"/>
        </w:rPr>
        <w:t>и подписаны Претендентом или его представителем. Форма заявки прилагается.</w:t>
      </w:r>
    </w:p>
    <w:p w:rsidR="007F1722" w:rsidRDefault="00BE284A" w:rsidP="007F1722">
      <w:pPr>
        <w:pStyle w:val="2"/>
        <w:ind w:firstLine="426"/>
        <w:rPr>
          <w:b/>
          <w:szCs w:val="24"/>
          <w:u w:val="none"/>
        </w:rPr>
      </w:pPr>
      <w:r>
        <w:rPr>
          <w:b/>
          <w:szCs w:val="24"/>
          <w:u w:val="none"/>
        </w:rPr>
        <w:t>4</w:t>
      </w:r>
      <w:r w:rsidR="00DC56F9" w:rsidRPr="00040C1A">
        <w:rPr>
          <w:b/>
          <w:szCs w:val="24"/>
          <w:u w:val="none"/>
        </w:rPr>
        <w:t>. Перечень документов, представляемых для участия в аукционе</w:t>
      </w:r>
    </w:p>
    <w:p w:rsidR="00D63BCE" w:rsidRDefault="007F1722" w:rsidP="00D63BCE">
      <w:pPr>
        <w:pStyle w:val="2"/>
        <w:ind w:firstLine="426"/>
        <w:rPr>
          <w:szCs w:val="24"/>
          <w:u w:val="none"/>
        </w:rPr>
      </w:pPr>
      <w:r w:rsidRPr="00BC1C43">
        <w:rPr>
          <w:szCs w:val="24"/>
          <w:u w:val="none"/>
        </w:rPr>
        <w:t>Для участия в аукционе заявители представляют в установленный в извещении о проведен</w:t>
      </w:r>
      <w:proofErr w:type="gramStart"/>
      <w:r w:rsidRPr="00BC1C43">
        <w:rPr>
          <w:szCs w:val="24"/>
          <w:u w:val="none"/>
        </w:rPr>
        <w:t>ии ау</w:t>
      </w:r>
      <w:proofErr w:type="gramEnd"/>
      <w:r w:rsidRPr="00BC1C43">
        <w:rPr>
          <w:szCs w:val="24"/>
          <w:u w:val="none"/>
        </w:rPr>
        <w:t>кциона срок следующие документы:</w:t>
      </w:r>
    </w:p>
    <w:p w:rsidR="00D63BCE" w:rsidRPr="00D63BCE" w:rsidRDefault="007F1722" w:rsidP="00D63BCE">
      <w:pPr>
        <w:pStyle w:val="2"/>
        <w:numPr>
          <w:ilvl w:val="0"/>
          <w:numId w:val="14"/>
        </w:numPr>
        <w:tabs>
          <w:tab w:val="clear" w:pos="3528"/>
          <w:tab w:val="left" w:leader="underscore" w:pos="709"/>
        </w:tabs>
        <w:ind w:left="0" w:firstLine="426"/>
        <w:rPr>
          <w:b/>
          <w:szCs w:val="24"/>
          <w:u w:val="none"/>
        </w:rPr>
      </w:pPr>
      <w:r w:rsidRPr="00BC1C43">
        <w:rPr>
          <w:szCs w:val="24"/>
          <w:u w:val="none"/>
        </w:rPr>
        <w:t xml:space="preserve">заявка </w:t>
      </w:r>
      <w:proofErr w:type="gramStart"/>
      <w:r w:rsidRPr="00BC1C43">
        <w:rPr>
          <w:szCs w:val="24"/>
          <w:u w:val="none"/>
        </w:rPr>
        <w:t>на участие в аукционе по установленной в извещении о проведении</w:t>
      </w:r>
      <w:proofErr w:type="gramEnd"/>
      <w:r w:rsidRPr="00BC1C43">
        <w:rPr>
          <w:szCs w:val="24"/>
          <w:u w:val="none"/>
        </w:rPr>
        <w:t xml:space="preserve"> аукциона форме с указанием банковских реквиз</w:t>
      </w:r>
      <w:r>
        <w:rPr>
          <w:u w:val="none"/>
        </w:rPr>
        <w:t>итов счета для возврата задатка, в двух экземплярах;</w:t>
      </w:r>
    </w:p>
    <w:p w:rsidR="00D63BCE" w:rsidRPr="00D63BCE" w:rsidRDefault="007F1722" w:rsidP="00D63BCE">
      <w:pPr>
        <w:pStyle w:val="2"/>
        <w:numPr>
          <w:ilvl w:val="0"/>
          <w:numId w:val="14"/>
        </w:numPr>
        <w:tabs>
          <w:tab w:val="clear" w:pos="3528"/>
          <w:tab w:val="left" w:leader="underscore" w:pos="709"/>
        </w:tabs>
        <w:ind w:left="0" w:firstLine="426"/>
        <w:rPr>
          <w:b/>
          <w:szCs w:val="24"/>
          <w:u w:val="none"/>
        </w:rPr>
      </w:pPr>
      <w:r w:rsidRPr="00D63BCE">
        <w:rPr>
          <w:szCs w:val="24"/>
          <w:u w:val="none"/>
        </w:rPr>
        <w:t>копии документов, удостоверяющих личность заявителя (для граждан);</w:t>
      </w:r>
    </w:p>
    <w:p w:rsidR="00D63BCE" w:rsidRPr="00D63BCE" w:rsidRDefault="007F1722" w:rsidP="00D63BCE">
      <w:pPr>
        <w:pStyle w:val="2"/>
        <w:numPr>
          <w:ilvl w:val="0"/>
          <w:numId w:val="14"/>
        </w:numPr>
        <w:tabs>
          <w:tab w:val="clear" w:pos="3528"/>
          <w:tab w:val="left" w:leader="underscore" w:pos="709"/>
        </w:tabs>
        <w:ind w:left="0" w:firstLine="426"/>
        <w:rPr>
          <w:b/>
          <w:szCs w:val="24"/>
          <w:u w:val="none"/>
        </w:rPr>
      </w:pPr>
      <w:r w:rsidRPr="00D63BCE">
        <w:rPr>
          <w:szCs w:val="24"/>
          <w:u w:val="none"/>
        </w:rPr>
        <w:t xml:space="preserve">надлежащим образом заверенный перевод </w:t>
      </w:r>
      <w:proofErr w:type="gramStart"/>
      <w:r w:rsidRPr="00D63BCE">
        <w:rPr>
          <w:szCs w:val="24"/>
          <w:u w:val="none"/>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63BCE">
        <w:rPr>
          <w:szCs w:val="24"/>
          <w:u w:val="none"/>
        </w:rPr>
        <w:t>, если заявителем является иностранное юридическое лицо;</w:t>
      </w:r>
    </w:p>
    <w:p w:rsidR="00D63BCE" w:rsidRDefault="007F1722" w:rsidP="00D63BCE">
      <w:pPr>
        <w:pStyle w:val="2"/>
        <w:numPr>
          <w:ilvl w:val="0"/>
          <w:numId w:val="14"/>
        </w:numPr>
        <w:tabs>
          <w:tab w:val="clear" w:pos="3528"/>
          <w:tab w:val="left" w:leader="underscore" w:pos="709"/>
        </w:tabs>
        <w:ind w:left="0" w:firstLine="426"/>
        <w:rPr>
          <w:b/>
          <w:szCs w:val="24"/>
          <w:u w:val="none"/>
        </w:rPr>
      </w:pPr>
      <w:r w:rsidRPr="00D63BCE">
        <w:rPr>
          <w:szCs w:val="24"/>
          <w:u w:val="none"/>
        </w:rPr>
        <w:t>документы, подтверждающие внесение задатка.</w:t>
      </w:r>
    </w:p>
    <w:p w:rsidR="00124DD4" w:rsidRPr="009A6F13" w:rsidRDefault="00D63BCE" w:rsidP="00124DD4">
      <w:pPr>
        <w:pStyle w:val="2"/>
        <w:numPr>
          <w:ilvl w:val="0"/>
          <w:numId w:val="14"/>
        </w:numPr>
        <w:tabs>
          <w:tab w:val="clear" w:pos="3528"/>
          <w:tab w:val="left" w:leader="underscore" w:pos="709"/>
        </w:tabs>
        <w:ind w:left="0" w:firstLine="426"/>
        <w:rPr>
          <w:b/>
          <w:szCs w:val="24"/>
          <w:u w:val="none"/>
        </w:rPr>
      </w:pPr>
      <w:proofErr w:type="gramStart"/>
      <w:r>
        <w:rPr>
          <w:u w:val="none"/>
        </w:rPr>
        <w:t>в</w:t>
      </w:r>
      <w:r w:rsidR="00232421" w:rsidRPr="00D63BCE">
        <w:rPr>
          <w:u w:val="none"/>
        </w:rPr>
        <w:t xml:space="preserve"> случае если от имени заявителя действует иное лицо, заявка на участие в торгах должна содержать также доверенность на право участия в торгах и подписания необходимых документов от имени заявителя, заверенную печатью заявителя и подписанную руководителем заявителя (для юридических лиц)</w:t>
      </w:r>
      <w:r w:rsidR="005B582E">
        <w:rPr>
          <w:u w:val="none"/>
        </w:rPr>
        <w:t xml:space="preserve"> с приложением копии паспорта доверенного лица</w:t>
      </w:r>
      <w:r w:rsidR="00232421" w:rsidRPr="00D63BCE">
        <w:rPr>
          <w:u w:val="none"/>
        </w:rPr>
        <w:t xml:space="preserve"> или уполномоченным этим руководителем лицом, либо нотариально заверенную копию такой доверенности (для физических лиц)</w:t>
      </w:r>
      <w:r w:rsidRPr="00D63BCE">
        <w:rPr>
          <w:u w:val="none"/>
        </w:rPr>
        <w:t>.</w:t>
      </w:r>
      <w:proofErr w:type="gramEnd"/>
    </w:p>
    <w:p w:rsidR="00DC56F9" w:rsidRPr="00040C1A" w:rsidRDefault="00283CE6" w:rsidP="00D63BCE">
      <w:pPr>
        <w:spacing w:line="240" w:lineRule="auto"/>
        <w:ind w:firstLine="426"/>
        <w:rPr>
          <w:b/>
          <w:u w:val="none"/>
        </w:rPr>
      </w:pPr>
      <w:r>
        <w:rPr>
          <w:b/>
          <w:u w:val="none"/>
        </w:rPr>
        <w:t>5</w:t>
      </w:r>
      <w:r w:rsidR="00240E33" w:rsidRPr="00040C1A">
        <w:rPr>
          <w:b/>
          <w:u w:val="none"/>
        </w:rPr>
        <w:t xml:space="preserve">. </w:t>
      </w:r>
      <w:r w:rsidR="00DC56F9" w:rsidRPr="00040C1A">
        <w:rPr>
          <w:b/>
          <w:u w:val="none"/>
        </w:rPr>
        <w:t>Порядок определения участников аукциона</w:t>
      </w:r>
    </w:p>
    <w:p w:rsidR="006749A0" w:rsidRPr="00040C1A" w:rsidRDefault="00DC56F9" w:rsidP="009A6F13">
      <w:pPr>
        <w:spacing w:line="240" w:lineRule="auto"/>
        <w:ind w:firstLine="426"/>
        <w:rPr>
          <w:u w:val="none"/>
        </w:rPr>
      </w:pPr>
      <w:r w:rsidRPr="00040C1A">
        <w:rPr>
          <w:u w:val="none"/>
        </w:rPr>
        <w:t xml:space="preserve">В день определения участников аукциона организатор торгов рассматривает </w:t>
      </w:r>
      <w:r w:rsidR="00257A95">
        <w:rPr>
          <w:u w:val="none"/>
        </w:rPr>
        <w:t>заявки и документы претендентов.</w:t>
      </w:r>
      <w:r w:rsidRPr="00040C1A">
        <w:rPr>
          <w:u w:val="none"/>
        </w:rPr>
        <w:t xml:space="preserve"> </w:t>
      </w:r>
      <w:r w:rsidR="00257A95">
        <w:rPr>
          <w:u w:val="none"/>
        </w:rPr>
        <w:t>У</w:t>
      </w:r>
      <w:r w:rsidRPr="00040C1A">
        <w:rPr>
          <w:u w:val="none"/>
        </w:rPr>
        <w:t xml:space="preserve">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торгов </w:t>
      </w:r>
      <w:r w:rsidRPr="00040C1A">
        <w:rPr>
          <w:u w:val="none"/>
        </w:rPr>
        <w:lastRenderedPageBreak/>
        <w:t xml:space="preserve">принимает решение о признании претендентов участниками торгов или об отказе в допуске претендентов к участию в </w:t>
      </w:r>
      <w:r w:rsidR="00F11FBA">
        <w:rPr>
          <w:u w:val="none"/>
        </w:rPr>
        <w:t>аукционе</w:t>
      </w:r>
      <w:r w:rsidRPr="00040C1A">
        <w:rPr>
          <w:u w:val="none"/>
        </w:rPr>
        <w:t>, которое оформляется протоколом.</w:t>
      </w:r>
    </w:p>
    <w:p w:rsidR="00240E33" w:rsidRPr="00257A95" w:rsidRDefault="00257A95" w:rsidP="00040C1A">
      <w:pPr>
        <w:pStyle w:val="2"/>
        <w:ind w:firstLine="426"/>
        <w:rPr>
          <w:b/>
          <w:szCs w:val="24"/>
          <w:u w:val="none"/>
        </w:rPr>
      </w:pPr>
      <w:r w:rsidRPr="00257A95">
        <w:rPr>
          <w:b/>
          <w:szCs w:val="24"/>
          <w:u w:val="none"/>
        </w:rPr>
        <w:t>6</w:t>
      </w:r>
      <w:r w:rsidR="00240E33" w:rsidRPr="00257A95">
        <w:rPr>
          <w:b/>
          <w:szCs w:val="24"/>
          <w:u w:val="none"/>
        </w:rPr>
        <w:t>. Определение победителей аукциона</w:t>
      </w:r>
    </w:p>
    <w:p w:rsidR="00713E64" w:rsidRPr="00C20E8F" w:rsidRDefault="00D71D2C" w:rsidP="009A6F13">
      <w:pPr>
        <w:pStyle w:val="2"/>
        <w:spacing w:line="276" w:lineRule="auto"/>
        <w:ind w:firstLine="426"/>
        <w:rPr>
          <w:szCs w:val="24"/>
          <w:u w:val="none"/>
          <w:shd w:val="clear" w:color="auto" w:fill="FFFFFF"/>
        </w:rPr>
      </w:pPr>
      <w:r w:rsidRPr="00D71D2C">
        <w:rPr>
          <w:szCs w:val="24"/>
          <w:u w:val="none"/>
          <w:shd w:val="clear" w:color="auto" w:fill="FFFFFF"/>
        </w:rPr>
        <w:t xml:space="preserve">Победителем аукциона признается </w:t>
      </w:r>
      <w:r>
        <w:rPr>
          <w:szCs w:val="24"/>
          <w:u w:val="none"/>
          <w:shd w:val="clear" w:color="auto" w:fill="FFFFFF"/>
        </w:rPr>
        <w:t xml:space="preserve">участник аукциона, предложивший </w:t>
      </w:r>
      <w:r w:rsidRPr="00D71D2C">
        <w:rPr>
          <w:szCs w:val="24"/>
          <w:u w:val="none"/>
          <w:shd w:val="clear" w:color="auto" w:fill="FFFFFF"/>
        </w:rPr>
        <w:t>наибольший размер ежегодной арендной платы за земельный участок.</w:t>
      </w:r>
    </w:p>
    <w:p w:rsidR="00240E33" w:rsidRPr="00040C1A" w:rsidRDefault="00257A95" w:rsidP="00040C1A">
      <w:pPr>
        <w:pStyle w:val="2"/>
        <w:ind w:firstLine="426"/>
        <w:rPr>
          <w:b/>
          <w:szCs w:val="24"/>
          <w:u w:val="none"/>
        </w:rPr>
      </w:pPr>
      <w:r>
        <w:rPr>
          <w:b/>
          <w:szCs w:val="24"/>
          <w:u w:val="none"/>
        </w:rPr>
        <w:t>7</w:t>
      </w:r>
      <w:r w:rsidR="00240E33" w:rsidRPr="00040C1A">
        <w:rPr>
          <w:b/>
          <w:szCs w:val="24"/>
          <w:u w:val="none"/>
        </w:rPr>
        <w:t>. Порядок заключения Договора аренды Имущества</w:t>
      </w:r>
    </w:p>
    <w:p w:rsidR="002D13DA" w:rsidRPr="00F24349" w:rsidRDefault="002D13DA" w:rsidP="00F24349">
      <w:pPr>
        <w:widowControl w:val="0"/>
        <w:autoSpaceDE w:val="0"/>
        <w:autoSpaceDN w:val="0"/>
        <w:adjustRightInd w:val="0"/>
        <w:ind w:firstLine="425"/>
      </w:pPr>
      <w:r w:rsidRPr="00040C1A">
        <w:rPr>
          <w:u w:val="none"/>
        </w:rPr>
        <w:t xml:space="preserve">Договор аренды Имущества заключается между </w:t>
      </w:r>
      <w:r w:rsidR="007D3F02" w:rsidRPr="00DC1688">
        <w:rPr>
          <w:spacing w:val="1"/>
          <w:u w:val="none"/>
        </w:rPr>
        <w:t>МКУ «КУМИ г. Канска»</w:t>
      </w:r>
      <w:r w:rsidR="007D3F02">
        <w:rPr>
          <w:spacing w:val="1"/>
          <w:u w:val="none"/>
        </w:rPr>
        <w:t xml:space="preserve"> </w:t>
      </w:r>
      <w:r w:rsidRPr="00040C1A">
        <w:rPr>
          <w:u w:val="none"/>
        </w:rPr>
        <w:t xml:space="preserve">и победителем аукциона </w:t>
      </w:r>
      <w:r w:rsidR="00F24349" w:rsidRPr="00F24349">
        <w:rPr>
          <w:u w:val="none"/>
        </w:rPr>
        <w:t xml:space="preserve">не ранее чем через 10 дней со дня размещения информации о результатах аукциона на </w:t>
      </w:r>
      <w:r w:rsidR="00F24349">
        <w:rPr>
          <w:u w:val="none"/>
        </w:rPr>
        <w:t xml:space="preserve">официальном </w:t>
      </w:r>
      <w:r w:rsidR="00F24349" w:rsidRPr="00F24349">
        <w:rPr>
          <w:u w:val="none"/>
        </w:rPr>
        <w:t xml:space="preserve">сайте </w:t>
      </w:r>
      <w:hyperlink r:id="rId8" w:history="1">
        <w:r w:rsidR="00F24349" w:rsidRPr="00F24349">
          <w:rPr>
            <w:rStyle w:val="ab"/>
            <w:color w:val="auto"/>
            <w:u w:val="none"/>
          </w:rPr>
          <w:t>www.torgi.gov.ru</w:t>
        </w:r>
      </w:hyperlink>
      <w:r w:rsidR="00F24349" w:rsidRPr="00F24349">
        <w:rPr>
          <w:u w:val="none"/>
        </w:rPr>
        <w:t>.</w:t>
      </w:r>
    </w:p>
    <w:p w:rsidR="00856CD3" w:rsidRPr="00AA63DB" w:rsidRDefault="00613841" w:rsidP="00F24349">
      <w:pPr>
        <w:pStyle w:val="2"/>
        <w:spacing w:line="276" w:lineRule="auto"/>
        <w:ind w:firstLine="425"/>
        <w:rPr>
          <w:szCs w:val="24"/>
          <w:u w:val="none"/>
        </w:rPr>
      </w:pPr>
      <w:r w:rsidRPr="00040C1A">
        <w:rPr>
          <w:szCs w:val="24"/>
          <w:u w:val="none"/>
        </w:rPr>
        <w:t xml:space="preserve">При уклонении или отказе победителя аукциона от заключения в установленный срок Договора аренды Имущества задаток ему не </w:t>
      </w:r>
      <w:r w:rsidR="002D13DA" w:rsidRPr="00040C1A">
        <w:rPr>
          <w:szCs w:val="24"/>
          <w:u w:val="none"/>
        </w:rPr>
        <w:t>возвращается,</w:t>
      </w:r>
      <w:r w:rsidRPr="00040C1A">
        <w:rPr>
          <w:szCs w:val="24"/>
          <w:u w:val="none"/>
        </w:rPr>
        <w:t xml:space="preserve"> и он утрачивает право на заключение указанного Договора. </w:t>
      </w:r>
    </w:p>
    <w:p w:rsidR="003845A7" w:rsidRPr="00856CD3" w:rsidRDefault="00856CD3" w:rsidP="00F24349">
      <w:pPr>
        <w:pStyle w:val="2"/>
        <w:spacing w:line="276" w:lineRule="auto"/>
        <w:ind w:firstLine="426"/>
        <w:rPr>
          <w:szCs w:val="24"/>
          <w:u w:val="none"/>
        </w:rPr>
      </w:pPr>
      <w:r w:rsidRPr="00BC1C43">
        <w:rPr>
          <w:szCs w:val="24"/>
          <w:u w:val="none"/>
        </w:rPr>
        <w:t xml:space="preserve">В случае если аукцион признан несостоявшимся и только один заявитель признан участником аукциона, </w:t>
      </w:r>
      <w:r w:rsidRPr="00DC1688">
        <w:rPr>
          <w:spacing w:val="1"/>
          <w:u w:val="none"/>
        </w:rPr>
        <w:t>МКУ «КУМИ г. Канска»</w:t>
      </w:r>
      <w:r>
        <w:rPr>
          <w:spacing w:val="1"/>
          <w:u w:val="none"/>
        </w:rPr>
        <w:t xml:space="preserve"> </w:t>
      </w:r>
      <w:r w:rsidRPr="00BC1C43">
        <w:rPr>
          <w:szCs w:val="24"/>
          <w:u w:val="none"/>
        </w:rPr>
        <w:t>в течение десяти дней со дня подписания протокола</w:t>
      </w:r>
      <w:r w:rsidR="00AA63DB">
        <w:rPr>
          <w:szCs w:val="24"/>
          <w:u w:val="none"/>
        </w:rPr>
        <w:t xml:space="preserve"> рассмотрения заявок</w:t>
      </w:r>
      <w:r w:rsidRPr="00BC1C43">
        <w:rPr>
          <w:szCs w:val="24"/>
          <w:u w:val="none"/>
        </w:rPr>
        <w:t xml:space="preserve">, </w:t>
      </w:r>
      <w:r w:rsidR="00AA63DB">
        <w:rPr>
          <w:szCs w:val="24"/>
          <w:u w:val="none"/>
        </w:rPr>
        <w:t xml:space="preserve">обязан </w:t>
      </w:r>
      <w:r w:rsidRPr="00BC1C43">
        <w:rPr>
          <w:szCs w:val="24"/>
          <w:u w:val="none"/>
        </w:rPr>
        <w:t xml:space="preserve">направить заявителю три экземпляра подписанного проекта договора купли-продажи или проекта договора аренды земельного участка. При этом договор </w:t>
      </w:r>
      <w:r w:rsidR="00AA63DB">
        <w:rPr>
          <w:szCs w:val="24"/>
          <w:u w:val="none"/>
        </w:rPr>
        <w:t xml:space="preserve">аренды </w:t>
      </w:r>
      <w:r w:rsidRPr="00BC1C43">
        <w:rPr>
          <w:szCs w:val="24"/>
          <w:u w:val="none"/>
        </w:rPr>
        <w:t>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11FBA" w:rsidRDefault="00F11FBA" w:rsidP="00F24349">
      <w:pPr>
        <w:pStyle w:val="2"/>
        <w:spacing w:line="276" w:lineRule="auto"/>
        <w:ind w:firstLine="426"/>
        <w:rPr>
          <w:szCs w:val="24"/>
          <w:u w:val="none"/>
        </w:rPr>
      </w:pPr>
    </w:p>
    <w:p w:rsidR="00F1408D" w:rsidRPr="00040C1A" w:rsidRDefault="00F1408D" w:rsidP="00040C1A">
      <w:pPr>
        <w:spacing w:line="240" w:lineRule="auto"/>
        <w:ind w:firstLine="426"/>
        <w:rPr>
          <w:u w:val="none"/>
        </w:rPr>
      </w:pPr>
    </w:p>
    <w:p w:rsidR="00EC7C5A" w:rsidRPr="00040C1A" w:rsidRDefault="00EC7C5A" w:rsidP="00040C1A">
      <w:pPr>
        <w:spacing w:line="240" w:lineRule="auto"/>
        <w:ind w:firstLine="426"/>
        <w:rPr>
          <w:u w:val="none"/>
        </w:rPr>
      </w:pPr>
    </w:p>
    <w:p w:rsidR="00323D9B" w:rsidRPr="00040C1A" w:rsidRDefault="00323D9B" w:rsidP="00040C1A">
      <w:pPr>
        <w:shd w:val="clear" w:color="auto" w:fill="auto"/>
        <w:tabs>
          <w:tab w:val="clear" w:pos="3528"/>
          <w:tab w:val="clear" w:pos="10109"/>
        </w:tabs>
        <w:spacing w:after="120" w:line="240" w:lineRule="auto"/>
        <w:ind w:firstLine="426"/>
        <w:rPr>
          <w:b/>
          <w:u w:val="none"/>
        </w:rPr>
      </w:pPr>
      <w:r w:rsidRPr="00040C1A">
        <w:rPr>
          <w:b/>
          <w:u w:val="none"/>
        </w:rPr>
        <w:br w:type="page"/>
      </w:r>
    </w:p>
    <w:p w:rsidR="0008065B" w:rsidRPr="005B0F08" w:rsidRDefault="0008065B" w:rsidP="006B56FE">
      <w:pPr>
        <w:pStyle w:val="21"/>
        <w:jc w:val="center"/>
        <w:rPr>
          <w:b/>
          <w:u w:val="none"/>
        </w:rPr>
      </w:pPr>
      <w:r w:rsidRPr="005B0F08">
        <w:rPr>
          <w:b/>
          <w:u w:val="none"/>
        </w:rPr>
        <w:lastRenderedPageBreak/>
        <w:t>Форма заявки на участие в аукционе</w:t>
      </w:r>
    </w:p>
    <w:p w:rsidR="006B56FE" w:rsidRDefault="0008065B" w:rsidP="00DE50D7">
      <w:pPr>
        <w:spacing w:line="240" w:lineRule="auto"/>
        <w:jc w:val="right"/>
        <w:rPr>
          <w:u w:val="none"/>
        </w:rPr>
      </w:pPr>
      <w:r w:rsidRPr="006B56FE">
        <w:rPr>
          <w:u w:val="none"/>
        </w:rPr>
        <w:t>Организатору торгов:</w:t>
      </w:r>
    </w:p>
    <w:p w:rsidR="007E57A8" w:rsidRPr="006B56FE" w:rsidRDefault="007E57A8" w:rsidP="00DE50D7">
      <w:pPr>
        <w:spacing w:line="240" w:lineRule="auto"/>
        <w:jc w:val="right"/>
        <w:rPr>
          <w:u w:val="none"/>
        </w:rPr>
      </w:pPr>
      <w:r w:rsidRPr="006B56FE">
        <w:rPr>
          <w:u w:val="none"/>
        </w:rPr>
        <w:t>Управлени</w:t>
      </w:r>
      <w:r w:rsidR="006B56FE">
        <w:rPr>
          <w:u w:val="none"/>
        </w:rPr>
        <w:t xml:space="preserve">е </w:t>
      </w:r>
      <w:r w:rsidRPr="006B56FE">
        <w:rPr>
          <w:u w:val="none"/>
        </w:rPr>
        <w:t xml:space="preserve"> архитектуры, </w:t>
      </w:r>
    </w:p>
    <w:p w:rsidR="007E57A8" w:rsidRPr="006B56FE" w:rsidRDefault="007E57A8" w:rsidP="00DE50D7">
      <w:pPr>
        <w:spacing w:line="240" w:lineRule="auto"/>
        <w:jc w:val="right"/>
        <w:rPr>
          <w:u w:val="none"/>
        </w:rPr>
      </w:pPr>
      <w:r w:rsidRPr="006B56FE">
        <w:rPr>
          <w:u w:val="none"/>
        </w:rPr>
        <w:t xml:space="preserve">строительства и инвестиций </w:t>
      </w:r>
    </w:p>
    <w:p w:rsidR="00753231" w:rsidRPr="006B56FE" w:rsidRDefault="007E57A8" w:rsidP="00DE50D7">
      <w:pPr>
        <w:spacing w:line="240" w:lineRule="auto"/>
        <w:jc w:val="right"/>
        <w:rPr>
          <w:b/>
          <w:u w:val="none"/>
        </w:rPr>
      </w:pPr>
      <w:r w:rsidRPr="006B56FE">
        <w:rPr>
          <w:u w:val="none"/>
        </w:rPr>
        <w:t>администрации города Канска</w:t>
      </w:r>
    </w:p>
    <w:p w:rsidR="00753231" w:rsidRPr="006B56FE" w:rsidRDefault="00753231" w:rsidP="00DE50D7">
      <w:pPr>
        <w:pStyle w:val="2"/>
        <w:jc w:val="center"/>
        <w:rPr>
          <w:u w:val="none"/>
        </w:rPr>
      </w:pPr>
      <w:r w:rsidRPr="006B56FE">
        <w:rPr>
          <w:u w:val="none"/>
        </w:rPr>
        <w:t>Заявка</w:t>
      </w:r>
    </w:p>
    <w:p w:rsidR="00B31932" w:rsidRPr="006B56FE" w:rsidRDefault="00753231" w:rsidP="00DE50D7">
      <w:pPr>
        <w:pStyle w:val="2"/>
        <w:jc w:val="center"/>
        <w:rPr>
          <w:u w:val="none"/>
        </w:rPr>
      </w:pPr>
      <w:r w:rsidRPr="006B56FE">
        <w:rPr>
          <w:u w:val="none"/>
        </w:rPr>
        <w:t>на участие в аукционе открытом по составу участников и форме подачи предложений</w:t>
      </w:r>
      <w:r w:rsidR="00EC7C1C">
        <w:rPr>
          <w:u w:val="none"/>
        </w:rPr>
        <w:t xml:space="preserve"> о размере арендной платы </w:t>
      </w:r>
      <w:r w:rsidRPr="006B56FE">
        <w:rPr>
          <w:u w:val="none"/>
        </w:rPr>
        <w:t>по продаже права на заключение договора  аренды земельного участка</w:t>
      </w:r>
    </w:p>
    <w:p w:rsidR="0043522C" w:rsidRPr="006B56FE" w:rsidRDefault="0043522C" w:rsidP="00DE50D7">
      <w:pPr>
        <w:pStyle w:val="2"/>
        <w:jc w:val="center"/>
        <w:rPr>
          <w:u w:val="none"/>
        </w:rPr>
      </w:pPr>
    </w:p>
    <w:p w:rsidR="00753231" w:rsidRPr="006B56FE" w:rsidRDefault="00753231" w:rsidP="00DE50D7">
      <w:pPr>
        <w:pStyle w:val="2"/>
        <w:rPr>
          <w:u w:val="none"/>
        </w:rPr>
      </w:pPr>
      <w:r w:rsidRPr="006B56FE">
        <w:rPr>
          <w:u w:val="none"/>
        </w:rPr>
        <w:t>«___»___________201</w:t>
      </w:r>
      <w:r w:rsidR="00552A95">
        <w:rPr>
          <w:u w:val="none"/>
        </w:rPr>
        <w:t>5</w:t>
      </w:r>
      <w:r w:rsidRPr="006B56FE">
        <w:rPr>
          <w:u w:val="none"/>
        </w:rPr>
        <w:t xml:space="preserve">г.                                                                                                 </w:t>
      </w:r>
      <w:r w:rsidR="00C472C9">
        <w:rPr>
          <w:u w:val="none"/>
        </w:rPr>
        <w:t xml:space="preserve">                 </w:t>
      </w:r>
      <w:r w:rsidRPr="006B56FE">
        <w:rPr>
          <w:u w:val="none"/>
        </w:rPr>
        <w:t xml:space="preserve">    г. Канск</w:t>
      </w:r>
    </w:p>
    <w:p w:rsidR="00753231" w:rsidRPr="006B56FE" w:rsidRDefault="00753231" w:rsidP="00DE50D7">
      <w:pPr>
        <w:pStyle w:val="2"/>
        <w:rPr>
          <w:u w:val="none"/>
        </w:rPr>
      </w:pPr>
    </w:p>
    <w:p w:rsidR="007E57A8" w:rsidRPr="00361EFC" w:rsidRDefault="007E57A8" w:rsidP="00DE50D7">
      <w:pPr>
        <w:spacing w:line="240" w:lineRule="auto"/>
        <w:rPr>
          <w:u w:val="none"/>
        </w:rPr>
      </w:pPr>
      <w:r w:rsidRPr="00361EFC">
        <w:rPr>
          <w:u w:val="none"/>
        </w:rPr>
        <w:t>Заявитель ___________________________________________________________________________,</w:t>
      </w:r>
    </w:p>
    <w:p w:rsidR="007E57A8" w:rsidRPr="00361EFC" w:rsidRDefault="00B42421" w:rsidP="00DE50D7">
      <w:pPr>
        <w:spacing w:line="240" w:lineRule="auto"/>
        <w:rPr>
          <w:u w:val="none"/>
          <w:vertAlign w:val="superscript"/>
        </w:rPr>
      </w:pPr>
      <w:r w:rsidRPr="00361EFC">
        <w:rPr>
          <w:u w:val="none"/>
          <w:vertAlign w:val="superscript"/>
        </w:rPr>
        <w:t xml:space="preserve">                                                       </w:t>
      </w:r>
      <w:r w:rsidR="007E57A8" w:rsidRPr="00361EFC">
        <w:rPr>
          <w:u w:val="none"/>
          <w:vertAlign w:val="superscript"/>
        </w:rPr>
        <w:t>(полное наименование юридического лица/Ф.И.О. физического лица)</w:t>
      </w:r>
    </w:p>
    <w:p w:rsidR="007E57A8" w:rsidRPr="00361EFC" w:rsidRDefault="007E57A8" w:rsidP="00DE50D7">
      <w:pPr>
        <w:spacing w:line="240" w:lineRule="auto"/>
        <w:rPr>
          <w:u w:val="none"/>
        </w:rPr>
      </w:pPr>
      <w:r w:rsidRPr="00361EFC">
        <w:rPr>
          <w:u w:val="none"/>
        </w:rPr>
        <w:t>именуемый далее Претендент, в лице ____________________________________________________</w:t>
      </w:r>
    </w:p>
    <w:p w:rsidR="007E57A8" w:rsidRPr="00361EFC" w:rsidRDefault="00B42421" w:rsidP="00DE50D7">
      <w:pPr>
        <w:spacing w:line="240" w:lineRule="auto"/>
        <w:rPr>
          <w:i/>
          <w:u w:val="none"/>
          <w:vertAlign w:val="superscript"/>
        </w:rPr>
      </w:pPr>
      <w:r w:rsidRPr="00361EFC">
        <w:rPr>
          <w:u w:val="none"/>
          <w:vertAlign w:val="superscript"/>
        </w:rPr>
        <w:t xml:space="preserve">                                                                                                 </w:t>
      </w:r>
      <w:r w:rsidR="00361EFC">
        <w:rPr>
          <w:u w:val="none"/>
          <w:vertAlign w:val="superscript"/>
        </w:rPr>
        <w:t xml:space="preserve">                                      </w:t>
      </w:r>
      <w:proofErr w:type="gramStart"/>
      <w:r w:rsidR="007E57A8" w:rsidRPr="00361EFC">
        <w:rPr>
          <w:u w:val="none"/>
          <w:vertAlign w:val="superscript"/>
        </w:rPr>
        <w:t>(должность, фамилия, имя, отчество</w:t>
      </w:r>
      <w:r w:rsidRPr="00361EFC">
        <w:rPr>
          <w:u w:val="none"/>
          <w:vertAlign w:val="superscript"/>
        </w:rPr>
        <w:t xml:space="preserve"> (для юридических лиц)</w:t>
      </w:r>
      <w:proofErr w:type="gramEnd"/>
    </w:p>
    <w:p w:rsidR="007E57A8" w:rsidRPr="00361EFC" w:rsidRDefault="007E57A8" w:rsidP="00DE50D7">
      <w:pPr>
        <w:spacing w:line="240" w:lineRule="auto"/>
        <w:rPr>
          <w:u w:val="none"/>
        </w:rPr>
      </w:pPr>
      <w:proofErr w:type="gramStart"/>
      <w:r w:rsidRPr="00361EFC">
        <w:rPr>
          <w:u w:val="none"/>
        </w:rPr>
        <w:t>действующего</w:t>
      </w:r>
      <w:proofErr w:type="gramEnd"/>
      <w:r w:rsidRPr="00361EFC">
        <w:rPr>
          <w:u w:val="none"/>
        </w:rPr>
        <w:t xml:space="preserve"> на основании ___________________________________________________________</w:t>
      </w:r>
    </w:p>
    <w:p w:rsidR="007E57A8" w:rsidRPr="00361EFC" w:rsidRDefault="007E57A8" w:rsidP="00DE50D7">
      <w:pPr>
        <w:spacing w:line="240" w:lineRule="auto"/>
        <w:jc w:val="center"/>
        <w:rPr>
          <w:u w:val="none"/>
          <w:vertAlign w:val="superscript"/>
        </w:rPr>
      </w:pPr>
      <w:r w:rsidRPr="00361EFC">
        <w:rPr>
          <w:u w:val="none"/>
          <w:vertAlign w:val="superscript"/>
        </w:rPr>
        <w:t>(наименование документа, подтверждающего полномочия – для юридических лиц,</w:t>
      </w:r>
      <w:r w:rsidR="00361EFC">
        <w:rPr>
          <w:u w:val="none"/>
          <w:vertAlign w:val="superscript"/>
        </w:rPr>
        <w:t xml:space="preserve"> </w:t>
      </w:r>
      <w:r w:rsidRPr="00361EFC">
        <w:rPr>
          <w:u w:val="none"/>
          <w:vertAlign w:val="superscript"/>
        </w:rPr>
        <w:t>паспортные данные – для физических лиц)</w:t>
      </w:r>
    </w:p>
    <w:p w:rsidR="007E57A8" w:rsidRPr="00361EFC" w:rsidRDefault="007E57A8" w:rsidP="00DE50D7">
      <w:pPr>
        <w:spacing w:line="240" w:lineRule="auto"/>
        <w:rPr>
          <w:u w:val="none"/>
        </w:rPr>
      </w:pPr>
      <w:r w:rsidRPr="00361EFC">
        <w:rPr>
          <w:u w:val="none"/>
        </w:rPr>
        <w:t xml:space="preserve">Принимая решение </w:t>
      </w:r>
      <w:proofErr w:type="gramStart"/>
      <w:r w:rsidRPr="00361EFC">
        <w:rPr>
          <w:u w:val="none"/>
        </w:rPr>
        <w:t>об участии в аукционе по продаже права на заключение Договора аренды находящегося в муниципальной собственности</w:t>
      </w:r>
      <w:proofErr w:type="gramEnd"/>
      <w:r w:rsidRPr="00361EFC">
        <w:rPr>
          <w:u w:val="none"/>
        </w:rPr>
        <w:t xml:space="preserve"> города Канска земельного участка с кадастровым номером_____________________________________________________________________________</w:t>
      </w:r>
    </w:p>
    <w:p w:rsidR="007E57A8" w:rsidRPr="00361EFC" w:rsidRDefault="007E57A8" w:rsidP="00DE50D7">
      <w:pPr>
        <w:spacing w:line="240" w:lineRule="auto"/>
        <w:rPr>
          <w:u w:val="none"/>
          <w:vertAlign w:val="superscript"/>
        </w:rPr>
      </w:pPr>
      <w:r w:rsidRPr="00361EFC">
        <w:rPr>
          <w:u w:val="none"/>
          <w:vertAlign w:val="superscript"/>
        </w:rPr>
        <w:t xml:space="preserve">                                            (основные характеристики и местонахождение</w:t>
      </w:r>
      <w:r w:rsidR="00361EFC">
        <w:rPr>
          <w:u w:val="none"/>
          <w:vertAlign w:val="superscript"/>
        </w:rPr>
        <w:t xml:space="preserve"> земельного участка</w:t>
      </w:r>
      <w:r w:rsidRPr="00361EFC">
        <w:rPr>
          <w:u w:val="none"/>
          <w:vertAlign w:val="superscript"/>
        </w:rPr>
        <w:t>)</w:t>
      </w:r>
    </w:p>
    <w:p w:rsidR="007E57A8" w:rsidRPr="00361EFC" w:rsidRDefault="007E57A8" w:rsidP="00DE50D7">
      <w:pPr>
        <w:spacing w:line="240" w:lineRule="auto"/>
        <w:rPr>
          <w:u w:val="none"/>
        </w:rPr>
      </w:pPr>
      <w:r w:rsidRPr="00361EFC">
        <w:rPr>
          <w:u w:val="none"/>
        </w:rPr>
        <w:t>обязуется:</w:t>
      </w:r>
    </w:p>
    <w:p w:rsidR="007E57A8" w:rsidRPr="00361EFC" w:rsidRDefault="007E57A8" w:rsidP="00DE50D7">
      <w:pPr>
        <w:spacing w:line="240" w:lineRule="auto"/>
        <w:rPr>
          <w:u w:val="none"/>
        </w:rPr>
      </w:pPr>
      <w:r w:rsidRPr="00361EFC">
        <w:rPr>
          <w:u w:val="none"/>
        </w:rPr>
        <w:t>1. Соблюдать условия аукциона, содержащиеся в извещении о проведен</w:t>
      </w:r>
      <w:proofErr w:type="gramStart"/>
      <w:r w:rsidRPr="00361EFC">
        <w:rPr>
          <w:u w:val="none"/>
        </w:rPr>
        <w:t>ии ау</w:t>
      </w:r>
      <w:proofErr w:type="gramEnd"/>
      <w:r w:rsidRPr="00361EFC">
        <w:rPr>
          <w:u w:val="none"/>
        </w:rPr>
        <w:t>кциона, опубликованном _____________</w:t>
      </w:r>
      <w:r w:rsidR="00552A95">
        <w:rPr>
          <w:u w:val="none"/>
        </w:rPr>
        <w:t>____________________________</w:t>
      </w:r>
      <w:r w:rsidR="006A382F">
        <w:rPr>
          <w:u w:val="none"/>
        </w:rPr>
        <w:t>____________________________</w:t>
      </w:r>
      <w:r w:rsidRPr="00361EFC">
        <w:rPr>
          <w:u w:val="none"/>
        </w:rPr>
        <w:t xml:space="preserve">, а также порядок проведения аукциона, установленный </w:t>
      </w:r>
      <w:r w:rsidR="00613841">
        <w:rPr>
          <w:u w:val="none"/>
        </w:rPr>
        <w:t>Земельным Кодексом Российской Федерации</w:t>
      </w:r>
      <w:r w:rsidR="006A382F">
        <w:rPr>
          <w:u w:val="none"/>
        </w:rPr>
        <w:t>.</w:t>
      </w:r>
    </w:p>
    <w:p w:rsidR="00AA63DB" w:rsidRDefault="007E57A8" w:rsidP="00DE50D7">
      <w:pPr>
        <w:pStyle w:val="2"/>
        <w:rPr>
          <w:szCs w:val="24"/>
          <w:u w:val="none"/>
        </w:rPr>
      </w:pPr>
      <w:r w:rsidRPr="00361EFC">
        <w:rPr>
          <w:u w:val="none"/>
        </w:rPr>
        <w:t xml:space="preserve">2. </w:t>
      </w:r>
      <w:r w:rsidR="00AA63DB" w:rsidRPr="00361EFC">
        <w:rPr>
          <w:u w:val="none"/>
        </w:rPr>
        <w:t xml:space="preserve">В случае признания победителем аукциона </w:t>
      </w:r>
      <w:r w:rsidR="00AA63DB">
        <w:rPr>
          <w:u w:val="none"/>
        </w:rPr>
        <w:t xml:space="preserve">заключить </w:t>
      </w:r>
      <w:r w:rsidR="00AA63DB" w:rsidRPr="00040C1A">
        <w:rPr>
          <w:szCs w:val="24"/>
          <w:u w:val="none"/>
        </w:rPr>
        <w:t xml:space="preserve">Договор аренды Имущества между </w:t>
      </w:r>
      <w:r w:rsidR="00AA63DB" w:rsidRPr="00DC1688">
        <w:rPr>
          <w:spacing w:val="1"/>
          <w:u w:val="none"/>
        </w:rPr>
        <w:t>МКУ «КУМИ г. Канска»</w:t>
      </w:r>
      <w:r w:rsidR="00AA63DB">
        <w:rPr>
          <w:spacing w:val="1"/>
          <w:u w:val="none"/>
        </w:rPr>
        <w:t xml:space="preserve"> </w:t>
      </w:r>
      <w:r w:rsidR="00AA63DB" w:rsidRPr="00040C1A">
        <w:rPr>
          <w:szCs w:val="24"/>
          <w:u w:val="none"/>
        </w:rPr>
        <w:t xml:space="preserve">и победителем аукциона </w:t>
      </w:r>
      <w:r w:rsidR="00F24349" w:rsidRPr="00F24349">
        <w:rPr>
          <w:szCs w:val="24"/>
          <w:u w:val="none"/>
        </w:rPr>
        <w:t xml:space="preserve">не ранее чем через 10 дней со дня размещения информации о результатах аукциона на </w:t>
      </w:r>
      <w:r w:rsidR="00F24349">
        <w:rPr>
          <w:u w:val="none"/>
        </w:rPr>
        <w:t xml:space="preserve">официальном </w:t>
      </w:r>
      <w:r w:rsidR="00F24349" w:rsidRPr="00F24349">
        <w:rPr>
          <w:szCs w:val="24"/>
          <w:u w:val="none"/>
        </w:rPr>
        <w:t xml:space="preserve">сайте </w:t>
      </w:r>
      <w:hyperlink r:id="rId9" w:history="1">
        <w:r w:rsidR="00F24349" w:rsidRPr="00F24349">
          <w:rPr>
            <w:rStyle w:val="ab"/>
            <w:color w:val="auto"/>
            <w:szCs w:val="24"/>
            <w:u w:val="none"/>
          </w:rPr>
          <w:t>www.torgi.gov.ru</w:t>
        </w:r>
      </w:hyperlink>
      <w:r w:rsidR="00F24349" w:rsidRPr="00F24349">
        <w:rPr>
          <w:szCs w:val="24"/>
          <w:u w:val="none"/>
        </w:rPr>
        <w:t>.</w:t>
      </w:r>
    </w:p>
    <w:p w:rsidR="00AA63DB" w:rsidRDefault="00AA63DB" w:rsidP="00DE50D7">
      <w:pPr>
        <w:spacing w:line="240" w:lineRule="auto"/>
        <w:rPr>
          <w:u w:val="none"/>
        </w:rPr>
      </w:pPr>
    </w:p>
    <w:p w:rsidR="00753231" w:rsidRPr="00361EFC" w:rsidRDefault="00753231" w:rsidP="00DE50D7">
      <w:pPr>
        <w:pStyle w:val="2"/>
        <w:rPr>
          <w:szCs w:val="24"/>
          <w:u w:val="none"/>
        </w:rPr>
      </w:pPr>
      <w:r w:rsidRPr="00361EFC">
        <w:rPr>
          <w:szCs w:val="24"/>
          <w:u w:val="none"/>
        </w:rPr>
        <w:t xml:space="preserve">Сведения о </w:t>
      </w:r>
      <w:r w:rsidR="007E57A8" w:rsidRPr="00361EFC">
        <w:rPr>
          <w:szCs w:val="24"/>
          <w:u w:val="none"/>
        </w:rPr>
        <w:t>Заявителе</w:t>
      </w:r>
      <w:r w:rsidRPr="00361EFC">
        <w:rPr>
          <w:szCs w:val="24"/>
          <w:u w:val="none"/>
        </w:rPr>
        <w:t>:</w:t>
      </w:r>
    </w:p>
    <w:p w:rsidR="00361EFC" w:rsidRPr="00361EFC" w:rsidRDefault="00B42421" w:rsidP="00DE50D7">
      <w:pPr>
        <w:pStyle w:val="2"/>
        <w:rPr>
          <w:szCs w:val="24"/>
          <w:u w:val="none"/>
        </w:rPr>
      </w:pPr>
      <w:r w:rsidRPr="00361EFC">
        <w:rPr>
          <w:szCs w:val="24"/>
          <w:u w:val="none"/>
        </w:rPr>
        <w:t>_____________________________________________________________________________________</w:t>
      </w:r>
    </w:p>
    <w:p w:rsidR="00B42421" w:rsidRPr="00361EFC" w:rsidRDefault="00B42421" w:rsidP="00DE50D7">
      <w:pPr>
        <w:pStyle w:val="2"/>
        <w:rPr>
          <w:szCs w:val="24"/>
          <w:u w:val="none"/>
          <w:vertAlign w:val="superscript"/>
        </w:rPr>
      </w:pPr>
      <w:r w:rsidRPr="00361EFC">
        <w:rPr>
          <w:szCs w:val="24"/>
          <w:u w:val="none"/>
          <w:vertAlign w:val="superscript"/>
        </w:rPr>
        <w:t>(юридический адрес</w:t>
      </w:r>
      <w:r w:rsidR="00361EFC" w:rsidRPr="00361EFC">
        <w:rPr>
          <w:szCs w:val="24"/>
          <w:u w:val="none"/>
          <w:vertAlign w:val="superscript"/>
        </w:rPr>
        <w:t>, контактный телефон – для юридических лиц, адрес регистрации, контактный телефон для физических лиц</w:t>
      </w:r>
      <w:r w:rsidRPr="00361EFC">
        <w:rPr>
          <w:szCs w:val="24"/>
          <w:u w:val="none"/>
          <w:vertAlign w:val="superscript"/>
        </w:rPr>
        <w:t>)</w:t>
      </w:r>
    </w:p>
    <w:p w:rsidR="00361EFC" w:rsidRPr="00361EFC" w:rsidRDefault="00361EFC" w:rsidP="00DE50D7">
      <w:pPr>
        <w:spacing w:line="240" w:lineRule="auto"/>
        <w:rPr>
          <w:rFonts w:eastAsia="Times New Roman"/>
        </w:rPr>
      </w:pPr>
      <w:r w:rsidRPr="00361EFC">
        <w:rPr>
          <w:u w:val="none"/>
        </w:rPr>
        <w:t>_____________________________________________________________________________________</w:t>
      </w:r>
    </w:p>
    <w:p w:rsidR="00361EFC" w:rsidRDefault="00BE284A" w:rsidP="00DE50D7">
      <w:pPr>
        <w:pStyle w:val="2"/>
        <w:jc w:val="left"/>
        <w:rPr>
          <w:szCs w:val="24"/>
          <w:u w:val="none"/>
        </w:rPr>
      </w:pPr>
      <w:r>
        <w:rPr>
          <w:szCs w:val="24"/>
          <w:u w:val="none"/>
        </w:rPr>
        <w:t xml:space="preserve">Банковские </w:t>
      </w:r>
      <w:r w:rsidR="00361EFC" w:rsidRPr="00361EFC">
        <w:rPr>
          <w:szCs w:val="24"/>
          <w:u w:val="none"/>
        </w:rPr>
        <w:t>реквизиты__________________________________</w:t>
      </w:r>
      <w:r>
        <w:rPr>
          <w:szCs w:val="24"/>
          <w:u w:val="none"/>
        </w:rPr>
        <w:t>________________________________</w:t>
      </w:r>
    </w:p>
    <w:p w:rsidR="00BE284A" w:rsidRPr="00361EFC" w:rsidRDefault="00BE284A" w:rsidP="00DE50D7">
      <w:pPr>
        <w:pStyle w:val="2"/>
        <w:jc w:val="left"/>
        <w:rPr>
          <w:szCs w:val="24"/>
          <w:u w:val="none"/>
        </w:rPr>
      </w:pPr>
      <w:r>
        <w:rPr>
          <w:szCs w:val="24"/>
          <w:u w:val="none"/>
        </w:rPr>
        <w:t>_____________________________________________________________________________________</w:t>
      </w:r>
    </w:p>
    <w:p w:rsidR="00361EFC" w:rsidRPr="00361EFC" w:rsidRDefault="00361EFC" w:rsidP="00DE50D7">
      <w:pPr>
        <w:pStyle w:val="2"/>
        <w:tabs>
          <w:tab w:val="clear" w:pos="3528"/>
          <w:tab w:val="clear" w:pos="10109"/>
          <w:tab w:val="left" w:pos="3974"/>
        </w:tabs>
        <w:rPr>
          <w:szCs w:val="24"/>
          <w:u w:val="none"/>
          <w:vertAlign w:val="superscript"/>
        </w:rPr>
      </w:pPr>
      <w:r w:rsidRPr="00361EFC">
        <w:rPr>
          <w:szCs w:val="24"/>
          <w:u w:val="none"/>
          <w:vertAlign w:val="superscript"/>
        </w:rPr>
        <w:tab/>
        <w:t xml:space="preserve">                                     (для возврата задатков)</w:t>
      </w:r>
    </w:p>
    <w:p w:rsidR="00753231" w:rsidRPr="00361EFC" w:rsidRDefault="00753231" w:rsidP="00DE50D7">
      <w:pPr>
        <w:pStyle w:val="2"/>
        <w:rPr>
          <w:szCs w:val="24"/>
          <w:u w:val="none"/>
        </w:rPr>
      </w:pPr>
      <w:r w:rsidRPr="00361EFC">
        <w:rPr>
          <w:szCs w:val="24"/>
          <w:u w:val="none"/>
        </w:rPr>
        <w:t>К заявке прилагаются документы:</w:t>
      </w:r>
    </w:p>
    <w:p w:rsidR="00753231" w:rsidRPr="00361EFC" w:rsidRDefault="00753231" w:rsidP="00DE50D7">
      <w:pPr>
        <w:pStyle w:val="2"/>
        <w:rPr>
          <w:szCs w:val="24"/>
          <w:u w:val="none"/>
        </w:rPr>
      </w:pPr>
      <w:r w:rsidRPr="00361EFC">
        <w:rPr>
          <w:szCs w:val="24"/>
          <w:u w:val="none"/>
        </w:rPr>
        <w:t>1. _________________________________________________________________</w:t>
      </w:r>
      <w:r w:rsidR="006F29EE" w:rsidRPr="00361EFC">
        <w:rPr>
          <w:szCs w:val="24"/>
          <w:u w:val="none"/>
        </w:rPr>
        <w:t>____</w:t>
      </w:r>
      <w:r w:rsidRPr="00361EFC">
        <w:rPr>
          <w:szCs w:val="24"/>
          <w:u w:val="none"/>
        </w:rPr>
        <w:t xml:space="preserve">на </w:t>
      </w:r>
      <w:proofErr w:type="spellStart"/>
      <w:r w:rsidRPr="00361EFC">
        <w:rPr>
          <w:szCs w:val="24"/>
          <w:u w:val="none"/>
        </w:rPr>
        <w:t>_________</w:t>
      </w:r>
      <w:proofErr w:type="gramStart"/>
      <w:r w:rsidRPr="00361EFC">
        <w:rPr>
          <w:szCs w:val="24"/>
          <w:u w:val="none"/>
        </w:rPr>
        <w:t>л</w:t>
      </w:r>
      <w:proofErr w:type="spellEnd"/>
      <w:proofErr w:type="gramEnd"/>
      <w:r w:rsidRPr="00361EFC">
        <w:rPr>
          <w:szCs w:val="24"/>
          <w:u w:val="none"/>
        </w:rPr>
        <w:t>.</w:t>
      </w:r>
    </w:p>
    <w:p w:rsidR="00753231" w:rsidRPr="00361EFC" w:rsidRDefault="00753231" w:rsidP="00DE50D7">
      <w:pPr>
        <w:pStyle w:val="2"/>
        <w:rPr>
          <w:szCs w:val="24"/>
          <w:u w:val="none"/>
        </w:rPr>
      </w:pPr>
      <w:r w:rsidRPr="00361EFC">
        <w:rPr>
          <w:szCs w:val="24"/>
          <w:u w:val="none"/>
        </w:rPr>
        <w:t>2. _________________________________________________________________</w:t>
      </w:r>
      <w:r w:rsidR="006F29EE" w:rsidRPr="00361EFC">
        <w:rPr>
          <w:szCs w:val="24"/>
          <w:u w:val="none"/>
        </w:rPr>
        <w:t>____</w:t>
      </w:r>
      <w:r w:rsidRPr="00361EFC">
        <w:rPr>
          <w:szCs w:val="24"/>
          <w:u w:val="none"/>
        </w:rPr>
        <w:t xml:space="preserve">на </w:t>
      </w:r>
      <w:proofErr w:type="spellStart"/>
      <w:r w:rsidRPr="00361EFC">
        <w:rPr>
          <w:szCs w:val="24"/>
          <w:u w:val="none"/>
        </w:rPr>
        <w:t>_________</w:t>
      </w:r>
      <w:proofErr w:type="gramStart"/>
      <w:r w:rsidRPr="00361EFC">
        <w:rPr>
          <w:szCs w:val="24"/>
          <w:u w:val="none"/>
        </w:rPr>
        <w:t>л</w:t>
      </w:r>
      <w:proofErr w:type="spellEnd"/>
      <w:proofErr w:type="gramEnd"/>
      <w:r w:rsidRPr="00361EFC">
        <w:rPr>
          <w:szCs w:val="24"/>
          <w:u w:val="none"/>
        </w:rPr>
        <w:t>.</w:t>
      </w:r>
    </w:p>
    <w:p w:rsidR="00753231" w:rsidRPr="00361EFC" w:rsidRDefault="00753231" w:rsidP="00DE50D7">
      <w:pPr>
        <w:pStyle w:val="2"/>
        <w:rPr>
          <w:szCs w:val="24"/>
          <w:u w:val="none"/>
        </w:rPr>
      </w:pPr>
      <w:r w:rsidRPr="00361EFC">
        <w:rPr>
          <w:szCs w:val="24"/>
          <w:u w:val="none"/>
        </w:rPr>
        <w:t>3. _________________________________________________________________</w:t>
      </w:r>
      <w:r w:rsidR="006F29EE" w:rsidRPr="00361EFC">
        <w:rPr>
          <w:szCs w:val="24"/>
          <w:u w:val="none"/>
        </w:rPr>
        <w:t>____</w:t>
      </w:r>
      <w:r w:rsidRPr="00361EFC">
        <w:rPr>
          <w:szCs w:val="24"/>
          <w:u w:val="none"/>
        </w:rPr>
        <w:t xml:space="preserve">на </w:t>
      </w:r>
      <w:proofErr w:type="spellStart"/>
      <w:r w:rsidRPr="00361EFC">
        <w:rPr>
          <w:szCs w:val="24"/>
          <w:u w:val="none"/>
        </w:rPr>
        <w:t>_________</w:t>
      </w:r>
      <w:proofErr w:type="gramStart"/>
      <w:r w:rsidRPr="00361EFC">
        <w:rPr>
          <w:szCs w:val="24"/>
          <w:u w:val="none"/>
        </w:rPr>
        <w:t>л</w:t>
      </w:r>
      <w:proofErr w:type="spellEnd"/>
      <w:proofErr w:type="gramEnd"/>
      <w:r w:rsidRPr="00361EFC">
        <w:rPr>
          <w:szCs w:val="24"/>
          <w:u w:val="none"/>
        </w:rPr>
        <w:t>.</w:t>
      </w:r>
    </w:p>
    <w:p w:rsidR="008A49F1" w:rsidRPr="00361EFC" w:rsidRDefault="008A49F1" w:rsidP="00DE50D7">
      <w:pPr>
        <w:pStyle w:val="2"/>
        <w:rPr>
          <w:szCs w:val="24"/>
          <w:u w:val="none"/>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3"/>
        <w:gridCol w:w="5154"/>
      </w:tblGrid>
      <w:tr w:rsidR="008A49F1" w:rsidRPr="00361EFC" w:rsidTr="00FA5611">
        <w:tc>
          <w:tcPr>
            <w:tcW w:w="5182" w:type="dxa"/>
          </w:tcPr>
          <w:p w:rsidR="008A49F1" w:rsidRPr="00361EFC" w:rsidRDefault="008A49F1" w:rsidP="00DE50D7">
            <w:pPr>
              <w:pStyle w:val="2"/>
              <w:rPr>
                <w:sz w:val="24"/>
                <w:szCs w:val="24"/>
                <w:u w:val="none"/>
              </w:rPr>
            </w:pPr>
            <w:r w:rsidRPr="00361EFC">
              <w:rPr>
                <w:sz w:val="24"/>
                <w:szCs w:val="24"/>
                <w:u w:val="none"/>
              </w:rPr>
              <w:t>Подпись претендента</w:t>
            </w:r>
          </w:p>
          <w:p w:rsidR="008A49F1" w:rsidRPr="00361EFC" w:rsidRDefault="008A49F1" w:rsidP="00DE50D7">
            <w:pPr>
              <w:pStyle w:val="2"/>
              <w:rPr>
                <w:sz w:val="24"/>
                <w:szCs w:val="24"/>
                <w:u w:val="none"/>
              </w:rPr>
            </w:pPr>
            <w:r w:rsidRPr="00361EFC">
              <w:rPr>
                <w:sz w:val="24"/>
                <w:szCs w:val="24"/>
                <w:u w:val="none"/>
              </w:rPr>
              <w:t>(</w:t>
            </w:r>
            <w:r w:rsidR="007E57A8" w:rsidRPr="00361EFC">
              <w:rPr>
                <w:sz w:val="24"/>
                <w:szCs w:val="24"/>
                <w:u w:val="none"/>
              </w:rPr>
              <w:t>его уполномоченного представителя</w:t>
            </w:r>
            <w:r w:rsidRPr="00361EFC">
              <w:rPr>
                <w:sz w:val="24"/>
                <w:szCs w:val="24"/>
                <w:u w:val="none"/>
              </w:rPr>
              <w:t xml:space="preserve">)      </w:t>
            </w:r>
          </w:p>
          <w:p w:rsidR="00FA5611" w:rsidRPr="00361EFC" w:rsidRDefault="00FA5611" w:rsidP="00DE50D7">
            <w:pPr>
              <w:pStyle w:val="2"/>
              <w:rPr>
                <w:sz w:val="24"/>
                <w:szCs w:val="24"/>
                <w:u w:val="none"/>
              </w:rPr>
            </w:pPr>
          </w:p>
          <w:p w:rsidR="008A49F1" w:rsidRPr="00361EFC" w:rsidRDefault="008A49F1" w:rsidP="00DE50D7">
            <w:pPr>
              <w:pStyle w:val="2"/>
              <w:rPr>
                <w:sz w:val="24"/>
                <w:szCs w:val="24"/>
                <w:u w:val="none"/>
              </w:rPr>
            </w:pPr>
            <w:r w:rsidRPr="00361EFC">
              <w:rPr>
                <w:sz w:val="24"/>
                <w:szCs w:val="24"/>
                <w:u w:val="none"/>
              </w:rPr>
              <w:t xml:space="preserve">  _______________      </w:t>
            </w:r>
          </w:p>
          <w:p w:rsidR="00505A28" w:rsidRDefault="00505A28" w:rsidP="00DE50D7">
            <w:pPr>
              <w:pStyle w:val="2"/>
              <w:rPr>
                <w:sz w:val="24"/>
                <w:szCs w:val="24"/>
                <w:u w:val="none"/>
              </w:rPr>
            </w:pPr>
          </w:p>
          <w:p w:rsidR="00505A28" w:rsidRDefault="00505A28" w:rsidP="00DE50D7"/>
          <w:p w:rsidR="00505A28" w:rsidRDefault="00505A28" w:rsidP="00DE50D7"/>
          <w:p w:rsidR="008A49F1" w:rsidRPr="00505A28" w:rsidRDefault="00505A28" w:rsidP="00DE50D7">
            <w:pPr>
              <w:rPr>
                <w:u w:val="none"/>
              </w:rPr>
            </w:pPr>
            <w:r w:rsidRPr="00505A28">
              <w:rPr>
                <w:u w:val="none"/>
              </w:rPr>
              <w:t>М.П. (для юридических лиц)</w:t>
            </w:r>
          </w:p>
        </w:tc>
        <w:tc>
          <w:tcPr>
            <w:tcW w:w="5182" w:type="dxa"/>
          </w:tcPr>
          <w:p w:rsidR="008A49F1" w:rsidRPr="00361EFC" w:rsidRDefault="008A49F1" w:rsidP="00DE50D7">
            <w:pPr>
              <w:pStyle w:val="2"/>
              <w:rPr>
                <w:sz w:val="24"/>
                <w:szCs w:val="24"/>
                <w:u w:val="none"/>
              </w:rPr>
            </w:pPr>
            <w:r w:rsidRPr="00361EFC">
              <w:rPr>
                <w:sz w:val="24"/>
                <w:szCs w:val="24"/>
                <w:u w:val="none"/>
              </w:rPr>
              <w:t>Отметка о принятии заявки организатором</w:t>
            </w:r>
          </w:p>
          <w:p w:rsidR="008A49F1" w:rsidRPr="00361EFC" w:rsidRDefault="008A49F1" w:rsidP="00DE50D7">
            <w:pPr>
              <w:pStyle w:val="2"/>
              <w:rPr>
                <w:sz w:val="24"/>
                <w:szCs w:val="24"/>
                <w:u w:val="none"/>
              </w:rPr>
            </w:pPr>
            <w:r w:rsidRPr="00361EFC">
              <w:rPr>
                <w:sz w:val="24"/>
                <w:szCs w:val="24"/>
                <w:u w:val="none"/>
              </w:rPr>
              <w:t>торгов:</w:t>
            </w:r>
            <w:r w:rsidR="00361EFC">
              <w:rPr>
                <w:sz w:val="24"/>
                <w:szCs w:val="24"/>
                <w:u w:val="none"/>
              </w:rPr>
              <w:t xml:space="preserve"> ___</w:t>
            </w:r>
            <w:r w:rsidR="00040C1A">
              <w:rPr>
                <w:sz w:val="24"/>
                <w:szCs w:val="24"/>
                <w:u w:val="none"/>
              </w:rPr>
              <w:t xml:space="preserve"> </w:t>
            </w:r>
            <w:r w:rsidRPr="00361EFC">
              <w:rPr>
                <w:sz w:val="24"/>
                <w:szCs w:val="24"/>
                <w:u w:val="none"/>
              </w:rPr>
              <w:t>ч</w:t>
            </w:r>
            <w:r w:rsidR="00361EFC">
              <w:rPr>
                <w:sz w:val="24"/>
                <w:szCs w:val="24"/>
                <w:u w:val="none"/>
              </w:rPr>
              <w:t>ас</w:t>
            </w:r>
            <w:proofErr w:type="gramStart"/>
            <w:r w:rsidR="00361EFC">
              <w:rPr>
                <w:sz w:val="24"/>
                <w:szCs w:val="24"/>
                <w:u w:val="none"/>
              </w:rPr>
              <w:t>.</w:t>
            </w:r>
            <w:proofErr w:type="gramEnd"/>
            <w:r w:rsidR="00361EFC">
              <w:rPr>
                <w:sz w:val="24"/>
                <w:szCs w:val="24"/>
                <w:u w:val="none"/>
              </w:rPr>
              <w:t xml:space="preserve"> ___ </w:t>
            </w:r>
            <w:proofErr w:type="gramStart"/>
            <w:r w:rsidR="00361EFC">
              <w:rPr>
                <w:sz w:val="24"/>
                <w:szCs w:val="24"/>
                <w:u w:val="none"/>
              </w:rPr>
              <w:t>м</w:t>
            </w:r>
            <w:proofErr w:type="gramEnd"/>
            <w:r w:rsidR="00361EFC">
              <w:rPr>
                <w:sz w:val="24"/>
                <w:szCs w:val="24"/>
                <w:u w:val="none"/>
              </w:rPr>
              <w:t>ин.</w:t>
            </w:r>
            <w:r w:rsidR="00552A95">
              <w:rPr>
                <w:sz w:val="24"/>
                <w:szCs w:val="24"/>
                <w:u w:val="none"/>
              </w:rPr>
              <w:t>«___» _________2015</w:t>
            </w:r>
            <w:r w:rsidRPr="00361EFC">
              <w:rPr>
                <w:sz w:val="24"/>
                <w:szCs w:val="24"/>
                <w:u w:val="none"/>
              </w:rPr>
              <w:t xml:space="preserve">                                                                                         входящий номер заявки по журналу приема заявок</w:t>
            </w:r>
            <w:r w:rsidR="00361EFC">
              <w:rPr>
                <w:sz w:val="24"/>
                <w:szCs w:val="24"/>
                <w:u w:val="none"/>
              </w:rPr>
              <w:t xml:space="preserve"> </w:t>
            </w:r>
            <w:r w:rsidRPr="00361EFC">
              <w:rPr>
                <w:sz w:val="24"/>
                <w:szCs w:val="24"/>
                <w:u w:val="none"/>
              </w:rPr>
              <w:t>на участие в</w:t>
            </w:r>
            <w:r w:rsidR="00361EFC">
              <w:rPr>
                <w:sz w:val="24"/>
                <w:szCs w:val="24"/>
                <w:u w:val="none"/>
              </w:rPr>
              <w:t xml:space="preserve"> торгах __________________</w:t>
            </w:r>
          </w:p>
          <w:p w:rsidR="0001514C" w:rsidRDefault="0001514C" w:rsidP="00DE50D7">
            <w:pPr>
              <w:pStyle w:val="2"/>
              <w:jc w:val="left"/>
              <w:rPr>
                <w:sz w:val="24"/>
                <w:szCs w:val="24"/>
                <w:u w:val="none"/>
              </w:rPr>
            </w:pPr>
          </w:p>
          <w:p w:rsidR="008A49F1" w:rsidRPr="00361EFC" w:rsidRDefault="00361EFC" w:rsidP="00DE50D7">
            <w:pPr>
              <w:pStyle w:val="2"/>
              <w:jc w:val="left"/>
              <w:rPr>
                <w:sz w:val="24"/>
                <w:szCs w:val="24"/>
                <w:u w:val="none"/>
              </w:rPr>
            </w:pPr>
            <w:r>
              <w:rPr>
                <w:sz w:val="24"/>
                <w:szCs w:val="24"/>
                <w:u w:val="none"/>
              </w:rPr>
              <w:t xml:space="preserve">Документы </w:t>
            </w:r>
            <w:r w:rsidR="008A49F1" w:rsidRPr="00361EFC">
              <w:rPr>
                <w:sz w:val="24"/>
                <w:szCs w:val="24"/>
                <w:u w:val="none"/>
              </w:rPr>
              <w:t xml:space="preserve">приняты:                                                               _______________________________________                                                                                                   </w:t>
            </w:r>
          </w:p>
        </w:tc>
      </w:tr>
    </w:tbl>
    <w:p w:rsidR="006B56FE" w:rsidRPr="00361EFC" w:rsidRDefault="006B56FE" w:rsidP="00DE50D7">
      <w:pPr>
        <w:spacing w:line="240" w:lineRule="auto"/>
        <w:rPr>
          <w:u w:val="none"/>
        </w:rPr>
      </w:pPr>
    </w:p>
    <w:p w:rsidR="00DE50D7" w:rsidRDefault="00DC1688" w:rsidP="00DC1688">
      <w:pPr>
        <w:tabs>
          <w:tab w:val="left" w:pos="4320"/>
        </w:tabs>
        <w:ind w:right="-2"/>
        <w:jc w:val="center"/>
        <w:rPr>
          <w:b/>
          <w:bCs/>
          <w:u w:val="none"/>
        </w:rPr>
      </w:pPr>
      <w:r w:rsidRPr="00DC1688">
        <w:rPr>
          <w:b/>
          <w:bCs/>
          <w:u w:val="none"/>
        </w:rPr>
        <w:t xml:space="preserve">       </w:t>
      </w:r>
    </w:p>
    <w:p w:rsidR="00DE50D7" w:rsidRDefault="00DE50D7" w:rsidP="00DC1688">
      <w:pPr>
        <w:tabs>
          <w:tab w:val="left" w:pos="4320"/>
        </w:tabs>
        <w:ind w:right="-2"/>
        <w:jc w:val="center"/>
        <w:rPr>
          <w:b/>
          <w:bCs/>
          <w:u w:val="none"/>
        </w:rPr>
      </w:pPr>
    </w:p>
    <w:p w:rsidR="00DC1688" w:rsidRPr="00DC1688" w:rsidRDefault="00DC1688" w:rsidP="00DC1688">
      <w:pPr>
        <w:tabs>
          <w:tab w:val="left" w:pos="4320"/>
        </w:tabs>
        <w:ind w:right="-2"/>
        <w:jc w:val="center"/>
        <w:rPr>
          <w:b/>
          <w:bCs/>
          <w:i/>
          <w:u w:val="none"/>
        </w:rPr>
      </w:pPr>
      <w:r w:rsidRPr="00DC1688">
        <w:rPr>
          <w:b/>
          <w:bCs/>
          <w:u w:val="none"/>
        </w:rPr>
        <w:lastRenderedPageBreak/>
        <w:t xml:space="preserve">ПРОЕКТ ДОГОВОРА АРЕНДЫ  </w:t>
      </w:r>
    </w:p>
    <w:p w:rsidR="00DC1688" w:rsidRPr="00DC1688" w:rsidRDefault="00DC1688" w:rsidP="00DC1688">
      <w:pPr>
        <w:pStyle w:val="1"/>
        <w:spacing w:line="204" w:lineRule="auto"/>
        <w:ind w:right="-2"/>
        <w:rPr>
          <w:b/>
          <w:bCs/>
          <w:sz w:val="24"/>
          <w:szCs w:val="24"/>
        </w:rPr>
      </w:pPr>
      <w:r w:rsidRPr="00DC1688">
        <w:rPr>
          <w:b/>
          <w:bCs/>
          <w:sz w:val="24"/>
          <w:szCs w:val="24"/>
        </w:rPr>
        <w:t>находящегося    в     государственной   собственности   земельного   участка</w:t>
      </w:r>
    </w:p>
    <w:p w:rsidR="00DC1688" w:rsidRPr="00DC1688" w:rsidRDefault="00DC1688" w:rsidP="00DC1688">
      <w:pPr>
        <w:spacing w:line="204" w:lineRule="auto"/>
        <w:ind w:right="-2"/>
        <w:rPr>
          <w:b/>
          <w:bCs/>
          <w:u w:val="none"/>
        </w:rPr>
      </w:pPr>
    </w:p>
    <w:p w:rsidR="00DC1688" w:rsidRPr="00DC1688" w:rsidRDefault="00DC1688" w:rsidP="00DC1688">
      <w:pPr>
        <w:spacing w:line="204" w:lineRule="auto"/>
        <w:ind w:right="-2"/>
        <w:rPr>
          <w:u w:val="none"/>
        </w:rPr>
      </w:pPr>
      <w:r w:rsidRPr="00DC1688">
        <w:rPr>
          <w:u w:val="none"/>
        </w:rPr>
        <w:t xml:space="preserve">г. Канск                                                                      </w:t>
      </w:r>
      <w:r>
        <w:rPr>
          <w:u w:val="none"/>
        </w:rPr>
        <w:t xml:space="preserve">                                     </w:t>
      </w:r>
      <w:r w:rsidR="00896E12">
        <w:rPr>
          <w:u w:val="none"/>
        </w:rPr>
        <w:t xml:space="preserve">     «____»_____________2015</w:t>
      </w:r>
      <w:r w:rsidRPr="00DC1688">
        <w:rPr>
          <w:u w:val="none"/>
        </w:rPr>
        <w:t xml:space="preserve">г. </w:t>
      </w:r>
    </w:p>
    <w:p w:rsidR="00DC1688" w:rsidRPr="00DC1688" w:rsidRDefault="00DC1688" w:rsidP="00DE50D7">
      <w:pPr>
        <w:pStyle w:val="7"/>
        <w:spacing w:before="0" w:after="0"/>
        <w:ind w:firstLine="0"/>
      </w:pPr>
      <w:r w:rsidRPr="00DC1688">
        <w:t xml:space="preserve">       На основании   </w:t>
      </w:r>
      <w:r w:rsidRPr="00DC1688">
        <w:rPr>
          <w:b/>
        </w:rPr>
        <w:t xml:space="preserve">Протокола комиссии  № </w:t>
      </w:r>
      <w:r w:rsidRPr="00DC1688">
        <w:rPr>
          <w:b/>
          <w:i/>
        </w:rPr>
        <w:t xml:space="preserve">      _ </w:t>
      </w:r>
      <w:proofErr w:type="gramStart"/>
      <w:r w:rsidRPr="00DC1688">
        <w:rPr>
          <w:b/>
        </w:rPr>
        <w:t>от</w:t>
      </w:r>
      <w:proofErr w:type="gramEnd"/>
      <w:r w:rsidRPr="00DC1688">
        <w:rPr>
          <w:b/>
        </w:rPr>
        <w:t xml:space="preserve"> ________  «</w:t>
      </w:r>
      <w:proofErr w:type="gramStart"/>
      <w:r w:rsidRPr="00DC1688">
        <w:rPr>
          <w:b/>
        </w:rPr>
        <w:t>О</w:t>
      </w:r>
      <w:proofErr w:type="gramEnd"/>
      <w:r w:rsidRPr="00DC1688">
        <w:rPr>
          <w:b/>
        </w:rPr>
        <w:t xml:space="preserve"> результатах торгов в форме аукциона по продаже права на заключение договора аренды земельного участка по адресу: Красноярский край, </w:t>
      </w:r>
      <w:proofErr w:type="gramStart"/>
      <w:r w:rsidRPr="00DC1688">
        <w:rPr>
          <w:b/>
        </w:rPr>
        <w:t>г</w:t>
      </w:r>
      <w:proofErr w:type="gramEnd"/>
      <w:r w:rsidRPr="00DC1688">
        <w:rPr>
          <w:b/>
        </w:rPr>
        <w:t>. Канск, _____________»,</w:t>
      </w:r>
      <w:r w:rsidRPr="00DC1688">
        <w:rPr>
          <w:i/>
        </w:rPr>
        <w:t xml:space="preserve">     </w:t>
      </w:r>
    </w:p>
    <w:p w:rsidR="00DC1688" w:rsidRPr="00DC1688" w:rsidRDefault="00DC1688" w:rsidP="00DE50D7">
      <w:pPr>
        <w:pStyle w:val="a7"/>
        <w:spacing w:after="0"/>
        <w:rPr>
          <w:spacing w:val="-20"/>
          <w:u w:val="none"/>
        </w:rPr>
      </w:pPr>
      <w:r w:rsidRPr="00DC1688">
        <w:rPr>
          <w:b/>
          <w:i/>
          <w:u w:val="none"/>
        </w:rPr>
        <w:t>Муниципальное казенное учреждение «Комитет по управлению муниципальным имуществом города Канска»</w:t>
      </w:r>
      <w:r w:rsidRPr="00DC1688">
        <w:rPr>
          <w:i/>
          <w:spacing w:val="-20"/>
          <w:u w:val="none"/>
        </w:rPr>
        <w:t xml:space="preserve"> </w:t>
      </w:r>
      <w:r w:rsidRPr="00DC1688">
        <w:rPr>
          <w:spacing w:val="-20"/>
          <w:u w:val="none"/>
        </w:rPr>
        <w:t xml:space="preserve">  </w:t>
      </w:r>
      <w:r w:rsidRPr="00DC1688">
        <w:rPr>
          <w:spacing w:val="1"/>
          <w:u w:val="none"/>
        </w:rPr>
        <w:t xml:space="preserve">в лице председателя МКУ «КУМИ г. Канска» – </w:t>
      </w:r>
      <w:proofErr w:type="spellStart"/>
      <w:r w:rsidRPr="00DC1688">
        <w:rPr>
          <w:i/>
          <w:spacing w:val="1"/>
          <w:u w:val="none"/>
        </w:rPr>
        <w:t>Букалова</w:t>
      </w:r>
      <w:proofErr w:type="spellEnd"/>
      <w:r w:rsidRPr="00DC1688">
        <w:rPr>
          <w:i/>
          <w:spacing w:val="1"/>
          <w:u w:val="none"/>
        </w:rPr>
        <w:t xml:space="preserve"> Александра Васильевича</w:t>
      </w:r>
      <w:r w:rsidRPr="00DC1688">
        <w:rPr>
          <w:spacing w:val="-20"/>
          <w:u w:val="none"/>
        </w:rPr>
        <w:t xml:space="preserve">, </w:t>
      </w:r>
      <w:proofErr w:type="gramStart"/>
      <w:r w:rsidRPr="00DC1688">
        <w:rPr>
          <w:u w:val="none"/>
        </w:rPr>
        <w:t>действующей</w:t>
      </w:r>
      <w:proofErr w:type="gramEnd"/>
      <w:r w:rsidRPr="00DC1688">
        <w:rPr>
          <w:u w:val="none"/>
        </w:rPr>
        <w:t xml:space="preserve"> на основании Положения о Муниципальном казенном учреждении «Комитет по управлению муниципальным имуществом города Канска», утвержденного Решением </w:t>
      </w:r>
      <w:proofErr w:type="spellStart"/>
      <w:r w:rsidRPr="00DC1688">
        <w:rPr>
          <w:u w:val="none"/>
        </w:rPr>
        <w:t>Канского</w:t>
      </w:r>
      <w:proofErr w:type="spellEnd"/>
      <w:r w:rsidRPr="00DC1688">
        <w:rPr>
          <w:u w:val="none"/>
        </w:rPr>
        <w:t xml:space="preserve"> городского совета депутатов от 15.12.2010 г. № 11-73</w:t>
      </w:r>
      <w:r w:rsidRPr="00DC1688">
        <w:rPr>
          <w:spacing w:val="-20"/>
          <w:u w:val="none"/>
        </w:rPr>
        <w:t xml:space="preserve">,  именуемое в дальнейшем «Арендодатель», и  </w:t>
      </w:r>
    </w:p>
    <w:p w:rsidR="00DC1688" w:rsidRPr="00DC1688" w:rsidRDefault="00DC1688" w:rsidP="00DE50D7">
      <w:pPr>
        <w:pStyle w:val="a7"/>
        <w:pBdr>
          <w:bottom w:val="single" w:sz="12" w:space="1" w:color="auto"/>
        </w:pBdr>
        <w:spacing w:after="0"/>
        <w:rPr>
          <w:spacing w:val="0"/>
          <w:u w:val="none"/>
        </w:rPr>
      </w:pPr>
      <w:r w:rsidRPr="00DC1688">
        <w:rPr>
          <w:b/>
          <w:i/>
          <w:u w:val="none"/>
        </w:rPr>
        <w:t xml:space="preserve">       «Арендатор», </w:t>
      </w:r>
      <w:r w:rsidRPr="00DC1688">
        <w:rPr>
          <w:u w:val="none"/>
        </w:rPr>
        <w:t>____________________________________________________</w:t>
      </w:r>
    </w:p>
    <w:p w:rsidR="00DC1688" w:rsidRPr="00DC1688" w:rsidRDefault="00DC1688" w:rsidP="00DE50D7">
      <w:pPr>
        <w:pStyle w:val="a7"/>
        <w:pBdr>
          <w:bottom w:val="single" w:sz="12" w:space="1" w:color="auto"/>
        </w:pBdr>
        <w:spacing w:after="0"/>
        <w:rPr>
          <w:b/>
          <w:u w:val="none"/>
        </w:rPr>
      </w:pPr>
    </w:p>
    <w:p w:rsidR="00DC1688" w:rsidRPr="00DC1688" w:rsidRDefault="00DC1688" w:rsidP="00DE50D7">
      <w:pPr>
        <w:pStyle w:val="a7"/>
        <w:spacing w:after="0"/>
        <w:rPr>
          <w:u w:val="none"/>
        </w:rPr>
      </w:pPr>
      <w:r w:rsidRPr="00DC1688">
        <w:rPr>
          <w:u w:val="none"/>
        </w:rPr>
        <w:t>именуемые в дальнейшем «Стороны», заключили настоящий договор  (далее – Договор) о нижеследующем:</w:t>
      </w:r>
    </w:p>
    <w:p w:rsidR="00DC1688" w:rsidRPr="00DC1688" w:rsidRDefault="00DC1688" w:rsidP="00DC1688">
      <w:pPr>
        <w:pStyle w:val="a7"/>
        <w:ind w:right="-2"/>
        <w:rPr>
          <w:spacing w:val="-20"/>
          <w:u w:val="none"/>
        </w:rPr>
      </w:pPr>
    </w:p>
    <w:p w:rsidR="00DC1688" w:rsidRPr="00DC1688" w:rsidRDefault="00DC1688" w:rsidP="00DC1688">
      <w:pPr>
        <w:numPr>
          <w:ilvl w:val="0"/>
          <w:numId w:val="4"/>
        </w:numPr>
        <w:shd w:val="clear" w:color="auto" w:fill="auto"/>
        <w:tabs>
          <w:tab w:val="clear" w:pos="3528"/>
          <w:tab w:val="clear" w:pos="10109"/>
          <w:tab w:val="num" w:pos="0"/>
        </w:tabs>
        <w:spacing w:line="240" w:lineRule="auto"/>
        <w:ind w:left="0" w:right="-2" w:firstLine="360"/>
        <w:jc w:val="center"/>
        <w:rPr>
          <w:b/>
          <w:spacing w:val="-20"/>
          <w:u w:val="none"/>
        </w:rPr>
      </w:pPr>
      <w:r w:rsidRPr="00DC1688">
        <w:rPr>
          <w:b/>
          <w:spacing w:val="-20"/>
          <w:u w:val="none"/>
        </w:rPr>
        <w:t>Предмет Договора</w:t>
      </w:r>
    </w:p>
    <w:p w:rsidR="00DC1688" w:rsidRPr="00DC1688" w:rsidRDefault="00DC1688" w:rsidP="00DC1688">
      <w:pPr>
        <w:ind w:right="-2"/>
        <w:rPr>
          <w:b/>
          <w:spacing w:val="-20"/>
          <w:u w:val="none"/>
        </w:rPr>
      </w:pPr>
    </w:p>
    <w:p w:rsidR="00DC1688" w:rsidRPr="00DC1688" w:rsidRDefault="00DC1688" w:rsidP="00DE50D7">
      <w:pPr>
        <w:spacing w:line="240" w:lineRule="auto"/>
        <w:ind w:firstLine="567"/>
        <w:rPr>
          <w:spacing w:val="-20"/>
          <w:u w:val="none"/>
        </w:rPr>
      </w:pPr>
      <w:r w:rsidRPr="00DC1688">
        <w:rPr>
          <w:u w:val="none"/>
        </w:rPr>
        <w:t xml:space="preserve">1.1. Арендодатель предоставляет, а Арендатор принимает в аренду земельный  участок  из земель  </w:t>
      </w:r>
      <w:r w:rsidRPr="00DC1688">
        <w:rPr>
          <w:i/>
          <w:u w:val="none"/>
        </w:rPr>
        <w:t>населённых пунктов</w:t>
      </w:r>
      <w:r w:rsidRPr="00DC1688">
        <w:rPr>
          <w:u w:val="none"/>
        </w:rPr>
        <w:t xml:space="preserve">  с  кадастровым   номером   </w:t>
      </w:r>
      <w:r w:rsidRPr="00DC1688">
        <w:rPr>
          <w:i/>
          <w:u w:val="none"/>
        </w:rPr>
        <w:t>___________,</w:t>
      </w:r>
      <w:r w:rsidRPr="00DC1688">
        <w:rPr>
          <w:u w:val="none"/>
        </w:rPr>
        <w:t xml:space="preserve"> находящийся  по  адресу (имеющий адресные ориентиры):   </w:t>
      </w:r>
      <w:r w:rsidRPr="00DC1688">
        <w:rPr>
          <w:i/>
          <w:u w:val="none"/>
        </w:rPr>
        <w:t xml:space="preserve">Красноярский  край,   </w:t>
      </w:r>
      <w:proofErr w:type="gramStart"/>
      <w:r w:rsidRPr="00DC1688">
        <w:rPr>
          <w:i/>
          <w:u w:val="none"/>
        </w:rPr>
        <w:t>г</w:t>
      </w:r>
      <w:proofErr w:type="gramEnd"/>
      <w:r w:rsidRPr="00DC1688">
        <w:rPr>
          <w:i/>
          <w:u w:val="none"/>
        </w:rPr>
        <w:t>. Канск,</w:t>
      </w:r>
      <w:r w:rsidRPr="00DC1688">
        <w:rPr>
          <w:u w:val="none"/>
        </w:rPr>
        <w:t xml:space="preserve"> </w:t>
      </w:r>
      <w:r w:rsidRPr="00DC1688">
        <w:rPr>
          <w:i/>
          <w:u w:val="none"/>
        </w:rPr>
        <w:t>ул. _______(</w:t>
      </w:r>
      <w:r w:rsidRPr="00DC1688">
        <w:rPr>
          <w:u w:val="none"/>
        </w:rPr>
        <w:t xml:space="preserve">далее–Участок),  для использования  в  </w:t>
      </w:r>
      <w:proofErr w:type="spellStart"/>
      <w:r w:rsidRPr="00DC1688">
        <w:rPr>
          <w:u w:val="none"/>
        </w:rPr>
        <w:t>целях</w:t>
      </w:r>
      <w:r w:rsidRPr="00DC1688">
        <w:rPr>
          <w:i/>
          <w:u w:val="none"/>
        </w:rPr>
        <w:t>____________________</w:t>
      </w:r>
      <w:r w:rsidRPr="00DC1688">
        <w:rPr>
          <w:u w:val="none"/>
        </w:rPr>
        <w:t>в</w:t>
      </w:r>
      <w:proofErr w:type="spellEnd"/>
      <w:r w:rsidRPr="00DC1688">
        <w:rPr>
          <w:u w:val="none"/>
        </w:rPr>
        <w:t xml:space="preserve"> границах, указанных в кадастровом паспорте Участка, прилагаемой  к  настоящему  Договору  и являющейся его неотъемлемой частью (приложение 1), общей кв.м.</w:t>
      </w:r>
    </w:p>
    <w:p w:rsidR="00DC1688" w:rsidRPr="00DC1688" w:rsidRDefault="00DC1688" w:rsidP="00DE50D7">
      <w:pPr>
        <w:pStyle w:val="a7"/>
        <w:spacing w:after="0"/>
        <w:ind w:firstLine="567"/>
        <w:rPr>
          <w:spacing w:val="-20"/>
          <w:u w:val="none"/>
        </w:rPr>
      </w:pPr>
      <w:r w:rsidRPr="00DC1688">
        <w:rPr>
          <w:spacing w:val="-20"/>
          <w:u w:val="none"/>
        </w:rPr>
        <w:t>Земельный участок передается по акту приема-передачи, который является неотъемлемой частью Договора (приложение 3).</w:t>
      </w:r>
    </w:p>
    <w:p w:rsidR="00DC1688" w:rsidRPr="00DC1688" w:rsidRDefault="00DC1688" w:rsidP="00DE50D7">
      <w:pPr>
        <w:pStyle w:val="a7"/>
        <w:numPr>
          <w:ilvl w:val="1"/>
          <w:numId w:val="5"/>
        </w:numPr>
        <w:shd w:val="clear" w:color="auto" w:fill="auto"/>
        <w:tabs>
          <w:tab w:val="clear" w:pos="644"/>
          <w:tab w:val="clear" w:pos="3528"/>
          <w:tab w:val="clear" w:pos="10109"/>
          <w:tab w:val="num" w:pos="426"/>
          <w:tab w:val="left" w:pos="851"/>
        </w:tabs>
        <w:spacing w:after="0"/>
        <w:ind w:left="0" w:firstLine="567"/>
        <w:rPr>
          <w:i/>
          <w:spacing w:val="-20"/>
          <w:u w:val="none"/>
        </w:rPr>
      </w:pPr>
      <w:r w:rsidRPr="00DC1688">
        <w:rPr>
          <w:spacing w:val="-20"/>
          <w:u w:val="none"/>
        </w:rPr>
        <w:t>Участок</w:t>
      </w:r>
      <w:r w:rsidRPr="00DC1688">
        <w:rPr>
          <w:i/>
          <w:spacing w:val="-20"/>
          <w:u w:val="none"/>
        </w:rPr>
        <w:t xml:space="preserve">  свободен от застроек.</w:t>
      </w:r>
    </w:p>
    <w:p w:rsidR="00DC1688" w:rsidRPr="00465767" w:rsidRDefault="00DC1688" w:rsidP="00DC1688">
      <w:pPr>
        <w:pStyle w:val="a5"/>
        <w:numPr>
          <w:ilvl w:val="0"/>
          <w:numId w:val="4"/>
        </w:numPr>
        <w:shd w:val="clear" w:color="auto" w:fill="auto"/>
        <w:tabs>
          <w:tab w:val="clear" w:pos="3528"/>
          <w:tab w:val="clear" w:pos="10109"/>
        </w:tabs>
        <w:spacing w:after="0" w:line="240" w:lineRule="auto"/>
        <w:ind w:left="0" w:right="-2"/>
        <w:jc w:val="center"/>
        <w:rPr>
          <w:b/>
          <w:spacing w:val="-20"/>
          <w:u w:val="none"/>
        </w:rPr>
      </w:pPr>
      <w:r w:rsidRPr="00DC1688">
        <w:rPr>
          <w:b/>
          <w:spacing w:val="-20"/>
          <w:u w:val="none"/>
        </w:rPr>
        <w:t>Срок Договора</w:t>
      </w:r>
    </w:p>
    <w:p w:rsidR="00DC1688" w:rsidRPr="00DC1688" w:rsidRDefault="00DC1688" w:rsidP="00DE50D7">
      <w:pPr>
        <w:pStyle w:val="a7"/>
        <w:spacing w:after="0"/>
        <w:ind w:firstLine="567"/>
        <w:jc w:val="left"/>
        <w:rPr>
          <w:spacing w:val="-20"/>
          <w:u w:val="none"/>
        </w:rPr>
      </w:pPr>
      <w:r w:rsidRPr="00DC1688">
        <w:rPr>
          <w:spacing w:val="-20"/>
          <w:u w:val="none"/>
        </w:rPr>
        <w:t xml:space="preserve">  2.1. Срок аренды Участка устанавливается </w:t>
      </w:r>
      <w:proofErr w:type="gramStart"/>
      <w:r w:rsidRPr="00DC1688">
        <w:rPr>
          <w:spacing w:val="-20"/>
          <w:u w:val="none"/>
        </w:rPr>
        <w:t>с</w:t>
      </w:r>
      <w:proofErr w:type="gramEnd"/>
      <w:r w:rsidRPr="00DC1688">
        <w:rPr>
          <w:spacing w:val="-20"/>
          <w:u w:val="none"/>
        </w:rPr>
        <w:t xml:space="preserve"> ____ по_______     </w:t>
      </w:r>
    </w:p>
    <w:p w:rsidR="00DC1688" w:rsidRPr="00DC1688" w:rsidRDefault="00DC1688" w:rsidP="00DE50D7">
      <w:pPr>
        <w:pStyle w:val="a7"/>
        <w:spacing w:after="0"/>
        <w:ind w:firstLine="567"/>
        <w:rPr>
          <w:spacing w:val="-20"/>
          <w:u w:val="none"/>
        </w:rPr>
      </w:pPr>
      <w:r w:rsidRPr="00DC1688">
        <w:rPr>
          <w:spacing w:val="-20"/>
          <w:u w:val="none"/>
        </w:rPr>
        <w:t xml:space="preserve">  2.2. Договор, заключенный на срок более одного года, вступает в силу с даты его государственной регистрации </w:t>
      </w:r>
      <w:proofErr w:type="gramStart"/>
      <w:r w:rsidRPr="00DC1688">
        <w:rPr>
          <w:spacing w:val="-20"/>
          <w:u w:val="none"/>
        </w:rPr>
        <w:t>в</w:t>
      </w:r>
      <w:proofErr w:type="gramEnd"/>
      <w:r w:rsidRPr="00DC1688">
        <w:rPr>
          <w:spacing w:val="-20"/>
          <w:u w:val="none"/>
        </w:rPr>
        <w:t xml:space="preserve"> </w:t>
      </w:r>
      <w:proofErr w:type="gramStart"/>
      <w:r w:rsidRPr="00DC1688">
        <w:rPr>
          <w:spacing w:val="-20"/>
          <w:u w:val="none"/>
        </w:rPr>
        <w:t>Канском</w:t>
      </w:r>
      <w:proofErr w:type="gramEnd"/>
      <w:r w:rsidRPr="00DC1688">
        <w:rPr>
          <w:spacing w:val="-20"/>
          <w:u w:val="none"/>
        </w:rPr>
        <w:t xml:space="preserve"> отделе управления  Федеральной службы государственной регистрации, кадастра и картографии по Красноярскому краю.</w:t>
      </w:r>
    </w:p>
    <w:p w:rsidR="00DC1688" w:rsidRPr="00465767" w:rsidRDefault="00DC1688" w:rsidP="00DE50D7">
      <w:pPr>
        <w:pStyle w:val="a5"/>
        <w:ind w:left="0" w:right="-2" w:firstLine="567"/>
        <w:jc w:val="center"/>
        <w:rPr>
          <w:b/>
          <w:spacing w:val="-20"/>
          <w:u w:val="none"/>
        </w:rPr>
      </w:pPr>
      <w:r w:rsidRPr="00DC1688">
        <w:rPr>
          <w:b/>
          <w:spacing w:val="-20"/>
          <w:u w:val="none"/>
        </w:rPr>
        <w:t>3. Размер и условия внесения арендной платы</w:t>
      </w:r>
    </w:p>
    <w:p w:rsidR="00DC1688" w:rsidRPr="00DC1688" w:rsidRDefault="00DC1688" w:rsidP="00DE50D7">
      <w:pPr>
        <w:spacing w:line="240" w:lineRule="auto"/>
        <w:ind w:firstLine="567"/>
        <w:rPr>
          <w:spacing w:val="-20"/>
          <w:u w:val="none"/>
        </w:rPr>
      </w:pPr>
      <w:r w:rsidRPr="00DC1688">
        <w:rPr>
          <w:spacing w:val="-20"/>
          <w:u w:val="none"/>
        </w:rPr>
        <w:t>3.1.  Начальный размер арендной платы  с</w:t>
      </w:r>
      <w:r w:rsidR="00896E12">
        <w:rPr>
          <w:i/>
          <w:spacing w:val="-20"/>
          <w:u w:val="none"/>
        </w:rPr>
        <w:t xml:space="preserve">                2015 г. по            2016</w:t>
      </w:r>
      <w:r w:rsidRPr="00DC1688">
        <w:rPr>
          <w:i/>
          <w:spacing w:val="-20"/>
          <w:u w:val="none"/>
        </w:rPr>
        <w:t>г. составляет</w:t>
      </w:r>
    </w:p>
    <w:p w:rsidR="00DC1688" w:rsidRPr="00DC1688" w:rsidRDefault="00DC1688" w:rsidP="00DE50D7">
      <w:pPr>
        <w:spacing w:line="240" w:lineRule="auto"/>
        <w:ind w:firstLine="567"/>
        <w:rPr>
          <w:i/>
          <w:spacing w:val="-20"/>
          <w:u w:val="none"/>
        </w:rPr>
      </w:pPr>
      <w:r w:rsidRPr="00DC1688">
        <w:rPr>
          <w:spacing w:val="-20"/>
          <w:u w:val="none"/>
        </w:rPr>
        <w:t>3.2. Сумма арендной платы устанавливается по результатам торгов, вносится арендатором единовременно, за вычетом суммы задатка, указанного в извещении о проведении торгов в течение 10-дней после подписания итогового протокола торгов.</w:t>
      </w:r>
    </w:p>
    <w:p w:rsidR="00DC1688" w:rsidRPr="00DC1688" w:rsidRDefault="00DC1688" w:rsidP="00DE50D7">
      <w:pPr>
        <w:pStyle w:val="a5"/>
        <w:spacing w:after="0" w:line="240" w:lineRule="auto"/>
        <w:ind w:left="0" w:firstLine="567"/>
        <w:rPr>
          <w:i/>
          <w:spacing w:val="-20"/>
          <w:u w:val="none"/>
        </w:rPr>
      </w:pPr>
      <w:r w:rsidRPr="00DC1688">
        <w:rPr>
          <w:spacing w:val="-20"/>
          <w:u w:val="none"/>
        </w:rPr>
        <w:t xml:space="preserve">3.3. Арендная плата вносится Арендатором  ежегодно </w:t>
      </w:r>
      <w:proofErr w:type="gramStart"/>
      <w:r w:rsidRPr="00DC1688">
        <w:rPr>
          <w:spacing w:val="-20"/>
          <w:u w:val="none"/>
        </w:rPr>
        <w:t>до</w:t>
      </w:r>
      <w:proofErr w:type="gramEnd"/>
      <w:r w:rsidRPr="00DC1688">
        <w:rPr>
          <w:spacing w:val="-20"/>
          <w:u w:val="none"/>
        </w:rPr>
        <w:t xml:space="preserve"> </w:t>
      </w:r>
      <w:proofErr w:type="spellStart"/>
      <w:r w:rsidRPr="00DC1688">
        <w:rPr>
          <w:spacing w:val="-20"/>
          <w:u w:val="none"/>
        </w:rPr>
        <w:t>_____</w:t>
      </w:r>
      <w:proofErr w:type="gramStart"/>
      <w:r w:rsidRPr="00DC1688">
        <w:rPr>
          <w:spacing w:val="-20"/>
          <w:u w:val="none"/>
        </w:rPr>
        <w:t>путем</w:t>
      </w:r>
      <w:proofErr w:type="spellEnd"/>
      <w:proofErr w:type="gramEnd"/>
      <w:r w:rsidRPr="00DC1688">
        <w:rPr>
          <w:spacing w:val="-20"/>
          <w:u w:val="none"/>
        </w:rPr>
        <w:t xml:space="preserve"> перечисления на счет </w:t>
      </w:r>
      <w:r w:rsidRPr="00DC1688">
        <w:rPr>
          <w:i/>
          <w:spacing w:val="-20"/>
          <w:u w:val="none"/>
        </w:rPr>
        <w:t xml:space="preserve">40101810600000010001 на  ГРКЦ ГУ банка России по Красноярскому краю БИК 040407001, получатель УФК по Красноярскому  краю (Муниципальное казенное учреждение «Комитет по управлению муниципальным имуществом города Канска),   ИНН  2450002594,  КПП 245001001,ОКТМО   04720000  код  902 111 05012 04 0000 120.                             </w:t>
      </w:r>
    </w:p>
    <w:p w:rsidR="00DC1688" w:rsidRPr="00DC1688" w:rsidRDefault="00DC1688" w:rsidP="00DE50D7">
      <w:pPr>
        <w:pStyle w:val="a5"/>
        <w:spacing w:after="0" w:line="240" w:lineRule="auto"/>
        <w:ind w:left="0" w:firstLine="567"/>
        <w:rPr>
          <w:spacing w:val="-20"/>
          <w:u w:val="none"/>
        </w:rPr>
      </w:pPr>
      <w:r w:rsidRPr="00DC1688">
        <w:rPr>
          <w:spacing w:val="-20"/>
          <w:u w:val="none"/>
        </w:rPr>
        <w:t>3.4. Не использование Участка Арендатором не освобождает его от обязанности по внесению арендной платы.</w:t>
      </w:r>
    </w:p>
    <w:p w:rsidR="00DC1688" w:rsidRPr="00DC1688" w:rsidRDefault="00DC1688" w:rsidP="00DE50D7">
      <w:pPr>
        <w:pStyle w:val="3"/>
        <w:spacing w:after="0" w:line="240" w:lineRule="auto"/>
        <w:ind w:left="0"/>
        <w:rPr>
          <w:bCs/>
          <w:iCs/>
          <w:spacing w:val="-20"/>
          <w:sz w:val="24"/>
          <w:szCs w:val="24"/>
          <w:u w:val="none"/>
        </w:rPr>
      </w:pPr>
      <w:r w:rsidRPr="00DC1688">
        <w:rPr>
          <w:bCs/>
          <w:iCs/>
          <w:spacing w:val="-20"/>
          <w:sz w:val="24"/>
          <w:szCs w:val="24"/>
          <w:u w:val="none"/>
        </w:rPr>
        <w:t xml:space="preserve">           </w:t>
      </w:r>
      <w:r w:rsidR="00DE50D7">
        <w:rPr>
          <w:bCs/>
          <w:iCs/>
          <w:spacing w:val="-20"/>
          <w:sz w:val="24"/>
          <w:szCs w:val="24"/>
          <w:u w:val="none"/>
        </w:rPr>
        <w:t xml:space="preserve">  </w:t>
      </w:r>
      <w:r w:rsidRPr="00DC1688">
        <w:rPr>
          <w:bCs/>
          <w:iCs/>
          <w:spacing w:val="-20"/>
          <w:sz w:val="24"/>
          <w:szCs w:val="24"/>
          <w:u w:val="none"/>
        </w:rPr>
        <w:t>3.5. Внесение арендной платы по настоящему договору осуществляется отдельным платежным поручением за оплачиваемый период. В графе «Назначение платежа» обязательно указывается: период, за который производится оплата, номер и дата договора аренды.</w:t>
      </w:r>
    </w:p>
    <w:p w:rsidR="00DC1688" w:rsidRPr="00DC1688" w:rsidRDefault="00DC1688" w:rsidP="00DC1688">
      <w:pPr>
        <w:pStyle w:val="a5"/>
        <w:ind w:left="0" w:right="-2"/>
        <w:jc w:val="center"/>
        <w:rPr>
          <w:b/>
          <w:spacing w:val="-20"/>
          <w:u w:val="none"/>
        </w:rPr>
      </w:pPr>
      <w:r w:rsidRPr="00DC1688">
        <w:rPr>
          <w:b/>
          <w:spacing w:val="-20"/>
          <w:u w:val="none"/>
        </w:rPr>
        <w:t>4. Права и обязанности Сторон</w:t>
      </w:r>
    </w:p>
    <w:p w:rsidR="00DC1688" w:rsidRPr="00DC1688" w:rsidRDefault="00DE50D7" w:rsidP="00DE50D7">
      <w:pPr>
        <w:pStyle w:val="a5"/>
        <w:spacing w:after="0" w:line="240" w:lineRule="auto"/>
        <w:ind w:left="0"/>
        <w:rPr>
          <w:i/>
          <w:spacing w:val="-20"/>
          <w:u w:val="none"/>
        </w:rPr>
      </w:pPr>
      <w:r>
        <w:rPr>
          <w:i/>
          <w:spacing w:val="-20"/>
          <w:u w:val="none"/>
        </w:rPr>
        <w:t xml:space="preserve">             </w:t>
      </w:r>
      <w:r w:rsidR="00DC1688" w:rsidRPr="00DC1688">
        <w:rPr>
          <w:i/>
          <w:spacing w:val="-20"/>
          <w:u w:val="none"/>
        </w:rPr>
        <w:t>4.1. Арендодатель имеет право:</w:t>
      </w:r>
    </w:p>
    <w:p w:rsidR="00DC1688" w:rsidRPr="00DC1688" w:rsidRDefault="00DC1688" w:rsidP="00DE50D7">
      <w:pPr>
        <w:pStyle w:val="a5"/>
        <w:spacing w:after="0" w:line="240" w:lineRule="auto"/>
        <w:ind w:left="0" w:firstLine="567"/>
        <w:rPr>
          <w:spacing w:val="-20"/>
          <w:u w:val="none"/>
        </w:rPr>
      </w:pPr>
      <w:r w:rsidRPr="00DC1688">
        <w:rPr>
          <w:u w:val="none"/>
        </w:rPr>
        <w:t>4.1.1.</w:t>
      </w:r>
      <w:r w:rsidRPr="00DC1688">
        <w:rPr>
          <w:spacing w:val="-20"/>
          <w:u w:val="none"/>
        </w:rPr>
        <w:t xml:space="preserve">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DC1688" w:rsidRPr="00DC1688" w:rsidRDefault="00DC1688" w:rsidP="00DE50D7">
      <w:pPr>
        <w:pStyle w:val="a5"/>
        <w:spacing w:after="0" w:line="240" w:lineRule="auto"/>
        <w:ind w:left="0" w:firstLine="567"/>
        <w:rPr>
          <w:spacing w:val="-20"/>
          <w:u w:val="none"/>
        </w:rPr>
      </w:pPr>
      <w:r w:rsidRPr="00DC1688">
        <w:rPr>
          <w:spacing w:val="-20"/>
          <w:u w:val="none"/>
        </w:rPr>
        <w:lastRenderedPageBreak/>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C1688" w:rsidRPr="00DC1688" w:rsidRDefault="00DC1688" w:rsidP="00DE50D7">
      <w:pPr>
        <w:spacing w:line="240" w:lineRule="auto"/>
        <w:ind w:firstLine="540"/>
        <w:rPr>
          <w:i/>
          <w:spacing w:val="-20"/>
          <w:u w:val="none"/>
        </w:rPr>
      </w:pPr>
      <w:r w:rsidRPr="00DC1688">
        <w:rPr>
          <w:i/>
          <w:spacing w:val="-20"/>
          <w:u w:val="none"/>
        </w:rPr>
        <w:t>4.2. Арендодатель обязан:</w:t>
      </w:r>
    </w:p>
    <w:p w:rsidR="00DC1688" w:rsidRPr="00DC1688" w:rsidRDefault="00DC1688" w:rsidP="00DE50D7">
      <w:pPr>
        <w:spacing w:line="240" w:lineRule="auto"/>
        <w:ind w:firstLine="540"/>
        <w:rPr>
          <w:spacing w:val="-20"/>
          <w:u w:val="none"/>
        </w:rPr>
      </w:pPr>
      <w:r w:rsidRPr="00DC1688">
        <w:rPr>
          <w:spacing w:val="-20"/>
          <w:u w:val="none"/>
        </w:rPr>
        <w:t>4.2.1. Выполнять в полном объеме все условия Договора.</w:t>
      </w:r>
    </w:p>
    <w:p w:rsidR="00DC1688" w:rsidRPr="00DC1688" w:rsidRDefault="00DC1688" w:rsidP="00DE50D7">
      <w:pPr>
        <w:pStyle w:val="a5"/>
        <w:spacing w:after="0" w:line="240" w:lineRule="auto"/>
        <w:ind w:left="0" w:firstLine="567"/>
        <w:rPr>
          <w:i/>
          <w:spacing w:val="-20"/>
          <w:u w:val="none"/>
        </w:rPr>
      </w:pPr>
      <w:r w:rsidRPr="00DC1688">
        <w:rPr>
          <w:i/>
          <w:spacing w:val="-20"/>
          <w:u w:val="none"/>
        </w:rPr>
        <w:t>4.3. Арендатор обязан:</w:t>
      </w:r>
    </w:p>
    <w:p w:rsidR="00DC1688" w:rsidRPr="00DC1688" w:rsidRDefault="00DC1688" w:rsidP="00DE50D7">
      <w:pPr>
        <w:pStyle w:val="a5"/>
        <w:spacing w:after="0" w:line="240" w:lineRule="auto"/>
        <w:ind w:left="0" w:firstLine="567"/>
        <w:rPr>
          <w:spacing w:val="-20"/>
          <w:u w:val="none"/>
        </w:rPr>
      </w:pPr>
      <w:r w:rsidRPr="00DC1688">
        <w:rPr>
          <w:spacing w:val="-20"/>
          <w:u w:val="none"/>
        </w:rPr>
        <w:t>4.3.1. Выполнять в полном объеме все условия Договора.</w:t>
      </w:r>
    </w:p>
    <w:p w:rsidR="00DC1688" w:rsidRPr="00DC1688" w:rsidRDefault="00DC1688" w:rsidP="00DE50D7">
      <w:pPr>
        <w:pStyle w:val="a5"/>
        <w:spacing w:after="0" w:line="240" w:lineRule="auto"/>
        <w:ind w:left="0" w:firstLine="567"/>
        <w:rPr>
          <w:spacing w:val="-20"/>
          <w:u w:val="none"/>
        </w:rPr>
      </w:pPr>
      <w:r w:rsidRPr="00DC1688">
        <w:rPr>
          <w:spacing w:val="-20"/>
          <w:u w:val="none"/>
        </w:rPr>
        <w:t>4.3.2. Использовать Участок в соответствии с целевым назначением и разрешенным использованием.</w:t>
      </w:r>
    </w:p>
    <w:p w:rsidR="00DC1688" w:rsidRPr="00DC1688" w:rsidRDefault="00DC1688" w:rsidP="00DE50D7">
      <w:pPr>
        <w:pStyle w:val="a5"/>
        <w:spacing w:after="0" w:line="240" w:lineRule="auto"/>
        <w:ind w:left="0" w:firstLine="567"/>
        <w:rPr>
          <w:spacing w:val="-20"/>
          <w:u w:val="none"/>
        </w:rPr>
      </w:pPr>
      <w:r w:rsidRPr="00DC1688">
        <w:rPr>
          <w:spacing w:val="-20"/>
          <w:u w:val="none"/>
        </w:rPr>
        <w:t>4.3.3. Уплачивать в размере и на условиях, установленных Договором, и (или) изменениями к нему, арендную плату.</w:t>
      </w:r>
    </w:p>
    <w:p w:rsidR="00DC1688" w:rsidRPr="00DC1688" w:rsidRDefault="00DC1688" w:rsidP="00DE50D7">
      <w:pPr>
        <w:pStyle w:val="a5"/>
        <w:spacing w:after="0" w:line="240" w:lineRule="auto"/>
        <w:ind w:left="0" w:firstLine="567"/>
        <w:rPr>
          <w:spacing w:val="-20"/>
          <w:u w:val="none"/>
        </w:rPr>
      </w:pPr>
      <w:r w:rsidRPr="00DC1688">
        <w:rPr>
          <w:spacing w:val="-20"/>
          <w:u w:val="none"/>
        </w:rPr>
        <w:t>4.3.4.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C1688" w:rsidRPr="00DC1688" w:rsidRDefault="00DC1688" w:rsidP="00DE50D7">
      <w:pPr>
        <w:pStyle w:val="a7"/>
        <w:spacing w:after="0"/>
        <w:ind w:firstLine="539"/>
        <w:rPr>
          <w:spacing w:val="0"/>
          <w:u w:val="none"/>
        </w:rPr>
      </w:pPr>
      <w:r w:rsidRPr="00DC1688">
        <w:rPr>
          <w:u w:val="none"/>
        </w:rPr>
        <w:t>4.3.5. В течение    30 дней    после    подписания    Договора и изменений к   нему  передать его (их) на государственную регистрацию</w:t>
      </w:r>
      <w:r w:rsidRPr="00DC1688">
        <w:rPr>
          <w:spacing w:val="-20"/>
          <w:u w:val="none"/>
        </w:rPr>
        <w:t xml:space="preserve"> в Управление  Федеральной службы государственной  регистрации</w:t>
      </w:r>
      <w:proofErr w:type="gramStart"/>
      <w:r w:rsidRPr="00DC1688">
        <w:rPr>
          <w:spacing w:val="-20"/>
          <w:u w:val="none"/>
        </w:rPr>
        <w:t xml:space="preserve"> ,</w:t>
      </w:r>
      <w:proofErr w:type="gramEnd"/>
      <w:r w:rsidRPr="00DC1688">
        <w:rPr>
          <w:spacing w:val="-20"/>
          <w:u w:val="none"/>
        </w:rPr>
        <w:t xml:space="preserve"> кадастра и картографии по Красноярскому краю.</w:t>
      </w:r>
    </w:p>
    <w:p w:rsidR="00DC1688" w:rsidRPr="00DC1688" w:rsidRDefault="00DC1688" w:rsidP="00DE50D7">
      <w:pPr>
        <w:pStyle w:val="a7"/>
        <w:spacing w:after="0"/>
        <w:ind w:firstLine="539"/>
        <w:rPr>
          <w:u w:val="none"/>
        </w:rPr>
      </w:pPr>
      <w:r w:rsidRPr="00DC1688">
        <w:rPr>
          <w:u w:val="none"/>
        </w:rPr>
        <w:t xml:space="preserve">4.3.6. Письменно сообщить Арендодателю не </w:t>
      </w:r>
      <w:proofErr w:type="gramStart"/>
      <w:r w:rsidRPr="00DC1688">
        <w:rPr>
          <w:u w:val="none"/>
        </w:rPr>
        <w:t>позднее</w:t>
      </w:r>
      <w:proofErr w:type="gramEnd"/>
      <w:r w:rsidRPr="00DC1688">
        <w:rPr>
          <w:u w:val="none"/>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C1688" w:rsidRPr="00DC1688" w:rsidRDefault="00DC1688" w:rsidP="00DE50D7">
      <w:pPr>
        <w:spacing w:line="240" w:lineRule="auto"/>
        <w:ind w:firstLine="540"/>
        <w:rPr>
          <w:spacing w:val="-20"/>
          <w:u w:val="none"/>
        </w:rPr>
      </w:pPr>
      <w:r w:rsidRPr="00DC1688">
        <w:rPr>
          <w:spacing w:val="-20"/>
          <w:u w:val="none"/>
        </w:rPr>
        <w:t>4.3.7.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C1688" w:rsidRPr="00DC1688" w:rsidRDefault="00DC1688" w:rsidP="00DE50D7">
      <w:pPr>
        <w:pStyle w:val="ConsNormal"/>
        <w:widowControl/>
        <w:ind w:right="0" w:firstLine="540"/>
        <w:jc w:val="both"/>
        <w:rPr>
          <w:rFonts w:ascii="Times New Roman" w:hAnsi="Times New Roman" w:cs="Times New Roman"/>
          <w:spacing w:val="-20"/>
          <w:sz w:val="24"/>
          <w:szCs w:val="24"/>
        </w:rPr>
      </w:pPr>
      <w:r w:rsidRPr="00DC1688">
        <w:rPr>
          <w:rFonts w:ascii="Times New Roman" w:hAnsi="Times New Roman" w:cs="Times New Roman"/>
          <w:spacing w:val="-20"/>
          <w:sz w:val="24"/>
          <w:szCs w:val="24"/>
        </w:rPr>
        <w:t>4.3.8.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DC1688" w:rsidRPr="00DC1688" w:rsidRDefault="00DC1688" w:rsidP="00DE50D7">
      <w:pPr>
        <w:pStyle w:val="ConsNormal"/>
        <w:widowControl/>
        <w:ind w:right="0" w:firstLine="540"/>
        <w:jc w:val="both"/>
        <w:rPr>
          <w:rFonts w:ascii="Times New Roman" w:hAnsi="Times New Roman" w:cs="Times New Roman"/>
          <w:spacing w:val="-20"/>
          <w:sz w:val="24"/>
          <w:szCs w:val="24"/>
        </w:rPr>
      </w:pPr>
      <w:r w:rsidRPr="00DC1688">
        <w:rPr>
          <w:rFonts w:ascii="Times New Roman" w:hAnsi="Times New Roman" w:cs="Times New Roman"/>
          <w:spacing w:val="-20"/>
          <w:sz w:val="24"/>
          <w:szCs w:val="24"/>
        </w:rPr>
        <w:t xml:space="preserve">4.3.9. </w:t>
      </w:r>
      <w:proofErr w:type="gramStart"/>
      <w:r w:rsidRPr="00DC1688">
        <w:rPr>
          <w:rFonts w:ascii="Times New Roman" w:hAnsi="Times New Roman" w:cs="Times New Roman"/>
          <w:spacing w:val="-20"/>
          <w:sz w:val="24"/>
          <w:szCs w:val="24"/>
        </w:rPr>
        <w:t>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перечисленным в пункте 1.2 Договора,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roofErr w:type="gramEnd"/>
    </w:p>
    <w:p w:rsidR="00DC1688" w:rsidRPr="00DC1688" w:rsidRDefault="00DC1688" w:rsidP="00DE50D7">
      <w:pPr>
        <w:spacing w:line="240" w:lineRule="auto"/>
        <w:ind w:firstLine="540"/>
        <w:rPr>
          <w:spacing w:val="-20"/>
          <w:u w:val="none"/>
        </w:rPr>
      </w:pPr>
      <w:r w:rsidRPr="00DC1688">
        <w:rPr>
          <w:spacing w:val="-20"/>
          <w:u w:val="none"/>
        </w:rPr>
        <w:t>4.3.10.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DC1688" w:rsidRPr="00DC1688" w:rsidRDefault="00DC1688" w:rsidP="00DE50D7">
      <w:pPr>
        <w:spacing w:line="240" w:lineRule="auto"/>
        <w:ind w:firstLine="540"/>
        <w:rPr>
          <w:spacing w:val="-20"/>
          <w:u w:val="none"/>
        </w:rPr>
      </w:pPr>
      <w:r w:rsidRPr="00DC1688">
        <w:rPr>
          <w:spacing w:val="-20"/>
          <w:u w:val="none"/>
        </w:rPr>
        <w:t xml:space="preserve">4.3.11. Заключать путем подписания уполномоченным лицом и скреплением печатью дополнительные соглашения к настоящему Договору. </w:t>
      </w:r>
    </w:p>
    <w:p w:rsidR="00DC1688" w:rsidRPr="00DC1688" w:rsidRDefault="00DC1688" w:rsidP="00DE50D7">
      <w:pPr>
        <w:spacing w:line="240" w:lineRule="auto"/>
        <w:ind w:firstLine="540"/>
        <w:rPr>
          <w:spacing w:val="0"/>
          <w:u w:val="none"/>
        </w:rPr>
      </w:pPr>
      <w:r w:rsidRPr="00DC1688">
        <w:rPr>
          <w:u w:val="none"/>
        </w:rPr>
        <w:t>4.</w:t>
      </w:r>
      <w:r w:rsidR="00DE50D7">
        <w:rPr>
          <w:u w:val="none"/>
        </w:rPr>
        <w:t>4</w:t>
      </w:r>
      <w:r w:rsidRPr="00DC1688">
        <w:rPr>
          <w:u w:val="none"/>
        </w:rPr>
        <w:t xml:space="preserve">. Арендодатель и Арендатор имеют иные права и </w:t>
      </w:r>
      <w:proofErr w:type="gramStart"/>
      <w:r w:rsidRPr="00DC1688">
        <w:rPr>
          <w:u w:val="none"/>
        </w:rPr>
        <w:t>несут иные обязанности</w:t>
      </w:r>
      <w:proofErr w:type="gramEnd"/>
      <w:r w:rsidRPr="00DC1688">
        <w:rPr>
          <w:u w:val="none"/>
        </w:rPr>
        <w:t xml:space="preserve">, установленные законодательством Российской Федерации. </w:t>
      </w:r>
    </w:p>
    <w:p w:rsidR="00DC1688" w:rsidRPr="00DC1688" w:rsidRDefault="00DC1688" w:rsidP="00DC1688">
      <w:pPr>
        <w:ind w:right="-2" w:firstLine="540"/>
        <w:rPr>
          <w:u w:val="none"/>
        </w:rPr>
      </w:pPr>
    </w:p>
    <w:p w:rsidR="00465767" w:rsidRDefault="00DC1688" w:rsidP="00465767">
      <w:pPr>
        <w:pStyle w:val="a5"/>
        <w:tabs>
          <w:tab w:val="left" w:pos="142"/>
        </w:tabs>
        <w:ind w:left="0" w:right="-2"/>
        <w:jc w:val="center"/>
        <w:rPr>
          <w:b/>
          <w:spacing w:val="-20"/>
          <w:u w:val="none"/>
        </w:rPr>
      </w:pPr>
      <w:r w:rsidRPr="00DC1688">
        <w:rPr>
          <w:b/>
          <w:spacing w:val="-20"/>
          <w:u w:val="none"/>
        </w:rPr>
        <w:t>5. Ответственность Сторон</w:t>
      </w:r>
    </w:p>
    <w:p w:rsidR="00DC1688" w:rsidRPr="00465767" w:rsidRDefault="00DE50D7" w:rsidP="00DE50D7">
      <w:pPr>
        <w:pStyle w:val="a5"/>
        <w:tabs>
          <w:tab w:val="left" w:pos="142"/>
        </w:tabs>
        <w:spacing w:after="0" w:line="240" w:lineRule="auto"/>
        <w:ind w:left="0"/>
        <w:jc w:val="center"/>
        <w:rPr>
          <w:b/>
          <w:spacing w:val="-20"/>
          <w:u w:val="none"/>
        </w:rPr>
      </w:pPr>
      <w:r>
        <w:rPr>
          <w:spacing w:val="-20"/>
          <w:u w:val="none"/>
        </w:rPr>
        <w:t xml:space="preserve">            </w:t>
      </w:r>
      <w:r w:rsidR="00DC1688" w:rsidRPr="00DC1688">
        <w:rPr>
          <w:spacing w:val="-20"/>
          <w:u w:val="none"/>
        </w:rPr>
        <w:t>5.1. За нарушение условий Договора Стороны несут ответственность, предусмотренную законодательством Российской Федерации.</w:t>
      </w:r>
    </w:p>
    <w:p w:rsidR="00DC1688" w:rsidRPr="00DC1688" w:rsidRDefault="00DC1688" w:rsidP="00DE50D7">
      <w:pPr>
        <w:pStyle w:val="a5"/>
        <w:spacing w:after="0" w:line="240" w:lineRule="auto"/>
        <w:ind w:left="0" w:firstLine="567"/>
        <w:rPr>
          <w:spacing w:val="-20"/>
          <w:u w:val="none"/>
        </w:rPr>
      </w:pPr>
      <w:r w:rsidRPr="00DC1688">
        <w:rPr>
          <w:spacing w:val="-20"/>
          <w:u w:val="none"/>
        </w:rPr>
        <w:t>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в порядке, предусмотренном п. 3.5 Договора.</w:t>
      </w:r>
    </w:p>
    <w:p w:rsidR="00DC1688" w:rsidRPr="00DC1688" w:rsidRDefault="00DC1688" w:rsidP="00DE50D7">
      <w:pPr>
        <w:pStyle w:val="a5"/>
        <w:spacing w:after="0" w:line="240" w:lineRule="auto"/>
        <w:ind w:left="0" w:firstLine="567"/>
        <w:rPr>
          <w:spacing w:val="-20"/>
          <w:u w:val="none"/>
        </w:rPr>
      </w:pPr>
      <w:r w:rsidRPr="00DC1688">
        <w:rPr>
          <w:spacing w:val="-20"/>
          <w:u w:val="none"/>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C1688" w:rsidRPr="00DC1688" w:rsidRDefault="00DC1688" w:rsidP="00DC1688">
      <w:pPr>
        <w:pStyle w:val="a5"/>
        <w:ind w:left="0" w:right="-2"/>
        <w:jc w:val="center"/>
        <w:rPr>
          <w:b/>
          <w:spacing w:val="-20"/>
          <w:u w:val="none"/>
        </w:rPr>
      </w:pPr>
      <w:r w:rsidRPr="00DC1688">
        <w:rPr>
          <w:b/>
          <w:spacing w:val="-20"/>
          <w:u w:val="none"/>
        </w:rPr>
        <w:t>6. Изменение, расторжение и прекращение Договора</w:t>
      </w:r>
    </w:p>
    <w:p w:rsidR="00DC1688" w:rsidRPr="00DC1688" w:rsidRDefault="00DC1688" w:rsidP="00DE50D7">
      <w:pPr>
        <w:pStyle w:val="21"/>
        <w:spacing w:after="0" w:line="240" w:lineRule="auto"/>
        <w:ind w:left="0" w:firstLine="567"/>
        <w:rPr>
          <w:spacing w:val="0"/>
          <w:u w:val="none"/>
        </w:rPr>
      </w:pPr>
      <w:r w:rsidRPr="00DC1688">
        <w:rPr>
          <w:u w:val="none"/>
        </w:rPr>
        <w:t>6.1. Все изменения и (или) дополнения к Договору, за исключением п. 6.3, оформляются Сторонами в письменной форме и подлежат государственной регистрации в установленных законом случаях.</w:t>
      </w:r>
    </w:p>
    <w:p w:rsidR="00DC1688" w:rsidRPr="00DC1688" w:rsidRDefault="00DC1688" w:rsidP="00DE50D7">
      <w:pPr>
        <w:pStyle w:val="21"/>
        <w:spacing w:after="0" w:line="240" w:lineRule="auto"/>
        <w:ind w:left="0" w:firstLine="567"/>
        <w:rPr>
          <w:u w:val="none"/>
        </w:rPr>
      </w:pPr>
      <w:r w:rsidRPr="00DC1688">
        <w:rPr>
          <w:u w:val="none"/>
        </w:rPr>
        <w:t xml:space="preserve">6.2. </w:t>
      </w:r>
      <w:proofErr w:type="gramStart"/>
      <w:r w:rsidRPr="00DC1688">
        <w:rPr>
          <w:u w:val="none"/>
        </w:rPr>
        <w:t>Договор</w:t>
      </w:r>
      <w:proofErr w:type="gramEnd"/>
      <w:r w:rsidRPr="00DC1688">
        <w:rPr>
          <w:u w:val="none"/>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DC1688" w:rsidRPr="00DC1688" w:rsidRDefault="00DC1688" w:rsidP="00DE50D7">
      <w:pPr>
        <w:pStyle w:val="ConsNormal"/>
        <w:widowControl/>
        <w:ind w:right="0" w:firstLine="540"/>
        <w:jc w:val="both"/>
        <w:rPr>
          <w:rFonts w:ascii="Times New Roman" w:hAnsi="Times New Roman" w:cs="Times New Roman"/>
          <w:spacing w:val="-20"/>
          <w:sz w:val="24"/>
          <w:szCs w:val="24"/>
        </w:rPr>
      </w:pPr>
      <w:r w:rsidRPr="00DC1688">
        <w:rPr>
          <w:rFonts w:ascii="Times New Roman" w:hAnsi="Times New Roman" w:cs="Times New Roman"/>
          <w:spacing w:val="-20"/>
          <w:sz w:val="24"/>
          <w:szCs w:val="24"/>
        </w:rPr>
        <w:t>Арендатор обязан перечислять арендную плату в размере и порядке, установленном Арендодателем.</w:t>
      </w:r>
    </w:p>
    <w:p w:rsidR="00DC1688" w:rsidRPr="00DC1688" w:rsidRDefault="00DC1688" w:rsidP="00DE50D7">
      <w:pPr>
        <w:pStyle w:val="ConsNormal"/>
        <w:widowControl/>
        <w:ind w:right="0" w:firstLine="540"/>
        <w:jc w:val="both"/>
        <w:rPr>
          <w:rFonts w:ascii="Times New Roman" w:hAnsi="Times New Roman" w:cs="Times New Roman"/>
          <w:spacing w:val="-20"/>
          <w:sz w:val="24"/>
          <w:szCs w:val="24"/>
        </w:rPr>
      </w:pPr>
    </w:p>
    <w:p w:rsidR="00DC1688" w:rsidRPr="00DC1688" w:rsidRDefault="00DC1688" w:rsidP="00DE50D7">
      <w:pPr>
        <w:spacing w:line="240" w:lineRule="auto"/>
        <w:jc w:val="center"/>
        <w:rPr>
          <w:b/>
          <w:spacing w:val="-20"/>
          <w:u w:val="none"/>
        </w:rPr>
      </w:pPr>
      <w:r w:rsidRPr="00DC1688">
        <w:rPr>
          <w:b/>
          <w:spacing w:val="-20"/>
          <w:u w:val="none"/>
        </w:rPr>
        <w:t>7. Рассмотрение и урегулирование споров</w:t>
      </w:r>
    </w:p>
    <w:p w:rsidR="00DC1688" w:rsidRPr="00DC1688" w:rsidRDefault="00DC1688" w:rsidP="00DE50D7">
      <w:pPr>
        <w:pStyle w:val="a5"/>
        <w:spacing w:after="0" w:line="240" w:lineRule="auto"/>
        <w:ind w:left="0" w:firstLine="567"/>
        <w:rPr>
          <w:spacing w:val="-20"/>
          <w:u w:val="none"/>
        </w:rPr>
      </w:pPr>
      <w:r w:rsidRPr="00DC1688">
        <w:rPr>
          <w:spacing w:val="-20"/>
          <w:u w:val="none"/>
        </w:rPr>
        <w:t>7.1. Все споры между Сторонами, возникающие по Договору, разрешаются в соответствии с законодательством Российской Федерации.</w:t>
      </w:r>
    </w:p>
    <w:p w:rsidR="00DC1688" w:rsidRPr="00DC1688" w:rsidRDefault="00DC1688" w:rsidP="00DC1688">
      <w:pPr>
        <w:pStyle w:val="a5"/>
        <w:ind w:left="0" w:right="-2"/>
        <w:jc w:val="center"/>
        <w:rPr>
          <w:b/>
          <w:spacing w:val="-20"/>
          <w:u w:val="none"/>
        </w:rPr>
      </w:pPr>
      <w:r w:rsidRPr="00DC1688">
        <w:rPr>
          <w:b/>
          <w:spacing w:val="-20"/>
          <w:u w:val="none"/>
        </w:rPr>
        <w:lastRenderedPageBreak/>
        <w:t>8. Особые условия договора</w:t>
      </w:r>
    </w:p>
    <w:p w:rsidR="00DC1688" w:rsidRPr="00DC1688" w:rsidRDefault="00DC1688" w:rsidP="00DE50D7">
      <w:pPr>
        <w:pStyle w:val="a7"/>
        <w:spacing w:after="0"/>
        <w:ind w:firstLine="539"/>
        <w:rPr>
          <w:spacing w:val="-20"/>
          <w:u w:val="none"/>
        </w:rPr>
      </w:pPr>
      <w:r w:rsidRPr="00DC1688">
        <w:rPr>
          <w:u w:val="none"/>
        </w:rPr>
        <w:t xml:space="preserve">8.1. Договор субаренды земельного участка подлежит государственной регистрации </w:t>
      </w:r>
      <w:proofErr w:type="gramStart"/>
      <w:r w:rsidRPr="00DC1688">
        <w:rPr>
          <w:spacing w:val="-20"/>
          <w:u w:val="none"/>
        </w:rPr>
        <w:t>в</w:t>
      </w:r>
      <w:proofErr w:type="gramEnd"/>
      <w:r w:rsidRPr="00DC1688">
        <w:rPr>
          <w:spacing w:val="-20"/>
          <w:u w:val="none"/>
        </w:rPr>
        <w:t xml:space="preserve"> </w:t>
      </w:r>
      <w:proofErr w:type="gramStart"/>
      <w:r w:rsidRPr="00DC1688">
        <w:rPr>
          <w:spacing w:val="-20"/>
          <w:u w:val="none"/>
        </w:rPr>
        <w:t>Канском</w:t>
      </w:r>
      <w:proofErr w:type="gramEnd"/>
      <w:r w:rsidRPr="00DC1688">
        <w:rPr>
          <w:spacing w:val="-20"/>
          <w:u w:val="none"/>
        </w:rPr>
        <w:t xml:space="preserve"> отделе управления  Федеральной службы государственной регистрации, кадастра и картографии по Красноярскому краю  </w:t>
      </w:r>
      <w:r w:rsidRPr="00DC1688">
        <w:rPr>
          <w:u w:val="none"/>
        </w:rPr>
        <w:t xml:space="preserve">и направляется Арендодателю в 10 – </w:t>
      </w:r>
      <w:proofErr w:type="spellStart"/>
      <w:r w:rsidRPr="00DC1688">
        <w:rPr>
          <w:u w:val="none"/>
        </w:rPr>
        <w:t>дневный</w:t>
      </w:r>
      <w:proofErr w:type="spellEnd"/>
      <w:r w:rsidRPr="00DC1688">
        <w:rPr>
          <w:u w:val="none"/>
        </w:rPr>
        <w:t xml:space="preserve"> срок после его государственной регистрации для последующего учета.</w:t>
      </w:r>
    </w:p>
    <w:p w:rsidR="00DC1688" w:rsidRPr="00DC1688" w:rsidRDefault="00DE50D7" w:rsidP="00DE50D7">
      <w:pPr>
        <w:spacing w:line="240" w:lineRule="auto"/>
        <w:rPr>
          <w:spacing w:val="-20"/>
          <w:u w:val="none"/>
        </w:rPr>
      </w:pPr>
      <w:r>
        <w:rPr>
          <w:spacing w:val="-20"/>
          <w:u w:val="none"/>
        </w:rPr>
        <w:t xml:space="preserve">            </w:t>
      </w:r>
      <w:r w:rsidR="00DC1688" w:rsidRPr="00DC1688">
        <w:rPr>
          <w:spacing w:val="-20"/>
          <w:u w:val="none"/>
        </w:rPr>
        <w:t>8.2. Срок действия договора  субаренды не может превышать срок действия Договора.</w:t>
      </w:r>
    </w:p>
    <w:p w:rsidR="00DC1688" w:rsidRPr="00DC1688" w:rsidRDefault="00DE50D7" w:rsidP="00DE50D7">
      <w:pPr>
        <w:pStyle w:val="a5"/>
        <w:spacing w:after="0" w:line="240" w:lineRule="auto"/>
        <w:ind w:left="0" w:firstLine="426"/>
        <w:rPr>
          <w:spacing w:val="-20"/>
          <w:u w:val="none"/>
        </w:rPr>
      </w:pPr>
      <w:r>
        <w:rPr>
          <w:spacing w:val="-20"/>
          <w:u w:val="none"/>
        </w:rPr>
        <w:t xml:space="preserve">   </w:t>
      </w:r>
      <w:r w:rsidR="00DC1688" w:rsidRPr="00DC1688">
        <w:rPr>
          <w:spacing w:val="-20"/>
          <w:u w:val="none"/>
        </w:rPr>
        <w:t xml:space="preserve">8.3. При досрочном расторжении Договора договор субаренды земельного участка прекращает свое действие. </w:t>
      </w:r>
    </w:p>
    <w:p w:rsidR="00DC1688" w:rsidRPr="00DC1688" w:rsidRDefault="00DC1688" w:rsidP="00DE50D7">
      <w:pPr>
        <w:pStyle w:val="a5"/>
        <w:spacing w:after="0" w:line="240" w:lineRule="auto"/>
        <w:ind w:left="0" w:firstLine="567"/>
        <w:rPr>
          <w:spacing w:val="-20"/>
          <w:u w:val="none"/>
        </w:rPr>
      </w:pPr>
      <w:r w:rsidRPr="00DC1688">
        <w:rPr>
          <w:spacing w:val="-20"/>
          <w:u w:val="none"/>
        </w:rPr>
        <w:t>8.4. Расходы по государственной регистрации Договора, а также изменений и дополнений к нему возлагаются на Арендатора.</w:t>
      </w:r>
    </w:p>
    <w:p w:rsidR="00DC1688" w:rsidRPr="005364C4" w:rsidRDefault="00DC1688" w:rsidP="00DE50D7">
      <w:pPr>
        <w:pStyle w:val="a7"/>
        <w:spacing w:after="0"/>
        <w:ind w:firstLine="539"/>
        <w:rPr>
          <w:spacing w:val="-20"/>
          <w:u w:val="none"/>
        </w:rPr>
      </w:pPr>
      <w:r w:rsidRPr="00DC1688">
        <w:rPr>
          <w:u w:val="none"/>
        </w:rPr>
        <w:t xml:space="preserve">8.5. Договор составлен в 3 (трех) экземплярах, имеющих одинаковую юридическую силу, из которых по одному экземпляру хранится у Сторон,  </w:t>
      </w:r>
      <w:r w:rsidR="00DE50D7">
        <w:rPr>
          <w:u w:val="none"/>
        </w:rPr>
        <w:t>о</w:t>
      </w:r>
      <w:r w:rsidRPr="00DC1688">
        <w:rPr>
          <w:u w:val="none"/>
        </w:rPr>
        <w:t>дин</w:t>
      </w:r>
      <w:r w:rsidR="00DE50D7">
        <w:rPr>
          <w:u w:val="none"/>
        </w:rPr>
        <w:t xml:space="preserve"> </w:t>
      </w:r>
      <w:r w:rsidRPr="00DC1688">
        <w:rPr>
          <w:u w:val="none"/>
        </w:rPr>
        <w:t xml:space="preserve">экземпляр передается </w:t>
      </w:r>
      <w:r w:rsidRPr="00DC1688">
        <w:rPr>
          <w:spacing w:val="-20"/>
          <w:u w:val="none"/>
        </w:rPr>
        <w:t xml:space="preserve">в </w:t>
      </w:r>
      <w:proofErr w:type="spellStart"/>
      <w:r w:rsidRPr="00DC1688">
        <w:rPr>
          <w:spacing w:val="-20"/>
          <w:u w:val="none"/>
        </w:rPr>
        <w:t>Канский</w:t>
      </w:r>
      <w:proofErr w:type="spellEnd"/>
      <w:r w:rsidRPr="00DC1688">
        <w:rPr>
          <w:spacing w:val="-20"/>
          <w:u w:val="none"/>
        </w:rPr>
        <w:t xml:space="preserve"> отдел управления  Федеральной службы государственной регистрации, кадастра и картографии по Красноярскому краю.</w:t>
      </w:r>
    </w:p>
    <w:p w:rsidR="00DC1688" w:rsidRPr="00DC1688" w:rsidRDefault="00DC1688" w:rsidP="00DE50D7">
      <w:pPr>
        <w:pStyle w:val="a5"/>
        <w:spacing w:line="192" w:lineRule="auto"/>
        <w:ind w:left="0" w:right="-2"/>
        <w:jc w:val="center"/>
        <w:rPr>
          <w:b/>
          <w:u w:val="none"/>
        </w:rPr>
      </w:pPr>
      <w:r w:rsidRPr="00DC1688">
        <w:rPr>
          <w:b/>
          <w:u w:val="none"/>
        </w:rPr>
        <w:t>9. Реквизиты сторон</w:t>
      </w:r>
    </w:p>
    <w:tbl>
      <w:tblPr>
        <w:tblpPr w:leftFromText="180" w:rightFromText="180"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333"/>
      </w:tblGrid>
      <w:tr w:rsidR="00465767" w:rsidRPr="00DC1688" w:rsidTr="00465767">
        <w:trPr>
          <w:trHeight w:val="309"/>
        </w:trPr>
        <w:tc>
          <w:tcPr>
            <w:tcW w:w="5495" w:type="dxa"/>
            <w:tcBorders>
              <w:top w:val="single" w:sz="4" w:space="0" w:color="auto"/>
              <w:left w:val="single" w:sz="4" w:space="0" w:color="auto"/>
              <w:bottom w:val="single" w:sz="4" w:space="0" w:color="auto"/>
              <w:right w:val="single" w:sz="4" w:space="0" w:color="auto"/>
            </w:tcBorders>
            <w:hideMark/>
          </w:tcPr>
          <w:p w:rsidR="00465767" w:rsidRPr="00DC1688" w:rsidRDefault="00465767" w:rsidP="00465767">
            <w:pPr>
              <w:spacing w:line="192" w:lineRule="auto"/>
              <w:ind w:right="-2" w:firstLine="720"/>
              <w:rPr>
                <w:b/>
                <w:u w:val="none"/>
              </w:rPr>
            </w:pPr>
            <w:r w:rsidRPr="00DC1688">
              <w:rPr>
                <w:b/>
                <w:u w:val="none"/>
              </w:rPr>
              <w:t xml:space="preserve">     Арендодатель</w:t>
            </w:r>
          </w:p>
        </w:tc>
        <w:tc>
          <w:tcPr>
            <w:tcW w:w="4333" w:type="dxa"/>
            <w:tcBorders>
              <w:top w:val="single" w:sz="4" w:space="0" w:color="auto"/>
              <w:left w:val="single" w:sz="4" w:space="0" w:color="auto"/>
              <w:bottom w:val="single" w:sz="4" w:space="0" w:color="auto"/>
              <w:right w:val="single" w:sz="4" w:space="0" w:color="auto"/>
            </w:tcBorders>
            <w:hideMark/>
          </w:tcPr>
          <w:p w:rsidR="00465767" w:rsidRPr="00DC1688" w:rsidRDefault="00465767" w:rsidP="00465767">
            <w:pPr>
              <w:spacing w:line="192" w:lineRule="auto"/>
              <w:ind w:right="-2" w:firstLine="720"/>
              <w:rPr>
                <w:b/>
                <w:u w:val="none"/>
              </w:rPr>
            </w:pPr>
            <w:r w:rsidRPr="00DC1688">
              <w:rPr>
                <w:b/>
                <w:u w:val="none"/>
              </w:rPr>
              <w:t xml:space="preserve">            Арендатор</w:t>
            </w:r>
          </w:p>
        </w:tc>
      </w:tr>
      <w:tr w:rsidR="00465767" w:rsidRPr="00DC1688" w:rsidTr="00465767">
        <w:tc>
          <w:tcPr>
            <w:tcW w:w="5495" w:type="dxa"/>
            <w:tcBorders>
              <w:top w:val="single" w:sz="4" w:space="0" w:color="auto"/>
              <w:left w:val="single" w:sz="4" w:space="0" w:color="auto"/>
              <w:bottom w:val="single" w:sz="4" w:space="0" w:color="auto"/>
              <w:right w:val="single" w:sz="4" w:space="0" w:color="auto"/>
            </w:tcBorders>
            <w:hideMark/>
          </w:tcPr>
          <w:p w:rsidR="00465767" w:rsidRPr="00DC1688" w:rsidRDefault="00465767" w:rsidP="00DE50D7">
            <w:pPr>
              <w:spacing w:line="240" w:lineRule="auto"/>
              <w:ind w:right="-2"/>
              <w:rPr>
                <w:u w:val="none"/>
              </w:rPr>
            </w:pPr>
            <w:r w:rsidRPr="00DC1688">
              <w:rPr>
                <w:u w:val="none"/>
              </w:rPr>
              <w:t>Муниципальное казенное учреждение «Комитет по управлению муниципальным имуществом города Канска»</w:t>
            </w:r>
          </w:p>
        </w:tc>
        <w:tc>
          <w:tcPr>
            <w:tcW w:w="4333" w:type="dxa"/>
            <w:tcBorders>
              <w:top w:val="single" w:sz="4" w:space="0" w:color="auto"/>
              <w:left w:val="single" w:sz="4" w:space="0" w:color="auto"/>
              <w:bottom w:val="single" w:sz="4" w:space="0" w:color="auto"/>
              <w:right w:val="single" w:sz="4" w:space="0" w:color="auto"/>
            </w:tcBorders>
          </w:tcPr>
          <w:p w:rsidR="00465767" w:rsidRPr="00DC1688" w:rsidRDefault="00465767" w:rsidP="00465767">
            <w:pPr>
              <w:ind w:right="-2"/>
              <w:rPr>
                <w:u w:val="none"/>
              </w:rPr>
            </w:pPr>
          </w:p>
        </w:tc>
      </w:tr>
      <w:tr w:rsidR="00465767" w:rsidRPr="00DC1688" w:rsidTr="00465767">
        <w:tc>
          <w:tcPr>
            <w:tcW w:w="5495" w:type="dxa"/>
            <w:tcBorders>
              <w:top w:val="single" w:sz="4" w:space="0" w:color="auto"/>
              <w:left w:val="single" w:sz="4" w:space="0" w:color="auto"/>
              <w:bottom w:val="single" w:sz="4" w:space="0" w:color="auto"/>
              <w:right w:val="single" w:sz="4" w:space="0" w:color="auto"/>
            </w:tcBorders>
            <w:hideMark/>
          </w:tcPr>
          <w:p w:rsidR="00465767" w:rsidRPr="00DC1688" w:rsidRDefault="00465767" w:rsidP="00465767">
            <w:pPr>
              <w:spacing w:line="192" w:lineRule="auto"/>
              <w:ind w:right="-2"/>
              <w:rPr>
                <w:u w:val="none"/>
              </w:rPr>
            </w:pPr>
            <w:r w:rsidRPr="00DC1688">
              <w:rPr>
                <w:u w:val="none"/>
              </w:rPr>
              <w:t xml:space="preserve">Юридический адрес: Красноярский край, </w:t>
            </w:r>
          </w:p>
          <w:p w:rsidR="00465767" w:rsidRPr="00DC1688" w:rsidRDefault="00465767" w:rsidP="00465767">
            <w:pPr>
              <w:spacing w:line="192" w:lineRule="auto"/>
              <w:ind w:right="-2"/>
              <w:rPr>
                <w:u w:val="none"/>
              </w:rPr>
            </w:pPr>
            <w:r w:rsidRPr="00DC1688">
              <w:rPr>
                <w:u w:val="none"/>
              </w:rPr>
              <w:t xml:space="preserve">г. Канск, </w:t>
            </w:r>
            <w:proofErr w:type="spellStart"/>
            <w:r w:rsidRPr="00DC1688">
              <w:rPr>
                <w:u w:val="none"/>
              </w:rPr>
              <w:t>мкр</w:t>
            </w:r>
            <w:proofErr w:type="spellEnd"/>
            <w:r w:rsidRPr="00DC1688">
              <w:rPr>
                <w:u w:val="none"/>
              </w:rPr>
              <w:t>. 4-й Центральный, 22</w:t>
            </w:r>
          </w:p>
        </w:tc>
        <w:tc>
          <w:tcPr>
            <w:tcW w:w="4333" w:type="dxa"/>
            <w:tcBorders>
              <w:top w:val="single" w:sz="4" w:space="0" w:color="auto"/>
              <w:left w:val="single" w:sz="4" w:space="0" w:color="auto"/>
              <w:bottom w:val="single" w:sz="4" w:space="0" w:color="auto"/>
              <w:right w:val="single" w:sz="4" w:space="0" w:color="auto"/>
            </w:tcBorders>
          </w:tcPr>
          <w:p w:rsidR="00465767" w:rsidRPr="00DC1688" w:rsidRDefault="00465767" w:rsidP="00465767">
            <w:pPr>
              <w:spacing w:line="192" w:lineRule="auto"/>
              <w:ind w:right="-2" w:firstLine="720"/>
              <w:rPr>
                <w:u w:val="none"/>
              </w:rPr>
            </w:pPr>
          </w:p>
        </w:tc>
      </w:tr>
      <w:tr w:rsidR="00465767" w:rsidRPr="00DC1688" w:rsidTr="00465767">
        <w:trPr>
          <w:trHeight w:val="625"/>
        </w:trPr>
        <w:tc>
          <w:tcPr>
            <w:tcW w:w="5495" w:type="dxa"/>
            <w:tcBorders>
              <w:top w:val="single" w:sz="4" w:space="0" w:color="auto"/>
              <w:left w:val="single" w:sz="4" w:space="0" w:color="auto"/>
              <w:bottom w:val="single" w:sz="4" w:space="0" w:color="auto"/>
              <w:right w:val="single" w:sz="4" w:space="0" w:color="auto"/>
            </w:tcBorders>
            <w:hideMark/>
          </w:tcPr>
          <w:p w:rsidR="00465767" w:rsidRPr="00DC1688" w:rsidRDefault="00465767" w:rsidP="00465767">
            <w:pPr>
              <w:spacing w:line="192" w:lineRule="auto"/>
              <w:ind w:right="-2"/>
              <w:rPr>
                <w:u w:val="none"/>
              </w:rPr>
            </w:pPr>
            <w:r w:rsidRPr="00DC1688">
              <w:rPr>
                <w:u w:val="none"/>
              </w:rPr>
              <w:t xml:space="preserve">Почтовый адрес: 663600, Красноярский край, </w:t>
            </w:r>
            <w:proofErr w:type="gramStart"/>
            <w:r w:rsidRPr="00DC1688">
              <w:rPr>
                <w:u w:val="none"/>
              </w:rPr>
              <w:t>г</w:t>
            </w:r>
            <w:proofErr w:type="gramEnd"/>
            <w:r w:rsidRPr="00DC1688">
              <w:rPr>
                <w:u w:val="none"/>
              </w:rPr>
              <w:t xml:space="preserve">. Канск, </w:t>
            </w:r>
            <w:proofErr w:type="spellStart"/>
            <w:r w:rsidRPr="00DC1688">
              <w:rPr>
                <w:u w:val="none"/>
              </w:rPr>
              <w:t>мкр</w:t>
            </w:r>
            <w:proofErr w:type="spellEnd"/>
            <w:r w:rsidRPr="00DC1688">
              <w:rPr>
                <w:u w:val="none"/>
              </w:rPr>
              <w:t>. 4-й Центральный, 22</w:t>
            </w:r>
          </w:p>
        </w:tc>
        <w:tc>
          <w:tcPr>
            <w:tcW w:w="4333" w:type="dxa"/>
            <w:tcBorders>
              <w:top w:val="single" w:sz="4" w:space="0" w:color="auto"/>
              <w:left w:val="single" w:sz="4" w:space="0" w:color="auto"/>
              <w:bottom w:val="single" w:sz="4" w:space="0" w:color="auto"/>
              <w:right w:val="single" w:sz="4" w:space="0" w:color="auto"/>
            </w:tcBorders>
          </w:tcPr>
          <w:p w:rsidR="00465767" w:rsidRPr="00DC1688" w:rsidRDefault="00465767" w:rsidP="00465767">
            <w:pPr>
              <w:spacing w:line="192" w:lineRule="auto"/>
              <w:ind w:right="-2"/>
              <w:rPr>
                <w:u w:val="none"/>
              </w:rPr>
            </w:pPr>
          </w:p>
        </w:tc>
      </w:tr>
      <w:tr w:rsidR="00465767" w:rsidRPr="00DC1688" w:rsidTr="00465767">
        <w:tc>
          <w:tcPr>
            <w:tcW w:w="5495" w:type="dxa"/>
            <w:tcBorders>
              <w:top w:val="single" w:sz="4" w:space="0" w:color="auto"/>
              <w:left w:val="single" w:sz="4" w:space="0" w:color="auto"/>
              <w:bottom w:val="single" w:sz="4" w:space="0" w:color="auto"/>
              <w:right w:val="single" w:sz="4" w:space="0" w:color="auto"/>
            </w:tcBorders>
            <w:hideMark/>
          </w:tcPr>
          <w:p w:rsidR="00465767" w:rsidRPr="00DC1688" w:rsidRDefault="00465767" w:rsidP="00465767">
            <w:pPr>
              <w:spacing w:line="192" w:lineRule="auto"/>
              <w:ind w:right="-2"/>
              <w:rPr>
                <w:u w:val="none"/>
              </w:rPr>
            </w:pPr>
            <w:r w:rsidRPr="00DC1688">
              <w:rPr>
                <w:u w:val="none"/>
              </w:rPr>
              <w:t>ИНН 2450002594</w:t>
            </w:r>
          </w:p>
        </w:tc>
        <w:tc>
          <w:tcPr>
            <w:tcW w:w="4333" w:type="dxa"/>
            <w:tcBorders>
              <w:top w:val="single" w:sz="4" w:space="0" w:color="auto"/>
              <w:left w:val="single" w:sz="4" w:space="0" w:color="auto"/>
              <w:bottom w:val="single" w:sz="4" w:space="0" w:color="auto"/>
              <w:right w:val="single" w:sz="4" w:space="0" w:color="auto"/>
            </w:tcBorders>
          </w:tcPr>
          <w:p w:rsidR="00465767" w:rsidRPr="00DC1688" w:rsidRDefault="00465767" w:rsidP="00465767">
            <w:pPr>
              <w:spacing w:line="192" w:lineRule="auto"/>
              <w:ind w:right="-2" w:firstLine="720"/>
              <w:rPr>
                <w:u w:val="none"/>
              </w:rPr>
            </w:pPr>
          </w:p>
        </w:tc>
      </w:tr>
      <w:tr w:rsidR="00465767" w:rsidRPr="00DC1688" w:rsidTr="00465767">
        <w:tc>
          <w:tcPr>
            <w:tcW w:w="5495" w:type="dxa"/>
            <w:tcBorders>
              <w:top w:val="single" w:sz="4" w:space="0" w:color="auto"/>
              <w:left w:val="single" w:sz="4" w:space="0" w:color="auto"/>
              <w:bottom w:val="single" w:sz="4" w:space="0" w:color="auto"/>
              <w:right w:val="single" w:sz="4" w:space="0" w:color="auto"/>
            </w:tcBorders>
            <w:hideMark/>
          </w:tcPr>
          <w:p w:rsidR="00465767" w:rsidRPr="00DC1688" w:rsidRDefault="00465767" w:rsidP="00465767">
            <w:pPr>
              <w:spacing w:line="192" w:lineRule="auto"/>
              <w:ind w:right="-2"/>
              <w:rPr>
                <w:u w:val="none"/>
              </w:rPr>
            </w:pPr>
            <w:r w:rsidRPr="00DC1688">
              <w:rPr>
                <w:u w:val="none"/>
              </w:rPr>
              <w:t xml:space="preserve">Расчетный счет: 40204810800000000763 </w:t>
            </w:r>
          </w:p>
        </w:tc>
        <w:tc>
          <w:tcPr>
            <w:tcW w:w="4333" w:type="dxa"/>
            <w:tcBorders>
              <w:top w:val="single" w:sz="4" w:space="0" w:color="auto"/>
              <w:left w:val="single" w:sz="4" w:space="0" w:color="auto"/>
              <w:bottom w:val="single" w:sz="4" w:space="0" w:color="auto"/>
              <w:right w:val="single" w:sz="4" w:space="0" w:color="auto"/>
            </w:tcBorders>
          </w:tcPr>
          <w:p w:rsidR="00465767" w:rsidRPr="00DC1688" w:rsidRDefault="00465767" w:rsidP="00465767">
            <w:pPr>
              <w:spacing w:line="192" w:lineRule="auto"/>
              <w:ind w:right="-2" w:firstLine="720"/>
              <w:rPr>
                <w:u w:val="none"/>
              </w:rPr>
            </w:pPr>
          </w:p>
        </w:tc>
      </w:tr>
      <w:tr w:rsidR="00465767" w:rsidRPr="00DC1688" w:rsidTr="00465767">
        <w:tc>
          <w:tcPr>
            <w:tcW w:w="5495" w:type="dxa"/>
            <w:tcBorders>
              <w:top w:val="single" w:sz="4" w:space="0" w:color="auto"/>
              <w:left w:val="single" w:sz="4" w:space="0" w:color="auto"/>
              <w:bottom w:val="single" w:sz="4" w:space="0" w:color="auto"/>
              <w:right w:val="single" w:sz="4" w:space="0" w:color="auto"/>
            </w:tcBorders>
            <w:hideMark/>
          </w:tcPr>
          <w:p w:rsidR="00465767" w:rsidRPr="00DC1688" w:rsidRDefault="00465767" w:rsidP="00465767">
            <w:pPr>
              <w:spacing w:line="192" w:lineRule="auto"/>
              <w:ind w:right="-2"/>
              <w:rPr>
                <w:u w:val="none"/>
              </w:rPr>
            </w:pPr>
            <w:r w:rsidRPr="00DC1688">
              <w:rPr>
                <w:u w:val="none"/>
              </w:rPr>
              <w:t>Телефон: 2-19-30</w:t>
            </w:r>
          </w:p>
        </w:tc>
        <w:tc>
          <w:tcPr>
            <w:tcW w:w="4333" w:type="dxa"/>
            <w:tcBorders>
              <w:top w:val="single" w:sz="4" w:space="0" w:color="auto"/>
              <w:left w:val="single" w:sz="4" w:space="0" w:color="auto"/>
              <w:bottom w:val="single" w:sz="4" w:space="0" w:color="auto"/>
              <w:right w:val="single" w:sz="4" w:space="0" w:color="auto"/>
            </w:tcBorders>
          </w:tcPr>
          <w:p w:rsidR="00465767" w:rsidRPr="00DC1688" w:rsidRDefault="00465767" w:rsidP="00465767">
            <w:pPr>
              <w:spacing w:line="192" w:lineRule="auto"/>
              <w:ind w:right="-2" w:firstLine="720"/>
              <w:rPr>
                <w:u w:val="none"/>
              </w:rPr>
            </w:pPr>
          </w:p>
        </w:tc>
      </w:tr>
    </w:tbl>
    <w:p w:rsidR="00DC1688" w:rsidRPr="00DC1688" w:rsidRDefault="00DC1688" w:rsidP="00DC1688">
      <w:pPr>
        <w:pStyle w:val="a5"/>
        <w:spacing w:line="192" w:lineRule="auto"/>
        <w:ind w:left="0" w:right="-2"/>
        <w:rPr>
          <w:b/>
          <w:u w:val="none"/>
        </w:rPr>
      </w:pPr>
    </w:p>
    <w:p w:rsidR="00DC1688" w:rsidRDefault="00DC1688" w:rsidP="00DE50D7">
      <w:pPr>
        <w:spacing w:line="192" w:lineRule="auto"/>
        <w:ind w:right="-2"/>
        <w:jc w:val="center"/>
        <w:rPr>
          <w:b/>
          <w:u w:val="none"/>
        </w:rPr>
      </w:pPr>
      <w:r w:rsidRPr="00DC1688">
        <w:rPr>
          <w:b/>
          <w:u w:val="none"/>
        </w:rPr>
        <w:t>10. Подписи Сторон</w:t>
      </w:r>
    </w:p>
    <w:p w:rsidR="005364C4" w:rsidRPr="00DC1688" w:rsidRDefault="005364C4" w:rsidP="005364C4">
      <w:pPr>
        <w:spacing w:line="192" w:lineRule="auto"/>
        <w:ind w:right="-2"/>
        <w:rPr>
          <w:u w:val="none"/>
        </w:rPr>
      </w:pPr>
    </w:p>
    <w:p w:rsidR="00DC1688" w:rsidRPr="00DC1688" w:rsidRDefault="00DC1688" w:rsidP="00DC1688">
      <w:pPr>
        <w:pStyle w:val="a5"/>
        <w:spacing w:line="192" w:lineRule="auto"/>
        <w:ind w:left="0" w:right="-2"/>
        <w:rPr>
          <w:b/>
          <w:i/>
          <w:u w:val="none"/>
        </w:rPr>
      </w:pPr>
      <w:r w:rsidRPr="00DC1688">
        <w:rPr>
          <w:b/>
          <w:i/>
          <w:u w:val="none"/>
        </w:rPr>
        <w:t>Приложения к Договору:</w:t>
      </w:r>
    </w:p>
    <w:p w:rsidR="00DC1688" w:rsidRPr="00DC1688" w:rsidRDefault="00DC1688" w:rsidP="00DC1688">
      <w:pPr>
        <w:spacing w:line="192" w:lineRule="auto"/>
        <w:ind w:right="-2"/>
        <w:rPr>
          <w:u w:val="none"/>
        </w:rPr>
      </w:pPr>
      <w:r w:rsidRPr="00DC1688">
        <w:rPr>
          <w:u w:val="none"/>
        </w:rPr>
        <w:t>1.Кадастровый паспорт Участка.</w:t>
      </w:r>
    </w:p>
    <w:p w:rsidR="00DC1688" w:rsidRPr="00DC1688" w:rsidRDefault="00DC1688" w:rsidP="00DC1688">
      <w:pPr>
        <w:spacing w:line="192" w:lineRule="auto"/>
        <w:ind w:right="-2"/>
        <w:rPr>
          <w:u w:val="none"/>
        </w:rPr>
      </w:pPr>
      <w:r w:rsidRPr="00DC1688">
        <w:rPr>
          <w:u w:val="none"/>
        </w:rPr>
        <w:t>2.Расчет арендной платы.</w:t>
      </w:r>
    </w:p>
    <w:p w:rsidR="00A83F04" w:rsidRPr="00DC1688" w:rsidRDefault="00DC1688" w:rsidP="005364C4">
      <w:pPr>
        <w:spacing w:line="192" w:lineRule="auto"/>
        <w:ind w:right="-2"/>
        <w:rPr>
          <w:u w:val="none"/>
        </w:rPr>
      </w:pPr>
      <w:r w:rsidRPr="00DC1688">
        <w:rPr>
          <w:u w:val="none"/>
        </w:rPr>
        <w:t>3.Акт прием</w:t>
      </w:r>
      <w:proofErr w:type="gramStart"/>
      <w:r w:rsidRPr="00DC1688">
        <w:rPr>
          <w:u w:val="none"/>
        </w:rPr>
        <w:t>а-</w:t>
      </w:r>
      <w:proofErr w:type="gramEnd"/>
      <w:r w:rsidRPr="00DC1688">
        <w:rPr>
          <w:u w:val="none"/>
        </w:rPr>
        <w:t xml:space="preserve"> передачи Участка. </w:t>
      </w:r>
    </w:p>
    <w:sectPr w:rsidR="00A83F04" w:rsidRPr="00DC1688" w:rsidSect="00DE50D7">
      <w:footerReference w:type="default" r:id="rId10"/>
      <w:pgSz w:w="11906" w:h="16838"/>
      <w:pgMar w:top="709" w:right="851" w:bottom="426" w:left="1134"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8D5" w:rsidRDefault="00F068D5" w:rsidP="00EB7C2A">
      <w:pPr>
        <w:spacing w:line="240" w:lineRule="auto"/>
      </w:pPr>
      <w:r>
        <w:separator/>
      </w:r>
    </w:p>
  </w:endnote>
  <w:endnote w:type="continuationSeparator" w:id="0">
    <w:p w:rsidR="00F068D5" w:rsidRDefault="00F068D5" w:rsidP="00EB7C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561178"/>
      <w:docPartObj>
        <w:docPartGallery w:val="Page Numbers (Bottom of Page)"/>
        <w:docPartUnique/>
      </w:docPartObj>
    </w:sdtPr>
    <w:sdtEndPr>
      <w:rPr>
        <w:u w:val="none"/>
      </w:rPr>
    </w:sdtEndPr>
    <w:sdtContent>
      <w:p w:rsidR="00EF6A06" w:rsidRPr="00EB7C2A" w:rsidRDefault="002D2017">
        <w:pPr>
          <w:pStyle w:val="ae"/>
          <w:jc w:val="right"/>
          <w:rPr>
            <w:u w:val="none"/>
          </w:rPr>
        </w:pPr>
        <w:r w:rsidRPr="00EB7C2A">
          <w:rPr>
            <w:u w:val="none"/>
          </w:rPr>
          <w:fldChar w:fldCharType="begin"/>
        </w:r>
        <w:r w:rsidR="00EF6A06" w:rsidRPr="00EB7C2A">
          <w:rPr>
            <w:u w:val="none"/>
          </w:rPr>
          <w:instrText>PAGE   \* MERGEFORMAT</w:instrText>
        </w:r>
        <w:r w:rsidRPr="00EB7C2A">
          <w:rPr>
            <w:u w:val="none"/>
          </w:rPr>
          <w:fldChar w:fldCharType="separate"/>
        </w:r>
        <w:r w:rsidR="00DE50D7">
          <w:rPr>
            <w:noProof/>
            <w:u w:val="none"/>
          </w:rPr>
          <w:t>7</w:t>
        </w:r>
        <w:r w:rsidRPr="00EB7C2A">
          <w:rPr>
            <w:u w:val="none"/>
          </w:rPr>
          <w:fldChar w:fldCharType="end"/>
        </w:r>
      </w:p>
    </w:sdtContent>
  </w:sdt>
  <w:p w:rsidR="00EF6A06" w:rsidRDefault="00EF6A0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8D5" w:rsidRDefault="00F068D5" w:rsidP="00EB7C2A">
      <w:pPr>
        <w:spacing w:line="240" w:lineRule="auto"/>
      </w:pPr>
      <w:r>
        <w:separator/>
      </w:r>
    </w:p>
  </w:footnote>
  <w:footnote w:type="continuationSeparator" w:id="0">
    <w:p w:rsidR="00F068D5" w:rsidRDefault="00F068D5" w:rsidP="00EB7C2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A783F"/>
    <w:multiLevelType w:val="hybridMultilevel"/>
    <w:tmpl w:val="CE0C2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D6601C"/>
    <w:multiLevelType w:val="hybridMultilevel"/>
    <w:tmpl w:val="688C5634"/>
    <w:lvl w:ilvl="0" w:tplc="5B345122">
      <w:start w:val="1"/>
      <w:numFmt w:val="decimal"/>
      <w:lvlText w:val="%1."/>
      <w:lvlJc w:val="left"/>
      <w:pPr>
        <w:tabs>
          <w:tab w:val="num" w:pos="720"/>
        </w:tabs>
        <w:ind w:left="720" w:hanging="360"/>
      </w:pPr>
    </w:lvl>
    <w:lvl w:ilvl="1" w:tplc="D4A41FF0">
      <w:numFmt w:val="none"/>
      <w:lvlText w:val=""/>
      <w:lvlJc w:val="left"/>
      <w:pPr>
        <w:tabs>
          <w:tab w:val="num" w:pos="360"/>
        </w:tabs>
        <w:ind w:left="0" w:firstLine="0"/>
      </w:pPr>
    </w:lvl>
    <w:lvl w:ilvl="2" w:tplc="A26A6DC6">
      <w:numFmt w:val="none"/>
      <w:lvlText w:val=""/>
      <w:lvlJc w:val="left"/>
      <w:pPr>
        <w:tabs>
          <w:tab w:val="num" w:pos="360"/>
        </w:tabs>
        <w:ind w:left="0" w:firstLine="0"/>
      </w:pPr>
    </w:lvl>
    <w:lvl w:ilvl="3" w:tplc="CFE4F4CA">
      <w:numFmt w:val="none"/>
      <w:lvlText w:val=""/>
      <w:lvlJc w:val="left"/>
      <w:pPr>
        <w:tabs>
          <w:tab w:val="num" w:pos="360"/>
        </w:tabs>
        <w:ind w:left="0" w:firstLine="0"/>
      </w:pPr>
    </w:lvl>
    <w:lvl w:ilvl="4" w:tplc="9FCE480A">
      <w:numFmt w:val="none"/>
      <w:lvlText w:val=""/>
      <w:lvlJc w:val="left"/>
      <w:pPr>
        <w:tabs>
          <w:tab w:val="num" w:pos="360"/>
        </w:tabs>
        <w:ind w:left="0" w:firstLine="0"/>
      </w:pPr>
    </w:lvl>
    <w:lvl w:ilvl="5" w:tplc="F9FAB542">
      <w:numFmt w:val="none"/>
      <w:lvlText w:val=""/>
      <w:lvlJc w:val="left"/>
      <w:pPr>
        <w:tabs>
          <w:tab w:val="num" w:pos="360"/>
        </w:tabs>
        <w:ind w:left="0" w:firstLine="0"/>
      </w:pPr>
    </w:lvl>
    <w:lvl w:ilvl="6" w:tplc="5D841DFC">
      <w:numFmt w:val="none"/>
      <w:lvlText w:val=""/>
      <w:lvlJc w:val="left"/>
      <w:pPr>
        <w:tabs>
          <w:tab w:val="num" w:pos="360"/>
        </w:tabs>
        <w:ind w:left="0" w:firstLine="0"/>
      </w:pPr>
    </w:lvl>
    <w:lvl w:ilvl="7" w:tplc="CAB8751A">
      <w:numFmt w:val="none"/>
      <w:lvlText w:val=""/>
      <w:lvlJc w:val="left"/>
      <w:pPr>
        <w:tabs>
          <w:tab w:val="num" w:pos="360"/>
        </w:tabs>
        <w:ind w:left="0" w:firstLine="0"/>
      </w:pPr>
    </w:lvl>
    <w:lvl w:ilvl="8" w:tplc="E0A60120">
      <w:numFmt w:val="none"/>
      <w:lvlText w:val=""/>
      <w:lvlJc w:val="left"/>
      <w:pPr>
        <w:tabs>
          <w:tab w:val="num" w:pos="360"/>
        </w:tabs>
        <w:ind w:left="0" w:firstLine="0"/>
      </w:pPr>
    </w:lvl>
  </w:abstractNum>
  <w:abstractNum w:abstractNumId="2">
    <w:nsid w:val="1A1D0472"/>
    <w:multiLevelType w:val="multilevel"/>
    <w:tmpl w:val="61A0B854"/>
    <w:lvl w:ilvl="0">
      <w:start w:val="1"/>
      <w:numFmt w:val="decimal"/>
      <w:lvlText w:val="%1."/>
      <w:lvlJc w:val="left"/>
      <w:pPr>
        <w:tabs>
          <w:tab w:val="num" w:pos="360"/>
        </w:tabs>
        <w:ind w:left="360" w:hanging="360"/>
      </w:pPr>
      <w:rPr>
        <w:i w:val="0"/>
        <w:strike w:val="0"/>
        <w:dstrike w:val="0"/>
        <w:sz w:val="27"/>
        <w:u w:val="none"/>
        <w:effect w:val="none"/>
      </w:rPr>
    </w:lvl>
    <w:lvl w:ilvl="1">
      <w:start w:val="2"/>
      <w:numFmt w:val="decimal"/>
      <w:lvlText w:val="%1.%2."/>
      <w:lvlJc w:val="left"/>
      <w:pPr>
        <w:tabs>
          <w:tab w:val="num" w:pos="644"/>
        </w:tabs>
        <w:ind w:left="644" w:hanging="360"/>
      </w:pPr>
      <w:rPr>
        <w:i w:val="0"/>
        <w:strike w:val="0"/>
        <w:dstrike w:val="0"/>
        <w:sz w:val="24"/>
        <w:szCs w:val="24"/>
        <w:u w:val="none"/>
        <w:effect w:val="none"/>
      </w:rPr>
    </w:lvl>
    <w:lvl w:ilvl="2">
      <w:start w:val="1"/>
      <w:numFmt w:val="decimal"/>
      <w:lvlText w:val="%1.%2.%3."/>
      <w:lvlJc w:val="left"/>
      <w:pPr>
        <w:tabs>
          <w:tab w:val="num" w:pos="1710"/>
        </w:tabs>
        <w:ind w:left="1710" w:hanging="360"/>
      </w:pPr>
      <w:rPr>
        <w:i w:val="0"/>
        <w:strike w:val="0"/>
        <w:dstrike w:val="0"/>
        <w:sz w:val="27"/>
        <w:u w:val="none"/>
        <w:effect w:val="none"/>
      </w:rPr>
    </w:lvl>
    <w:lvl w:ilvl="3">
      <w:start w:val="1"/>
      <w:numFmt w:val="decimal"/>
      <w:lvlText w:val="%1.%2.%3.%4."/>
      <w:lvlJc w:val="left"/>
      <w:pPr>
        <w:tabs>
          <w:tab w:val="num" w:pos="2385"/>
        </w:tabs>
        <w:ind w:left="2385" w:hanging="360"/>
      </w:pPr>
      <w:rPr>
        <w:i w:val="0"/>
        <w:strike w:val="0"/>
        <w:dstrike w:val="0"/>
        <w:sz w:val="27"/>
        <w:u w:val="none"/>
        <w:effect w:val="none"/>
      </w:rPr>
    </w:lvl>
    <w:lvl w:ilvl="4">
      <w:start w:val="1"/>
      <w:numFmt w:val="decimal"/>
      <w:lvlText w:val="%1.%2.%3.%4.%5."/>
      <w:lvlJc w:val="left"/>
      <w:pPr>
        <w:tabs>
          <w:tab w:val="num" w:pos="3060"/>
        </w:tabs>
        <w:ind w:left="3060" w:hanging="360"/>
      </w:pPr>
      <w:rPr>
        <w:i w:val="0"/>
        <w:strike w:val="0"/>
        <w:dstrike w:val="0"/>
        <w:sz w:val="27"/>
        <w:u w:val="none"/>
        <w:effect w:val="none"/>
      </w:rPr>
    </w:lvl>
    <w:lvl w:ilvl="5">
      <w:start w:val="1"/>
      <w:numFmt w:val="decimal"/>
      <w:lvlText w:val="%1.%2.%3.%4.%5.%6."/>
      <w:lvlJc w:val="left"/>
      <w:pPr>
        <w:tabs>
          <w:tab w:val="num" w:pos="3735"/>
        </w:tabs>
        <w:ind w:left="3735" w:hanging="360"/>
      </w:pPr>
      <w:rPr>
        <w:i w:val="0"/>
        <w:strike w:val="0"/>
        <w:dstrike w:val="0"/>
        <w:sz w:val="27"/>
        <w:u w:val="none"/>
        <w:effect w:val="none"/>
      </w:rPr>
    </w:lvl>
    <w:lvl w:ilvl="6">
      <w:start w:val="1"/>
      <w:numFmt w:val="decimal"/>
      <w:lvlText w:val="%1.%2.%3.%4.%5.%6.%7."/>
      <w:lvlJc w:val="left"/>
      <w:pPr>
        <w:tabs>
          <w:tab w:val="num" w:pos="4410"/>
        </w:tabs>
        <w:ind w:left="4410" w:hanging="360"/>
      </w:pPr>
      <w:rPr>
        <w:i w:val="0"/>
        <w:strike w:val="0"/>
        <w:dstrike w:val="0"/>
        <w:sz w:val="27"/>
        <w:u w:val="none"/>
        <w:effect w:val="none"/>
      </w:rPr>
    </w:lvl>
    <w:lvl w:ilvl="7">
      <w:start w:val="1"/>
      <w:numFmt w:val="decimal"/>
      <w:lvlText w:val="%1.%2.%3.%4.%5.%6.%7.%8."/>
      <w:lvlJc w:val="left"/>
      <w:pPr>
        <w:tabs>
          <w:tab w:val="num" w:pos="5085"/>
        </w:tabs>
        <w:ind w:left="5085" w:hanging="360"/>
      </w:pPr>
      <w:rPr>
        <w:i w:val="0"/>
        <w:strike w:val="0"/>
        <w:dstrike w:val="0"/>
        <w:sz w:val="27"/>
        <w:u w:val="none"/>
        <w:effect w:val="none"/>
      </w:rPr>
    </w:lvl>
    <w:lvl w:ilvl="8">
      <w:start w:val="1"/>
      <w:numFmt w:val="decimal"/>
      <w:lvlText w:val="%1.%2.%3.%4.%5.%6.%7.%8.%9."/>
      <w:lvlJc w:val="left"/>
      <w:pPr>
        <w:tabs>
          <w:tab w:val="num" w:pos="5760"/>
        </w:tabs>
        <w:ind w:left="5760" w:hanging="360"/>
      </w:pPr>
      <w:rPr>
        <w:i w:val="0"/>
        <w:strike w:val="0"/>
        <w:dstrike w:val="0"/>
        <w:sz w:val="27"/>
        <w:u w:val="none"/>
        <w:effect w:val="none"/>
      </w:rPr>
    </w:lvl>
  </w:abstractNum>
  <w:abstractNum w:abstractNumId="3">
    <w:nsid w:val="1E596AC1"/>
    <w:multiLevelType w:val="hybridMultilevel"/>
    <w:tmpl w:val="78700314"/>
    <w:lvl w:ilvl="0" w:tplc="0419000F">
      <w:start w:val="1"/>
      <w:numFmt w:val="decimal"/>
      <w:lvlText w:val="%1."/>
      <w:lvlJc w:val="left"/>
      <w:pPr>
        <w:ind w:left="502"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1531ACD"/>
    <w:multiLevelType w:val="hybridMultilevel"/>
    <w:tmpl w:val="892CE5F2"/>
    <w:lvl w:ilvl="0" w:tplc="2312F662">
      <w:start w:val="1"/>
      <w:numFmt w:val="decimal"/>
      <w:lvlText w:val="%1."/>
      <w:lvlJc w:val="left"/>
      <w:pPr>
        <w:ind w:left="107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9D93481"/>
    <w:multiLevelType w:val="hybridMultilevel"/>
    <w:tmpl w:val="C7DCE9C2"/>
    <w:lvl w:ilvl="0" w:tplc="04190011">
      <w:start w:val="1"/>
      <w:numFmt w:val="decimal"/>
      <w:lvlText w:val="%1)"/>
      <w:lvlJc w:val="left"/>
      <w:pPr>
        <w:ind w:left="786" w:hanging="360"/>
      </w:p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2C1A2831"/>
    <w:multiLevelType w:val="hybridMultilevel"/>
    <w:tmpl w:val="18E4319E"/>
    <w:lvl w:ilvl="0" w:tplc="005E62F4">
      <w:start w:val="1"/>
      <w:numFmt w:val="decimal"/>
      <w:lvlText w:val="%1."/>
      <w:lvlJc w:val="left"/>
      <w:pPr>
        <w:tabs>
          <w:tab w:val="num" w:pos="720"/>
        </w:tabs>
        <w:ind w:left="720" w:hanging="360"/>
      </w:pPr>
      <w:rPr>
        <w:rFonts w:hint="default"/>
      </w:rPr>
    </w:lvl>
    <w:lvl w:ilvl="1" w:tplc="AD9A9760">
      <w:numFmt w:val="none"/>
      <w:lvlText w:val=""/>
      <w:lvlJc w:val="left"/>
      <w:pPr>
        <w:tabs>
          <w:tab w:val="num" w:pos="360"/>
        </w:tabs>
      </w:pPr>
    </w:lvl>
    <w:lvl w:ilvl="2" w:tplc="D0D06ACE">
      <w:numFmt w:val="none"/>
      <w:lvlText w:val=""/>
      <w:lvlJc w:val="left"/>
      <w:pPr>
        <w:tabs>
          <w:tab w:val="num" w:pos="360"/>
        </w:tabs>
      </w:pPr>
    </w:lvl>
    <w:lvl w:ilvl="3" w:tplc="EE083E88">
      <w:numFmt w:val="none"/>
      <w:lvlText w:val=""/>
      <w:lvlJc w:val="left"/>
      <w:pPr>
        <w:tabs>
          <w:tab w:val="num" w:pos="360"/>
        </w:tabs>
      </w:pPr>
    </w:lvl>
    <w:lvl w:ilvl="4" w:tplc="6F741D20">
      <w:numFmt w:val="none"/>
      <w:lvlText w:val=""/>
      <w:lvlJc w:val="left"/>
      <w:pPr>
        <w:tabs>
          <w:tab w:val="num" w:pos="360"/>
        </w:tabs>
      </w:pPr>
    </w:lvl>
    <w:lvl w:ilvl="5" w:tplc="D96A5FBA">
      <w:numFmt w:val="none"/>
      <w:lvlText w:val=""/>
      <w:lvlJc w:val="left"/>
      <w:pPr>
        <w:tabs>
          <w:tab w:val="num" w:pos="360"/>
        </w:tabs>
      </w:pPr>
    </w:lvl>
    <w:lvl w:ilvl="6" w:tplc="EAD2FF1E">
      <w:numFmt w:val="none"/>
      <w:lvlText w:val=""/>
      <w:lvlJc w:val="left"/>
      <w:pPr>
        <w:tabs>
          <w:tab w:val="num" w:pos="360"/>
        </w:tabs>
      </w:pPr>
    </w:lvl>
    <w:lvl w:ilvl="7" w:tplc="A4CC8E88">
      <w:numFmt w:val="none"/>
      <w:lvlText w:val=""/>
      <w:lvlJc w:val="left"/>
      <w:pPr>
        <w:tabs>
          <w:tab w:val="num" w:pos="360"/>
        </w:tabs>
      </w:pPr>
    </w:lvl>
    <w:lvl w:ilvl="8" w:tplc="9C8641EE">
      <w:numFmt w:val="none"/>
      <w:lvlText w:val=""/>
      <w:lvlJc w:val="left"/>
      <w:pPr>
        <w:tabs>
          <w:tab w:val="num" w:pos="360"/>
        </w:tabs>
      </w:pPr>
    </w:lvl>
  </w:abstractNum>
  <w:abstractNum w:abstractNumId="7">
    <w:nsid w:val="2CE620FE"/>
    <w:multiLevelType w:val="hybridMultilevel"/>
    <w:tmpl w:val="1F7EAC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CF2A9A"/>
    <w:multiLevelType w:val="hybridMultilevel"/>
    <w:tmpl w:val="9BC8DF4E"/>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9">
    <w:nsid w:val="4408262F"/>
    <w:multiLevelType w:val="hybridMultilevel"/>
    <w:tmpl w:val="892CE5F2"/>
    <w:lvl w:ilvl="0" w:tplc="2312F662">
      <w:start w:val="1"/>
      <w:numFmt w:val="decimal"/>
      <w:lvlText w:val="%1."/>
      <w:lvlJc w:val="left"/>
      <w:pPr>
        <w:ind w:left="107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94639CD"/>
    <w:multiLevelType w:val="hybridMultilevel"/>
    <w:tmpl w:val="538A46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CE4F63"/>
    <w:multiLevelType w:val="hybridMultilevel"/>
    <w:tmpl w:val="C2A6D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480E95"/>
    <w:multiLevelType w:val="hybridMultilevel"/>
    <w:tmpl w:val="892CE5F2"/>
    <w:lvl w:ilvl="0" w:tplc="2312F662">
      <w:start w:val="1"/>
      <w:numFmt w:val="decimal"/>
      <w:lvlText w:val="%1."/>
      <w:lvlJc w:val="left"/>
      <w:pPr>
        <w:ind w:left="107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5"/>
  </w:num>
  <w:num w:numId="3">
    <w:abstractNumId w:va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4"/>
  </w:num>
  <w:num w:numId="10">
    <w:abstractNumId w:val="11"/>
  </w:num>
  <w:num w:numId="11">
    <w:abstractNumId w:val="10"/>
  </w:num>
  <w:num w:numId="12">
    <w:abstractNumId w:val="7"/>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footnotePr>
    <w:footnote w:id="-1"/>
    <w:footnote w:id="0"/>
  </w:footnotePr>
  <w:endnotePr>
    <w:endnote w:id="-1"/>
    <w:endnote w:id="0"/>
  </w:endnotePr>
  <w:compat>
    <w:useFELayout/>
  </w:compat>
  <w:rsids>
    <w:rsidRoot w:val="00186C1C"/>
    <w:rsid w:val="000037A6"/>
    <w:rsid w:val="000052AA"/>
    <w:rsid w:val="0000557E"/>
    <w:rsid w:val="00012123"/>
    <w:rsid w:val="0001514C"/>
    <w:rsid w:val="00015849"/>
    <w:rsid w:val="00017EF0"/>
    <w:rsid w:val="00020563"/>
    <w:rsid w:val="000226AB"/>
    <w:rsid w:val="00026491"/>
    <w:rsid w:val="00040C1A"/>
    <w:rsid w:val="00043793"/>
    <w:rsid w:val="000440AE"/>
    <w:rsid w:val="000464A8"/>
    <w:rsid w:val="00052D06"/>
    <w:rsid w:val="00052F32"/>
    <w:rsid w:val="00055A5A"/>
    <w:rsid w:val="0005696A"/>
    <w:rsid w:val="00063B4E"/>
    <w:rsid w:val="00070093"/>
    <w:rsid w:val="00070616"/>
    <w:rsid w:val="000760A4"/>
    <w:rsid w:val="0008065B"/>
    <w:rsid w:val="00085D7B"/>
    <w:rsid w:val="00093A95"/>
    <w:rsid w:val="00096F02"/>
    <w:rsid w:val="000A1B95"/>
    <w:rsid w:val="000A2DE8"/>
    <w:rsid w:val="000A4C5F"/>
    <w:rsid w:val="000C2A2D"/>
    <w:rsid w:val="000C5E68"/>
    <w:rsid w:val="000D02BD"/>
    <w:rsid w:val="000E7FDD"/>
    <w:rsid w:val="000F0E8F"/>
    <w:rsid w:val="00100D0D"/>
    <w:rsid w:val="00105365"/>
    <w:rsid w:val="00113B42"/>
    <w:rsid w:val="00114553"/>
    <w:rsid w:val="0011583C"/>
    <w:rsid w:val="00123C0A"/>
    <w:rsid w:val="00124DD4"/>
    <w:rsid w:val="00136D20"/>
    <w:rsid w:val="001412F1"/>
    <w:rsid w:val="00142BFB"/>
    <w:rsid w:val="001447E5"/>
    <w:rsid w:val="00155895"/>
    <w:rsid w:val="00160287"/>
    <w:rsid w:val="00170DFE"/>
    <w:rsid w:val="00171217"/>
    <w:rsid w:val="0017355E"/>
    <w:rsid w:val="00177B06"/>
    <w:rsid w:val="00185DE7"/>
    <w:rsid w:val="00186C1C"/>
    <w:rsid w:val="00196A28"/>
    <w:rsid w:val="001A19E8"/>
    <w:rsid w:val="001A2817"/>
    <w:rsid w:val="001C30EB"/>
    <w:rsid w:val="001C50DC"/>
    <w:rsid w:val="001D2F4D"/>
    <w:rsid w:val="001D6905"/>
    <w:rsid w:val="001D71C6"/>
    <w:rsid w:val="001E0082"/>
    <w:rsid w:val="001E4488"/>
    <w:rsid w:val="001F2C6E"/>
    <w:rsid w:val="0021044D"/>
    <w:rsid w:val="00214751"/>
    <w:rsid w:val="0022530E"/>
    <w:rsid w:val="00232421"/>
    <w:rsid w:val="00232F43"/>
    <w:rsid w:val="00235693"/>
    <w:rsid w:val="00240E33"/>
    <w:rsid w:val="002416CE"/>
    <w:rsid w:val="00242712"/>
    <w:rsid w:val="00243D77"/>
    <w:rsid w:val="00247CB0"/>
    <w:rsid w:val="00251860"/>
    <w:rsid w:val="00257780"/>
    <w:rsid w:val="00257A95"/>
    <w:rsid w:val="0026351E"/>
    <w:rsid w:val="002649A2"/>
    <w:rsid w:val="00273112"/>
    <w:rsid w:val="00274F79"/>
    <w:rsid w:val="0027585F"/>
    <w:rsid w:val="0028104B"/>
    <w:rsid w:val="00283885"/>
    <w:rsid w:val="00283CE6"/>
    <w:rsid w:val="00285FCF"/>
    <w:rsid w:val="00286BD2"/>
    <w:rsid w:val="00290A7B"/>
    <w:rsid w:val="00292A62"/>
    <w:rsid w:val="00295B23"/>
    <w:rsid w:val="002B68D2"/>
    <w:rsid w:val="002D13DA"/>
    <w:rsid w:val="002D2017"/>
    <w:rsid w:val="002D3FD0"/>
    <w:rsid w:val="002D5B59"/>
    <w:rsid w:val="002D7958"/>
    <w:rsid w:val="002E61F8"/>
    <w:rsid w:val="00301C75"/>
    <w:rsid w:val="00311F56"/>
    <w:rsid w:val="00312318"/>
    <w:rsid w:val="00315443"/>
    <w:rsid w:val="00323D9B"/>
    <w:rsid w:val="0032693E"/>
    <w:rsid w:val="003309BD"/>
    <w:rsid w:val="00334EA0"/>
    <w:rsid w:val="00344215"/>
    <w:rsid w:val="00351348"/>
    <w:rsid w:val="00361EFC"/>
    <w:rsid w:val="0037230A"/>
    <w:rsid w:val="003775A3"/>
    <w:rsid w:val="003823EB"/>
    <w:rsid w:val="003845A7"/>
    <w:rsid w:val="00386A1B"/>
    <w:rsid w:val="003A0234"/>
    <w:rsid w:val="003A2AF5"/>
    <w:rsid w:val="003B7BF2"/>
    <w:rsid w:val="003D02CB"/>
    <w:rsid w:val="003D2395"/>
    <w:rsid w:val="003E39D8"/>
    <w:rsid w:val="003E58D7"/>
    <w:rsid w:val="003E5EE2"/>
    <w:rsid w:val="003E6479"/>
    <w:rsid w:val="003E6CD4"/>
    <w:rsid w:val="003F7C6C"/>
    <w:rsid w:val="00407F0B"/>
    <w:rsid w:val="00413FEB"/>
    <w:rsid w:val="004165CB"/>
    <w:rsid w:val="00426A79"/>
    <w:rsid w:val="0043026C"/>
    <w:rsid w:val="00430AB9"/>
    <w:rsid w:val="0043307A"/>
    <w:rsid w:val="0043336F"/>
    <w:rsid w:val="00434901"/>
    <w:rsid w:val="0043522C"/>
    <w:rsid w:val="0045259A"/>
    <w:rsid w:val="00455F59"/>
    <w:rsid w:val="004566EF"/>
    <w:rsid w:val="004602C3"/>
    <w:rsid w:val="004637A0"/>
    <w:rsid w:val="0046506F"/>
    <w:rsid w:val="00465767"/>
    <w:rsid w:val="004702BD"/>
    <w:rsid w:val="004775DA"/>
    <w:rsid w:val="0048105E"/>
    <w:rsid w:val="00482113"/>
    <w:rsid w:val="00487845"/>
    <w:rsid w:val="004978E6"/>
    <w:rsid w:val="004A110C"/>
    <w:rsid w:val="004A4A12"/>
    <w:rsid w:val="004A626F"/>
    <w:rsid w:val="004B0206"/>
    <w:rsid w:val="004B6B68"/>
    <w:rsid w:val="004C7FC8"/>
    <w:rsid w:val="004D66E0"/>
    <w:rsid w:val="004E718B"/>
    <w:rsid w:val="004F2ECC"/>
    <w:rsid w:val="005026E6"/>
    <w:rsid w:val="00505A28"/>
    <w:rsid w:val="005061AE"/>
    <w:rsid w:val="00522186"/>
    <w:rsid w:val="00522DF4"/>
    <w:rsid w:val="005242B0"/>
    <w:rsid w:val="00526DAE"/>
    <w:rsid w:val="00527554"/>
    <w:rsid w:val="00531675"/>
    <w:rsid w:val="00533D73"/>
    <w:rsid w:val="005364C4"/>
    <w:rsid w:val="00543838"/>
    <w:rsid w:val="00550536"/>
    <w:rsid w:val="00552A95"/>
    <w:rsid w:val="0055574F"/>
    <w:rsid w:val="00556B19"/>
    <w:rsid w:val="005607E8"/>
    <w:rsid w:val="00560C14"/>
    <w:rsid w:val="005626F5"/>
    <w:rsid w:val="005741F6"/>
    <w:rsid w:val="00576373"/>
    <w:rsid w:val="0057727B"/>
    <w:rsid w:val="0058581C"/>
    <w:rsid w:val="005860BA"/>
    <w:rsid w:val="005874EB"/>
    <w:rsid w:val="005A0C45"/>
    <w:rsid w:val="005A5D4F"/>
    <w:rsid w:val="005B0F08"/>
    <w:rsid w:val="005B582E"/>
    <w:rsid w:val="005B6A83"/>
    <w:rsid w:val="005C5089"/>
    <w:rsid w:val="005C5CEB"/>
    <w:rsid w:val="005E233C"/>
    <w:rsid w:val="005F18A3"/>
    <w:rsid w:val="005F4CE2"/>
    <w:rsid w:val="005F69B7"/>
    <w:rsid w:val="00601BF8"/>
    <w:rsid w:val="00604EE0"/>
    <w:rsid w:val="00605EE6"/>
    <w:rsid w:val="006073CC"/>
    <w:rsid w:val="00607CBE"/>
    <w:rsid w:val="00610EAD"/>
    <w:rsid w:val="00613165"/>
    <w:rsid w:val="00613841"/>
    <w:rsid w:val="0062735B"/>
    <w:rsid w:val="00643D82"/>
    <w:rsid w:val="006472DA"/>
    <w:rsid w:val="00653DAD"/>
    <w:rsid w:val="0065409C"/>
    <w:rsid w:val="0066287F"/>
    <w:rsid w:val="006633BC"/>
    <w:rsid w:val="006636C4"/>
    <w:rsid w:val="00666A68"/>
    <w:rsid w:val="006749A0"/>
    <w:rsid w:val="00686528"/>
    <w:rsid w:val="00691047"/>
    <w:rsid w:val="00691A8B"/>
    <w:rsid w:val="00692ADE"/>
    <w:rsid w:val="00697834"/>
    <w:rsid w:val="006978E6"/>
    <w:rsid w:val="006A228D"/>
    <w:rsid w:val="006A382F"/>
    <w:rsid w:val="006B4252"/>
    <w:rsid w:val="006B4E52"/>
    <w:rsid w:val="006B515B"/>
    <w:rsid w:val="006B56FE"/>
    <w:rsid w:val="006B67EE"/>
    <w:rsid w:val="006C560E"/>
    <w:rsid w:val="006D18CF"/>
    <w:rsid w:val="006E3262"/>
    <w:rsid w:val="006E58C7"/>
    <w:rsid w:val="006E5E6B"/>
    <w:rsid w:val="006F272B"/>
    <w:rsid w:val="006F2921"/>
    <w:rsid w:val="006F29EE"/>
    <w:rsid w:val="006F7D98"/>
    <w:rsid w:val="00705030"/>
    <w:rsid w:val="007131E5"/>
    <w:rsid w:val="00713E64"/>
    <w:rsid w:val="00716708"/>
    <w:rsid w:val="00723651"/>
    <w:rsid w:val="007254A4"/>
    <w:rsid w:val="00726196"/>
    <w:rsid w:val="007364C4"/>
    <w:rsid w:val="00743CB4"/>
    <w:rsid w:val="007509DD"/>
    <w:rsid w:val="00753231"/>
    <w:rsid w:val="00753577"/>
    <w:rsid w:val="00753CF7"/>
    <w:rsid w:val="00762156"/>
    <w:rsid w:val="00771A45"/>
    <w:rsid w:val="0077692E"/>
    <w:rsid w:val="00782451"/>
    <w:rsid w:val="007825DC"/>
    <w:rsid w:val="0078419A"/>
    <w:rsid w:val="00784216"/>
    <w:rsid w:val="00784898"/>
    <w:rsid w:val="00792CA8"/>
    <w:rsid w:val="00793F17"/>
    <w:rsid w:val="007A149E"/>
    <w:rsid w:val="007B0513"/>
    <w:rsid w:val="007B1610"/>
    <w:rsid w:val="007C0996"/>
    <w:rsid w:val="007D0344"/>
    <w:rsid w:val="007D0384"/>
    <w:rsid w:val="007D3F02"/>
    <w:rsid w:val="007D4F7B"/>
    <w:rsid w:val="007E062F"/>
    <w:rsid w:val="007E2C22"/>
    <w:rsid w:val="007E57A8"/>
    <w:rsid w:val="007E7777"/>
    <w:rsid w:val="007F0A8F"/>
    <w:rsid w:val="007F1722"/>
    <w:rsid w:val="007F5B07"/>
    <w:rsid w:val="007F6A0F"/>
    <w:rsid w:val="00807090"/>
    <w:rsid w:val="00807A76"/>
    <w:rsid w:val="00807FE9"/>
    <w:rsid w:val="008148DF"/>
    <w:rsid w:val="00817978"/>
    <w:rsid w:val="00832217"/>
    <w:rsid w:val="00833A6F"/>
    <w:rsid w:val="00833ED5"/>
    <w:rsid w:val="00853370"/>
    <w:rsid w:val="008557E4"/>
    <w:rsid w:val="00855926"/>
    <w:rsid w:val="00856074"/>
    <w:rsid w:val="00856CD3"/>
    <w:rsid w:val="00860835"/>
    <w:rsid w:val="0086334E"/>
    <w:rsid w:val="00866DBD"/>
    <w:rsid w:val="0088294F"/>
    <w:rsid w:val="008933B3"/>
    <w:rsid w:val="00896E12"/>
    <w:rsid w:val="008A343B"/>
    <w:rsid w:val="008A3B8A"/>
    <w:rsid w:val="008A49F1"/>
    <w:rsid w:val="008A5F5F"/>
    <w:rsid w:val="008A6CD5"/>
    <w:rsid w:val="008B554F"/>
    <w:rsid w:val="008C2E8C"/>
    <w:rsid w:val="008C37DB"/>
    <w:rsid w:val="008C6C3C"/>
    <w:rsid w:val="008D1144"/>
    <w:rsid w:val="008D77CC"/>
    <w:rsid w:val="008E2E1F"/>
    <w:rsid w:val="008F2664"/>
    <w:rsid w:val="00905B6F"/>
    <w:rsid w:val="00906240"/>
    <w:rsid w:val="00914EBC"/>
    <w:rsid w:val="00921B58"/>
    <w:rsid w:val="0092480A"/>
    <w:rsid w:val="00930899"/>
    <w:rsid w:val="00933137"/>
    <w:rsid w:val="00933A32"/>
    <w:rsid w:val="009344BF"/>
    <w:rsid w:val="0093584A"/>
    <w:rsid w:val="009469D6"/>
    <w:rsid w:val="00957319"/>
    <w:rsid w:val="00961D73"/>
    <w:rsid w:val="00982B11"/>
    <w:rsid w:val="0099137B"/>
    <w:rsid w:val="009966B7"/>
    <w:rsid w:val="009A4281"/>
    <w:rsid w:val="009A545D"/>
    <w:rsid w:val="009A6F13"/>
    <w:rsid w:val="009B031A"/>
    <w:rsid w:val="009B6E09"/>
    <w:rsid w:val="009C3F43"/>
    <w:rsid w:val="009C4847"/>
    <w:rsid w:val="009C592A"/>
    <w:rsid w:val="009C5A29"/>
    <w:rsid w:val="009D02F5"/>
    <w:rsid w:val="009D6B02"/>
    <w:rsid w:val="009F0A0C"/>
    <w:rsid w:val="009F3085"/>
    <w:rsid w:val="009F35C5"/>
    <w:rsid w:val="009F4C6F"/>
    <w:rsid w:val="009F5034"/>
    <w:rsid w:val="009F72A9"/>
    <w:rsid w:val="009F77BB"/>
    <w:rsid w:val="00A01FB5"/>
    <w:rsid w:val="00A1370C"/>
    <w:rsid w:val="00A17CA1"/>
    <w:rsid w:val="00A221D3"/>
    <w:rsid w:val="00A26B02"/>
    <w:rsid w:val="00A3258D"/>
    <w:rsid w:val="00A3514A"/>
    <w:rsid w:val="00A42E22"/>
    <w:rsid w:val="00A457D2"/>
    <w:rsid w:val="00A6525A"/>
    <w:rsid w:val="00A65EFC"/>
    <w:rsid w:val="00A76B78"/>
    <w:rsid w:val="00A76D7D"/>
    <w:rsid w:val="00A80D26"/>
    <w:rsid w:val="00A82EC8"/>
    <w:rsid w:val="00A8378B"/>
    <w:rsid w:val="00A83F04"/>
    <w:rsid w:val="00AA11FE"/>
    <w:rsid w:val="00AA63DB"/>
    <w:rsid w:val="00AA7AF3"/>
    <w:rsid w:val="00AB474D"/>
    <w:rsid w:val="00AB4776"/>
    <w:rsid w:val="00AC5D96"/>
    <w:rsid w:val="00AD68CD"/>
    <w:rsid w:val="00AF7C3D"/>
    <w:rsid w:val="00B026DC"/>
    <w:rsid w:val="00B037FF"/>
    <w:rsid w:val="00B07759"/>
    <w:rsid w:val="00B17449"/>
    <w:rsid w:val="00B31932"/>
    <w:rsid w:val="00B347F6"/>
    <w:rsid w:val="00B3607B"/>
    <w:rsid w:val="00B36398"/>
    <w:rsid w:val="00B42421"/>
    <w:rsid w:val="00B44039"/>
    <w:rsid w:val="00B529BF"/>
    <w:rsid w:val="00B60479"/>
    <w:rsid w:val="00B6506F"/>
    <w:rsid w:val="00B7613C"/>
    <w:rsid w:val="00B768BB"/>
    <w:rsid w:val="00B808D8"/>
    <w:rsid w:val="00B81822"/>
    <w:rsid w:val="00B82874"/>
    <w:rsid w:val="00B858F3"/>
    <w:rsid w:val="00B90886"/>
    <w:rsid w:val="00B937A1"/>
    <w:rsid w:val="00BA395D"/>
    <w:rsid w:val="00BA4F54"/>
    <w:rsid w:val="00BB0E9A"/>
    <w:rsid w:val="00BB49E8"/>
    <w:rsid w:val="00BC6F05"/>
    <w:rsid w:val="00BD010F"/>
    <w:rsid w:val="00BD3E56"/>
    <w:rsid w:val="00BD3FE9"/>
    <w:rsid w:val="00BE0977"/>
    <w:rsid w:val="00BE284A"/>
    <w:rsid w:val="00BE5817"/>
    <w:rsid w:val="00BF1665"/>
    <w:rsid w:val="00BF367C"/>
    <w:rsid w:val="00BF44FF"/>
    <w:rsid w:val="00BF6169"/>
    <w:rsid w:val="00BF702A"/>
    <w:rsid w:val="00C006A7"/>
    <w:rsid w:val="00C20E8F"/>
    <w:rsid w:val="00C24D08"/>
    <w:rsid w:val="00C24D6D"/>
    <w:rsid w:val="00C25290"/>
    <w:rsid w:val="00C32E63"/>
    <w:rsid w:val="00C438CD"/>
    <w:rsid w:val="00C472C9"/>
    <w:rsid w:val="00C47330"/>
    <w:rsid w:val="00C500F9"/>
    <w:rsid w:val="00C52DDE"/>
    <w:rsid w:val="00C60F25"/>
    <w:rsid w:val="00C920E7"/>
    <w:rsid w:val="00C92EF4"/>
    <w:rsid w:val="00C938EA"/>
    <w:rsid w:val="00CA1D9E"/>
    <w:rsid w:val="00CA2C5A"/>
    <w:rsid w:val="00CA35EC"/>
    <w:rsid w:val="00CA376C"/>
    <w:rsid w:val="00CA6708"/>
    <w:rsid w:val="00CB492F"/>
    <w:rsid w:val="00CC1500"/>
    <w:rsid w:val="00CC2BFD"/>
    <w:rsid w:val="00CD40C5"/>
    <w:rsid w:val="00CF48B9"/>
    <w:rsid w:val="00D034ED"/>
    <w:rsid w:val="00D06CE5"/>
    <w:rsid w:val="00D13A28"/>
    <w:rsid w:val="00D15594"/>
    <w:rsid w:val="00D229F3"/>
    <w:rsid w:val="00D23644"/>
    <w:rsid w:val="00D253B8"/>
    <w:rsid w:val="00D26F81"/>
    <w:rsid w:val="00D33D02"/>
    <w:rsid w:val="00D373D6"/>
    <w:rsid w:val="00D43825"/>
    <w:rsid w:val="00D50EA7"/>
    <w:rsid w:val="00D5235A"/>
    <w:rsid w:val="00D538A6"/>
    <w:rsid w:val="00D53B2C"/>
    <w:rsid w:val="00D53FE8"/>
    <w:rsid w:val="00D54851"/>
    <w:rsid w:val="00D56CF0"/>
    <w:rsid w:val="00D57C99"/>
    <w:rsid w:val="00D57F8C"/>
    <w:rsid w:val="00D6333E"/>
    <w:rsid w:val="00D63BCE"/>
    <w:rsid w:val="00D71D2C"/>
    <w:rsid w:val="00D735D0"/>
    <w:rsid w:val="00D74697"/>
    <w:rsid w:val="00D8481D"/>
    <w:rsid w:val="00D902BB"/>
    <w:rsid w:val="00D93131"/>
    <w:rsid w:val="00D95BAE"/>
    <w:rsid w:val="00DA2AA3"/>
    <w:rsid w:val="00DA5DA1"/>
    <w:rsid w:val="00DA6369"/>
    <w:rsid w:val="00DB12C9"/>
    <w:rsid w:val="00DB1CC1"/>
    <w:rsid w:val="00DB4A85"/>
    <w:rsid w:val="00DB73F1"/>
    <w:rsid w:val="00DC1688"/>
    <w:rsid w:val="00DC372A"/>
    <w:rsid w:val="00DC56F9"/>
    <w:rsid w:val="00DC6EFA"/>
    <w:rsid w:val="00DD0503"/>
    <w:rsid w:val="00DD2E22"/>
    <w:rsid w:val="00DD540D"/>
    <w:rsid w:val="00DE01D9"/>
    <w:rsid w:val="00DE1C83"/>
    <w:rsid w:val="00DE49BB"/>
    <w:rsid w:val="00DE50D7"/>
    <w:rsid w:val="00DE59D7"/>
    <w:rsid w:val="00DF27D1"/>
    <w:rsid w:val="00DF4A7B"/>
    <w:rsid w:val="00E0072A"/>
    <w:rsid w:val="00E02246"/>
    <w:rsid w:val="00E02513"/>
    <w:rsid w:val="00E2604D"/>
    <w:rsid w:val="00E34AF9"/>
    <w:rsid w:val="00E43784"/>
    <w:rsid w:val="00E505DC"/>
    <w:rsid w:val="00E51072"/>
    <w:rsid w:val="00E5305E"/>
    <w:rsid w:val="00E54492"/>
    <w:rsid w:val="00E60E7C"/>
    <w:rsid w:val="00E620A9"/>
    <w:rsid w:val="00E62E6B"/>
    <w:rsid w:val="00E636A2"/>
    <w:rsid w:val="00E64CAD"/>
    <w:rsid w:val="00E728E6"/>
    <w:rsid w:val="00E85500"/>
    <w:rsid w:val="00E86C82"/>
    <w:rsid w:val="00E93698"/>
    <w:rsid w:val="00E958D1"/>
    <w:rsid w:val="00EA2791"/>
    <w:rsid w:val="00EA76B1"/>
    <w:rsid w:val="00EB1E0A"/>
    <w:rsid w:val="00EB3655"/>
    <w:rsid w:val="00EB44CC"/>
    <w:rsid w:val="00EB7C2A"/>
    <w:rsid w:val="00EB7E1A"/>
    <w:rsid w:val="00EB7FFE"/>
    <w:rsid w:val="00EC5BD5"/>
    <w:rsid w:val="00EC7C1C"/>
    <w:rsid w:val="00EC7C5A"/>
    <w:rsid w:val="00EC7E1E"/>
    <w:rsid w:val="00ED1C8F"/>
    <w:rsid w:val="00ED4339"/>
    <w:rsid w:val="00ED7A2A"/>
    <w:rsid w:val="00EE0988"/>
    <w:rsid w:val="00EE2A8C"/>
    <w:rsid w:val="00EF27EC"/>
    <w:rsid w:val="00EF393C"/>
    <w:rsid w:val="00EF6A06"/>
    <w:rsid w:val="00EF74FF"/>
    <w:rsid w:val="00F064D9"/>
    <w:rsid w:val="00F068D5"/>
    <w:rsid w:val="00F06C91"/>
    <w:rsid w:val="00F10793"/>
    <w:rsid w:val="00F108FE"/>
    <w:rsid w:val="00F111EF"/>
    <w:rsid w:val="00F11ACA"/>
    <w:rsid w:val="00F11D5A"/>
    <w:rsid w:val="00F11FBA"/>
    <w:rsid w:val="00F12882"/>
    <w:rsid w:val="00F1408D"/>
    <w:rsid w:val="00F141A5"/>
    <w:rsid w:val="00F241A3"/>
    <w:rsid w:val="00F24349"/>
    <w:rsid w:val="00F25ADB"/>
    <w:rsid w:val="00F30466"/>
    <w:rsid w:val="00F3059F"/>
    <w:rsid w:val="00F32CCA"/>
    <w:rsid w:val="00F35B89"/>
    <w:rsid w:val="00F40343"/>
    <w:rsid w:val="00F46A84"/>
    <w:rsid w:val="00F51AB8"/>
    <w:rsid w:val="00F54D62"/>
    <w:rsid w:val="00F61817"/>
    <w:rsid w:val="00F627BD"/>
    <w:rsid w:val="00F720B5"/>
    <w:rsid w:val="00F75072"/>
    <w:rsid w:val="00F764A0"/>
    <w:rsid w:val="00F844EF"/>
    <w:rsid w:val="00F84F8E"/>
    <w:rsid w:val="00F87A13"/>
    <w:rsid w:val="00FA5611"/>
    <w:rsid w:val="00FB2C56"/>
    <w:rsid w:val="00FB2DA5"/>
    <w:rsid w:val="00FB5FA2"/>
    <w:rsid w:val="00FC53F4"/>
    <w:rsid w:val="00FC6B20"/>
    <w:rsid w:val="00FC6B6C"/>
    <w:rsid w:val="00FD033A"/>
    <w:rsid w:val="00FD0640"/>
    <w:rsid w:val="00FD0DE7"/>
    <w:rsid w:val="00FD5DA5"/>
    <w:rsid w:val="00FD6F95"/>
    <w:rsid w:val="00FE1CA5"/>
    <w:rsid w:val="00FF305A"/>
    <w:rsid w:val="00FF7D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F32"/>
    <w:pPr>
      <w:shd w:val="clear" w:color="auto" w:fill="FFFFFF"/>
      <w:tabs>
        <w:tab w:val="left" w:leader="underscore" w:pos="3528"/>
        <w:tab w:val="left" w:leader="underscore" w:pos="10109"/>
      </w:tabs>
      <w:spacing w:after="0"/>
    </w:pPr>
    <w:rPr>
      <w:rFonts w:ascii="Times New Roman" w:hAnsi="Times New Roman" w:cs="Times New Roman"/>
      <w:color w:val="000000"/>
      <w:spacing w:val="-4"/>
      <w:sz w:val="24"/>
      <w:szCs w:val="24"/>
      <w:u w:val="single"/>
    </w:rPr>
  </w:style>
  <w:style w:type="paragraph" w:styleId="1">
    <w:name w:val="heading 1"/>
    <w:basedOn w:val="a"/>
    <w:next w:val="a"/>
    <w:link w:val="10"/>
    <w:qFormat/>
    <w:rsid w:val="00DC1688"/>
    <w:pPr>
      <w:keepNext/>
      <w:shd w:val="clear" w:color="auto" w:fill="auto"/>
      <w:tabs>
        <w:tab w:val="clear" w:pos="3528"/>
        <w:tab w:val="clear" w:pos="10109"/>
      </w:tabs>
      <w:spacing w:line="240" w:lineRule="auto"/>
      <w:jc w:val="center"/>
      <w:outlineLvl w:val="0"/>
    </w:pPr>
    <w:rPr>
      <w:rFonts w:eastAsia="Times New Roman"/>
      <w:color w:val="auto"/>
      <w:spacing w:val="0"/>
      <w:sz w:val="28"/>
      <w:szCs w:val="20"/>
      <w:u w:val="none"/>
    </w:rPr>
  </w:style>
  <w:style w:type="paragraph" w:styleId="7">
    <w:name w:val="heading 7"/>
    <w:basedOn w:val="a"/>
    <w:next w:val="a"/>
    <w:link w:val="70"/>
    <w:semiHidden/>
    <w:unhideWhenUsed/>
    <w:qFormat/>
    <w:rsid w:val="00DC1688"/>
    <w:pPr>
      <w:shd w:val="clear" w:color="auto" w:fill="auto"/>
      <w:tabs>
        <w:tab w:val="clear" w:pos="3528"/>
        <w:tab w:val="clear" w:pos="10109"/>
      </w:tabs>
      <w:spacing w:before="240" w:after="60" w:line="240" w:lineRule="auto"/>
      <w:ind w:firstLine="567"/>
      <w:outlineLvl w:val="6"/>
    </w:pPr>
    <w:rPr>
      <w:rFonts w:eastAsia="Times New Roman"/>
      <w:color w:val="auto"/>
      <w:spacing w:val="0"/>
      <w:u w:val="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A4F54"/>
    <w:pPr>
      <w:ind w:left="720"/>
      <w:contextualSpacing/>
    </w:pPr>
  </w:style>
  <w:style w:type="paragraph" w:styleId="2">
    <w:name w:val="Body Text 2"/>
    <w:basedOn w:val="a"/>
    <w:link w:val="20"/>
    <w:rsid w:val="00753231"/>
    <w:pPr>
      <w:spacing w:line="240" w:lineRule="auto"/>
    </w:pPr>
    <w:rPr>
      <w:rFonts w:eastAsia="Times New Roman"/>
      <w:szCs w:val="20"/>
    </w:rPr>
  </w:style>
  <w:style w:type="character" w:customStyle="1" w:styleId="20">
    <w:name w:val="Основной текст 2 Знак"/>
    <w:basedOn w:val="a0"/>
    <w:link w:val="2"/>
    <w:rsid w:val="00753231"/>
    <w:rPr>
      <w:rFonts w:ascii="Times New Roman" w:eastAsia="Times New Roman" w:hAnsi="Times New Roman" w:cs="Times New Roman"/>
      <w:sz w:val="24"/>
      <w:szCs w:val="20"/>
    </w:rPr>
  </w:style>
  <w:style w:type="paragraph" w:customStyle="1" w:styleId="ConsPlusNormal">
    <w:name w:val="ConsPlusNormal"/>
    <w:rsid w:val="003A0234"/>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59"/>
    <w:rsid w:val="008A49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uiPriority w:val="99"/>
    <w:unhideWhenUsed/>
    <w:rsid w:val="0008065B"/>
    <w:pPr>
      <w:spacing w:after="120" w:line="480" w:lineRule="auto"/>
      <w:ind w:left="283"/>
    </w:pPr>
  </w:style>
  <w:style w:type="character" w:customStyle="1" w:styleId="22">
    <w:name w:val="Основной текст с отступом 2 Знак"/>
    <w:basedOn w:val="a0"/>
    <w:link w:val="21"/>
    <w:uiPriority w:val="99"/>
    <w:rsid w:val="0008065B"/>
  </w:style>
  <w:style w:type="paragraph" w:styleId="a5">
    <w:name w:val="Body Text Indent"/>
    <w:basedOn w:val="a"/>
    <w:link w:val="a6"/>
    <w:uiPriority w:val="99"/>
    <w:unhideWhenUsed/>
    <w:rsid w:val="00F25ADB"/>
    <w:pPr>
      <w:spacing w:after="120"/>
      <w:ind w:left="283"/>
    </w:pPr>
  </w:style>
  <w:style w:type="character" w:customStyle="1" w:styleId="a6">
    <w:name w:val="Основной текст с отступом Знак"/>
    <w:basedOn w:val="a0"/>
    <w:link w:val="a5"/>
    <w:uiPriority w:val="99"/>
    <w:rsid w:val="00F25ADB"/>
  </w:style>
  <w:style w:type="paragraph" w:styleId="3">
    <w:name w:val="Body Text Indent 3"/>
    <w:basedOn w:val="a"/>
    <w:link w:val="30"/>
    <w:uiPriority w:val="99"/>
    <w:unhideWhenUsed/>
    <w:rsid w:val="00F25ADB"/>
    <w:pPr>
      <w:spacing w:after="120"/>
      <w:ind w:left="283"/>
    </w:pPr>
    <w:rPr>
      <w:sz w:val="16"/>
      <w:szCs w:val="16"/>
    </w:rPr>
  </w:style>
  <w:style w:type="character" w:customStyle="1" w:styleId="30">
    <w:name w:val="Основной текст с отступом 3 Знак"/>
    <w:basedOn w:val="a0"/>
    <w:link w:val="3"/>
    <w:uiPriority w:val="99"/>
    <w:rsid w:val="00F25ADB"/>
    <w:rPr>
      <w:sz w:val="16"/>
      <w:szCs w:val="16"/>
    </w:rPr>
  </w:style>
  <w:style w:type="paragraph" w:styleId="a7">
    <w:name w:val="Body Text"/>
    <w:basedOn w:val="a"/>
    <w:link w:val="a8"/>
    <w:rsid w:val="00F25ADB"/>
    <w:pPr>
      <w:spacing w:after="120" w:line="240" w:lineRule="auto"/>
    </w:pPr>
    <w:rPr>
      <w:rFonts w:eastAsia="Times New Roman"/>
    </w:rPr>
  </w:style>
  <w:style w:type="character" w:customStyle="1" w:styleId="a8">
    <w:name w:val="Основной текст Знак"/>
    <w:basedOn w:val="a0"/>
    <w:link w:val="a7"/>
    <w:rsid w:val="00F25ADB"/>
    <w:rPr>
      <w:rFonts w:ascii="Times New Roman" w:eastAsia="Times New Roman" w:hAnsi="Times New Roman" w:cs="Times New Roman"/>
      <w:sz w:val="24"/>
      <w:szCs w:val="24"/>
    </w:rPr>
  </w:style>
  <w:style w:type="paragraph" w:styleId="a9">
    <w:name w:val="Title"/>
    <w:basedOn w:val="a"/>
    <w:link w:val="aa"/>
    <w:uiPriority w:val="99"/>
    <w:qFormat/>
    <w:rsid w:val="00F25ADB"/>
    <w:pPr>
      <w:spacing w:line="240" w:lineRule="auto"/>
      <w:jc w:val="center"/>
    </w:pPr>
    <w:rPr>
      <w:rFonts w:eastAsia="Times New Roman"/>
      <w:sz w:val="28"/>
      <w:szCs w:val="20"/>
    </w:rPr>
  </w:style>
  <w:style w:type="character" w:customStyle="1" w:styleId="aa">
    <w:name w:val="Название Знак"/>
    <w:basedOn w:val="a0"/>
    <w:link w:val="a9"/>
    <w:uiPriority w:val="99"/>
    <w:rsid w:val="00F25ADB"/>
    <w:rPr>
      <w:rFonts w:ascii="Times New Roman" w:eastAsia="Times New Roman" w:hAnsi="Times New Roman" w:cs="Times New Roman"/>
      <w:sz w:val="28"/>
      <w:szCs w:val="20"/>
    </w:rPr>
  </w:style>
  <w:style w:type="character" w:styleId="ab">
    <w:name w:val="Hyperlink"/>
    <w:basedOn w:val="a0"/>
    <w:uiPriority w:val="99"/>
    <w:rsid w:val="00F25ADB"/>
    <w:rPr>
      <w:color w:val="0000FF"/>
      <w:u w:val="single"/>
    </w:rPr>
  </w:style>
  <w:style w:type="paragraph" w:customStyle="1" w:styleId="ConsNormal">
    <w:name w:val="ConsNormal"/>
    <w:rsid w:val="00323D9B"/>
    <w:pPr>
      <w:widowControl w:val="0"/>
      <w:autoSpaceDE w:val="0"/>
      <w:autoSpaceDN w:val="0"/>
      <w:adjustRightInd w:val="0"/>
      <w:spacing w:after="0" w:line="240" w:lineRule="auto"/>
      <w:ind w:right="19772" w:firstLine="720"/>
      <w:jc w:val="left"/>
    </w:pPr>
    <w:rPr>
      <w:rFonts w:ascii="Arial" w:eastAsia="Times New Roman" w:hAnsi="Arial" w:cs="Arial"/>
      <w:sz w:val="20"/>
      <w:szCs w:val="20"/>
    </w:rPr>
  </w:style>
  <w:style w:type="paragraph" w:customStyle="1" w:styleId="11">
    <w:name w:val="Обычный1"/>
    <w:basedOn w:val="a"/>
    <w:rsid w:val="00323D9B"/>
    <w:pPr>
      <w:shd w:val="clear" w:color="auto" w:fill="auto"/>
      <w:tabs>
        <w:tab w:val="clear" w:pos="3528"/>
        <w:tab w:val="clear" w:pos="10109"/>
      </w:tabs>
      <w:snapToGrid w:val="0"/>
      <w:spacing w:line="240" w:lineRule="auto"/>
      <w:jc w:val="left"/>
    </w:pPr>
    <w:rPr>
      <w:rFonts w:eastAsia="Times New Roman" w:cs="Arial"/>
      <w:color w:val="auto"/>
      <w:spacing w:val="0"/>
      <w:szCs w:val="18"/>
      <w:u w:val="none"/>
    </w:rPr>
  </w:style>
  <w:style w:type="paragraph" w:styleId="ac">
    <w:name w:val="header"/>
    <w:basedOn w:val="a"/>
    <w:link w:val="ad"/>
    <w:uiPriority w:val="99"/>
    <w:unhideWhenUsed/>
    <w:rsid w:val="00EB7C2A"/>
    <w:pPr>
      <w:tabs>
        <w:tab w:val="clear" w:pos="3528"/>
        <w:tab w:val="clear" w:pos="10109"/>
        <w:tab w:val="center" w:pos="4677"/>
        <w:tab w:val="right" w:pos="9355"/>
      </w:tabs>
      <w:spacing w:line="240" w:lineRule="auto"/>
    </w:pPr>
  </w:style>
  <w:style w:type="character" w:customStyle="1" w:styleId="ad">
    <w:name w:val="Верхний колонтитул Знак"/>
    <w:basedOn w:val="a0"/>
    <w:link w:val="ac"/>
    <w:uiPriority w:val="99"/>
    <w:rsid w:val="00EB7C2A"/>
    <w:rPr>
      <w:rFonts w:ascii="Times New Roman" w:hAnsi="Times New Roman" w:cs="Times New Roman"/>
      <w:color w:val="000000"/>
      <w:spacing w:val="-4"/>
      <w:sz w:val="24"/>
      <w:szCs w:val="24"/>
      <w:u w:val="single"/>
      <w:shd w:val="clear" w:color="auto" w:fill="FFFFFF"/>
    </w:rPr>
  </w:style>
  <w:style w:type="paragraph" w:styleId="ae">
    <w:name w:val="footer"/>
    <w:basedOn w:val="a"/>
    <w:link w:val="af"/>
    <w:uiPriority w:val="99"/>
    <w:unhideWhenUsed/>
    <w:rsid w:val="00EB7C2A"/>
    <w:pPr>
      <w:tabs>
        <w:tab w:val="clear" w:pos="3528"/>
        <w:tab w:val="clear" w:pos="10109"/>
        <w:tab w:val="center" w:pos="4677"/>
        <w:tab w:val="right" w:pos="9355"/>
      </w:tabs>
      <w:spacing w:line="240" w:lineRule="auto"/>
    </w:pPr>
  </w:style>
  <w:style w:type="character" w:customStyle="1" w:styleId="af">
    <w:name w:val="Нижний колонтитул Знак"/>
    <w:basedOn w:val="a0"/>
    <w:link w:val="ae"/>
    <w:uiPriority w:val="99"/>
    <w:rsid w:val="00EB7C2A"/>
    <w:rPr>
      <w:rFonts w:ascii="Times New Roman" w:hAnsi="Times New Roman" w:cs="Times New Roman"/>
      <w:color w:val="000000"/>
      <w:spacing w:val="-4"/>
      <w:sz w:val="24"/>
      <w:szCs w:val="24"/>
      <w:u w:val="single"/>
      <w:shd w:val="clear" w:color="auto" w:fill="FFFFFF"/>
    </w:rPr>
  </w:style>
  <w:style w:type="character" w:customStyle="1" w:styleId="10">
    <w:name w:val="Заголовок 1 Знак"/>
    <w:basedOn w:val="a0"/>
    <w:link w:val="1"/>
    <w:rsid w:val="00DC1688"/>
    <w:rPr>
      <w:rFonts w:ascii="Times New Roman" w:eastAsia="Times New Roman" w:hAnsi="Times New Roman" w:cs="Times New Roman"/>
      <w:sz w:val="28"/>
      <w:szCs w:val="20"/>
    </w:rPr>
  </w:style>
  <w:style w:type="character" w:customStyle="1" w:styleId="70">
    <w:name w:val="Заголовок 7 Знак"/>
    <w:basedOn w:val="a0"/>
    <w:link w:val="7"/>
    <w:semiHidden/>
    <w:rsid w:val="00DC168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74317">
      <w:bodyDiv w:val="1"/>
      <w:marLeft w:val="0"/>
      <w:marRight w:val="0"/>
      <w:marTop w:val="0"/>
      <w:marBottom w:val="0"/>
      <w:divBdr>
        <w:top w:val="none" w:sz="0" w:space="0" w:color="auto"/>
        <w:left w:val="none" w:sz="0" w:space="0" w:color="auto"/>
        <w:bottom w:val="none" w:sz="0" w:space="0" w:color="auto"/>
        <w:right w:val="none" w:sz="0" w:space="0" w:color="auto"/>
      </w:divBdr>
    </w:div>
    <w:div w:id="179726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DA30A-4E71-4860-ACFA-C9E323A9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3025</Words>
  <Characters>17248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20233</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Апанович</cp:lastModifiedBy>
  <cp:revision>3</cp:revision>
  <cp:lastPrinted>2015-09-11T00:27:00Z</cp:lastPrinted>
  <dcterms:created xsi:type="dcterms:W3CDTF">2015-10-23T07:26:00Z</dcterms:created>
  <dcterms:modified xsi:type="dcterms:W3CDTF">2015-10-23T09:51:00Z</dcterms:modified>
</cp:coreProperties>
</file>