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F" w:rsidRDefault="0057188F" w:rsidP="005718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56D" w:rsidRDefault="004F556D" w:rsidP="004F55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Вниманию налогоплательщиков!</w:t>
      </w:r>
    </w:p>
    <w:p w:rsidR="004F556D" w:rsidRDefault="004F556D" w:rsidP="005718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8F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5C2">
        <w:rPr>
          <w:rFonts w:ascii="Times New Roman" w:hAnsi="Times New Roman" w:cs="Times New Roman"/>
          <w:bCs/>
          <w:sz w:val="28"/>
          <w:szCs w:val="28"/>
        </w:rPr>
        <w:t>Межрайонная</w:t>
      </w:r>
      <w:proofErr w:type="gramEnd"/>
      <w:r w:rsidRPr="007815C2">
        <w:rPr>
          <w:rFonts w:ascii="Times New Roman" w:hAnsi="Times New Roman" w:cs="Times New Roman"/>
          <w:bCs/>
          <w:sz w:val="28"/>
          <w:szCs w:val="28"/>
        </w:rPr>
        <w:t xml:space="preserve"> ИФНС России № 8 по Красноярскому краю сообщает о реквизитах для заполнения платежного поручения на перечисление страховых взносов </w:t>
      </w:r>
      <w:r w:rsidRPr="007815C2">
        <w:rPr>
          <w:rFonts w:ascii="Times New Roman" w:hAnsi="Times New Roman" w:cs="Times New Roman"/>
          <w:sz w:val="28"/>
          <w:szCs w:val="28"/>
        </w:rPr>
        <w:t xml:space="preserve">в бюджетную систему Российской Федерации, </w:t>
      </w:r>
      <w:proofErr w:type="spellStart"/>
      <w:r w:rsidRPr="007815C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815C2">
        <w:rPr>
          <w:rFonts w:ascii="Times New Roman" w:hAnsi="Times New Roman" w:cs="Times New Roman"/>
          <w:sz w:val="28"/>
          <w:szCs w:val="28"/>
        </w:rPr>
        <w:t xml:space="preserve"> с 01.01.2017 налоговыми органами.</w:t>
      </w:r>
    </w:p>
    <w:p w:rsidR="0057188F" w:rsidRPr="007815C2" w:rsidRDefault="0057188F" w:rsidP="00571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Банк получателя:  Отделение Красноярск </w:t>
      </w:r>
      <w:proofErr w:type="gramStart"/>
      <w:r w:rsidRPr="007815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15C2">
        <w:rPr>
          <w:rFonts w:ascii="Times New Roman" w:hAnsi="Times New Roman" w:cs="Times New Roman"/>
          <w:sz w:val="28"/>
          <w:szCs w:val="28"/>
        </w:rPr>
        <w:t>. Красноярск;</w:t>
      </w:r>
    </w:p>
    <w:p w:rsidR="0057188F" w:rsidRPr="007815C2" w:rsidRDefault="0057188F" w:rsidP="005718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БИК: 040407001;</w:t>
      </w:r>
    </w:p>
    <w:p w:rsidR="0057188F" w:rsidRPr="007815C2" w:rsidRDefault="0057188F" w:rsidP="005718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Счет получателя: 401 018 106 000 000 10001;</w:t>
      </w:r>
    </w:p>
    <w:p w:rsidR="0057188F" w:rsidRPr="007815C2" w:rsidRDefault="0057188F" w:rsidP="0057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Получатель: УФК по Красноярскому краю (</w:t>
      </w:r>
      <w:proofErr w:type="gramStart"/>
      <w:r w:rsidRPr="007815C2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815C2">
        <w:rPr>
          <w:rFonts w:ascii="Times New Roman" w:hAnsi="Times New Roman" w:cs="Times New Roman"/>
          <w:sz w:val="28"/>
          <w:szCs w:val="28"/>
        </w:rPr>
        <w:t xml:space="preserve"> ИФНС России №8 по Красноярскому краю);</w:t>
      </w:r>
    </w:p>
    <w:p w:rsidR="0057188F" w:rsidRDefault="0057188F" w:rsidP="0057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ИНН/КПП получателя:  ИНН 2450020000 КПП245001001;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 значение КБК, состоящее из 20 знаков (цифр), при этом первые три знака, обозначающие </w:t>
      </w:r>
      <w:r w:rsidRPr="007815C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15C2">
        <w:rPr>
          <w:rFonts w:ascii="Times New Roman" w:hAnsi="Times New Roman" w:cs="Times New Roman"/>
          <w:sz w:val="28"/>
          <w:szCs w:val="28"/>
        </w:rPr>
        <w:t>од главного администратора доходов бюджетов бюджетной системы Российской Федерации, должен принимать значение «182» -  Федеральная налоговая служба в соответствии с таблицей соответствия;</w:t>
      </w:r>
    </w:p>
    <w:p w:rsidR="0057188F" w:rsidRPr="007815C2" w:rsidRDefault="0057188F" w:rsidP="0057188F">
      <w:pPr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5C2">
        <w:rPr>
          <w:rFonts w:ascii="Times New Roman" w:hAnsi="Times New Roman" w:cs="Times New Roman"/>
          <w:i/>
          <w:sz w:val="28"/>
          <w:szCs w:val="28"/>
        </w:rPr>
        <w:t>При заполнении в распоряжении о переводе денежных средств реквизита (104), при указании КБК особое внимание следует обратить на коды подвидов доходов (14-16 разряды), так как они будут различны в зависимости от периода, за который уплачиваются страховые взносы;</w:t>
      </w:r>
    </w:p>
    <w:p w:rsidR="0057188F" w:rsidRPr="007815C2" w:rsidRDefault="0057188F" w:rsidP="005718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ОКТМО: значение   кода  ОКТМО   муниципального     образования;    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5C2">
        <w:rPr>
          <w:rFonts w:ascii="Times New Roman" w:hAnsi="Times New Roman" w:cs="Times New Roman"/>
          <w:sz w:val="28"/>
          <w:szCs w:val="28"/>
        </w:rPr>
        <w:t xml:space="preserve">         «Статус плательщика» –  показатель «01» – налогоплательщик, производящий выплаты физическим лицам.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При перечислении страховых взносов за себя в поле «Статус плательщика» указывается одно из следующих значений: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         индивидуальный предприниматель – «09»;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         нотариус, занимающийся частной практикой – «10»;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         адвокат, учредивший адвокатский кабинет – «11»;</w:t>
      </w:r>
    </w:p>
    <w:p w:rsidR="0057188F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 xml:space="preserve">         глава крестьянского (фермерского) хозяйства – «12».</w:t>
      </w:r>
    </w:p>
    <w:p w:rsidR="0057188F" w:rsidRPr="007815C2" w:rsidRDefault="0057188F" w:rsidP="00571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88F" w:rsidRPr="007815C2" w:rsidRDefault="0057188F" w:rsidP="0057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C2">
        <w:rPr>
          <w:rFonts w:ascii="Times New Roman" w:hAnsi="Times New Roman" w:cs="Times New Roman"/>
          <w:sz w:val="28"/>
          <w:szCs w:val="28"/>
        </w:rPr>
        <w:t>Сроки уплаты страховых взносов:</w:t>
      </w:r>
    </w:p>
    <w:p w:rsidR="0057188F" w:rsidRPr="007815C2" w:rsidRDefault="0057188F" w:rsidP="0057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401"/>
        <w:gridCol w:w="3276"/>
        <w:gridCol w:w="2516"/>
      </w:tblGrid>
      <w:tr w:rsidR="0057188F" w:rsidRPr="007815C2" w:rsidTr="007E2FDB">
        <w:tc>
          <w:tcPr>
            <w:tcW w:w="2228" w:type="dxa"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Категория плательщика</w:t>
            </w:r>
          </w:p>
        </w:tc>
        <w:tc>
          <w:tcPr>
            <w:tcW w:w="2401" w:type="dxa"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Плательщики страховых взносов, производящие выплаты в пользу физических лиц</w:t>
            </w:r>
          </w:p>
        </w:tc>
        <w:tc>
          <w:tcPr>
            <w:tcW w:w="3276" w:type="dxa"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Плательщики  страховых взносов, не производящие выплаты в пользу физических лиц</w:t>
            </w:r>
          </w:p>
        </w:tc>
        <w:tc>
          <w:tcPr>
            <w:tcW w:w="2516" w:type="dxa"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Главы крестьянских (фермерских) хозяйств</w:t>
            </w:r>
          </w:p>
        </w:tc>
      </w:tr>
      <w:tr w:rsidR="0057188F" w:rsidRPr="007815C2" w:rsidTr="007E2FDB">
        <w:trPr>
          <w:trHeight w:val="1770"/>
        </w:trPr>
        <w:tc>
          <w:tcPr>
            <w:tcW w:w="2228" w:type="dxa"/>
            <w:vMerge w:val="restart"/>
          </w:tcPr>
          <w:p w:rsidR="0057188F" w:rsidRPr="007815C2" w:rsidRDefault="0057188F" w:rsidP="007E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  <w:tc>
          <w:tcPr>
            <w:tcW w:w="2401" w:type="dxa"/>
            <w:vMerge w:val="restart"/>
          </w:tcPr>
          <w:p w:rsidR="0057188F" w:rsidRPr="007815C2" w:rsidRDefault="0057188F" w:rsidP="007E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 xml:space="preserve">15 число календарного месяца, следующего за календарным </w:t>
            </w:r>
            <w:r w:rsidRPr="00781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месяцем, за который начисляется ежемесячный обязательный платеж</w:t>
            </w:r>
          </w:p>
        </w:tc>
        <w:tc>
          <w:tcPr>
            <w:tcW w:w="3276" w:type="dxa"/>
          </w:tcPr>
          <w:p w:rsidR="0057188F" w:rsidRPr="007815C2" w:rsidRDefault="0057188F" w:rsidP="007E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декабря текущего календарного года для фиксированного платежа</w:t>
            </w:r>
          </w:p>
        </w:tc>
        <w:tc>
          <w:tcPr>
            <w:tcW w:w="2516" w:type="dxa"/>
            <w:vMerge w:val="restart"/>
          </w:tcPr>
          <w:p w:rsidR="0057188F" w:rsidRPr="007815C2" w:rsidRDefault="0057188F" w:rsidP="007E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31 декабря текущего календарного года</w:t>
            </w:r>
          </w:p>
        </w:tc>
      </w:tr>
      <w:tr w:rsidR="0057188F" w:rsidRPr="007815C2" w:rsidTr="007E2FDB">
        <w:trPr>
          <w:trHeight w:val="1770"/>
        </w:trPr>
        <w:tc>
          <w:tcPr>
            <w:tcW w:w="2228" w:type="dxa"/>
            <w:vMerge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C2">
              <w:rPr>
                <w:rFonts w:ascii="Times New Roman" w:hAnsi="Times New Roman" w:cs="Times New Roman"/>
                <w:sz w:val="28"/>
                <w:szCs w:val="28"/>
              </w:rPr>
              <w:t>1 апреля года, следующего за истекшим расчетным периодом, для уплаты 1% с суммы дохода свыше 300 000 руб.</w:t>
            </w:r>
          </w:p>
        </w:tc>
        <w:tc>
          <w:tcPr>
            <w:tcW w:w="2516" w:type="dxa"/>
            <w:vMerge/>
          </w:tcPr>
          <w:p w:rsidR="0057188F" w:rsidRPr="007815C2" w:rsidRDefault="0057188F" w:rsidP="007E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88F" w:rsidRPr="008E5015" w:rsidRDefault="0057188F" w:rsidP="0057188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7188F" w:rsidRPr="008E5015" w:rsidRDefault="0057188F" w:rsidP="0057188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86BBE" w:rsidRDefault="004F556D"/>
    <w:sectPr w:rsidR="00D86BBE" w:rsidSect="006052AA">
      <w:pgSz w:w="11906" w:h="16838"/>
      <w:pgMar w:top="851" w:right="566" w:bottom="426" w:left="709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8F"/>
    <w:rsid w:val="004F556D"/>
    <w:rsid w:val="0057188F"/>
    <w:rsid w:val="005E5C01"/>
    <w:rsid w:val="008D77D9"/>
    <w:rsid w:val="00C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8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Персидская Ольга Михайловна</dc:creator>
  <cp:keywords/>
  <dc:description/>
  <cp:lastModifiedBy>Персидская Ольга Михайловна</cp:lastModifiedBy>
  <cp:revision>3</cp:revision>
  <dcterms:created xsi:type="dcterms:W3CDTF">2017-06-16T04:59:00Z</dcterms:created>
  <dcterms:modified xsi:type="dcterms:W3CDTF">2017-06-16T05:00:00Z</dcterms:modified>
</cp:coreProperties>
</file>